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E11B3" w:rsidRPr="00B70117" w:rsidRDefault="00D77CBD" w:rsidP="00D77CBD">
      <w:pPr>
        <w:pStyle w:val="Otsikko"/>
        <w:rPr>
          <w:lang w:val="fi-FI"/>
        </w:rPr>
      </w:pPr>
      <w:r w:rsidRPr="00B70117">
        <w:rPr>
          <w:lang w:val="fi-FI"/>
        </w:rPr>
        <w:t xml:space="preserve">Eläviä </w:t>
      </w:r>
      <w:proofErr w:type="spellStart"/>
      <w:r w:rsidRPr="00B70117">
        <w:rPr>
          <w:lang w:val="fi-FI"/>
        </w:rPr>
        <w:t>patsaita-yksityisveistokset</w:t>
      </w:r>
      <w:proofErr w:type="spellEnd"/>
      <w:r w:rsidRPr="00B70117">
        <w:rPr>
          <w:lang w:val="fi-FI"/>
        </w:rPr>
        <w:t xml:space="preserve">  </w:t>
      </w:r>
    </w:p>
    <w:p w:rsidR="0074029A" w:rsidRDefault="003D63C2" w:rsidP="0074029A">
      <w:pPr>
        <w:rPr>
          <w:rFonts w:ascii="Comic Sans MS" w:hAnsi="Comic Sans MS"/>
          <w:sz w:val="28"/>
          <w:lang w:val="fi-FI"/>
        </w:rPr>
      </w:pPr>
      <w:r w:rsidRPr="003D63C2">
        <w:rPr>
          <w:rFonts w:ascii="Comic Sans MS" w:hAnsi="Comic Sans MS"/>
          <w:sz w:val="28"/>
          <w:lang w:val="fi-FI"/>
        </w:rPr>
        <w:t xml:space="preserve">Egyptiläisen taiteen museoissa ja kokoelmissa on runsaasti veistoksia, jotka esittävät seisovia, istuvia tai kyykyssä olevia ihmisiä ja jotka </w:t>
      </w:r>
      <w:r>
        <w:rPr>
          <w:rFonts w:ascii="Comic Sans MS" w:hAnsi="Comic Sans MS"/>
          <w:sz w:val="28"/>
          <w:lang w:val="fi-FI"/>
        </w:rPr>
        <w:t xml:space="preserve">muodostavat kuninkaiden ja jumalten </w:t>
      </w:r>
      <w:r w:rsidR="0039510C">
        <w:rPr>
          <w:rFonts w:ascii="Comic Sans MS" w:hAnsi="Comic Sans MS"/>
          <w:sz w:val="28"/>
          <w:lang w:val="fi-FI"/>
        </w:rPr>
        <w:t xml:space="preserve">veistoksista erillisen ryhmän. Näitä ns. yksityisveistoksia oli vanhassa valtakunnassa lähes kaikissa haudoissa. Myöhempien aikojen veistokset </w:t>
      </w:r>
      <w:r w:rsidR="002A5FFC">
        <w:rPr>
          <w:rFonts w:ascii="Comic Sans MS" w:hAnsi="Comic Sans MS"/>
          <w:sz w:val="28"/>
          <w:lang w:val="fi-FI"/>
        </w:rPr>
        <w:t xml:space="preserve">ovat peräisin lähinnä temppeleistä, muinaisten Egyptin uusimmilla ajanjaksoilla lähes yksinomaan niistä. </w:t>
      </w:r>
      <w:r w:rsidR="00982A61">
        <w:rPr>
          <w:rFonts w:ascii="Comic Sans MS" w:hAnsi="Comic Sans MS"/>
          <w:sz w:val="28"/>
          <w:lang w:val="fi-FI"/>
        </w:rPr>
        <w:t xml:space="preserve">Esihistorialliselta ajalta säilyneet harvat, etupäässä norsunluusta ja fajanssista tehdyt pienoisveistokset ovat lähtöisin sekä pyhistä paikoista että haudoista. </w:t>
      </w:r>
      <w:r w:rsidR="001D68DA">
        <w:rPr>
          <w:rFonts w:ascii="Comic Sans MS" w:hAnsi="Comic Sans MS"/>
          <w:sz w:val="28"/>
          <w:lang w:val="fi-FI"/>
        </w:rPr>
        <w:t xml:space="preserve">Kaikissa tapauksissa ei ole varmaa, esittääkö tällainen veistos hallitsijaa, jumalaa vai yksityishenkilöä. Sama koskee vielä harvinaisempia </w:t>
      </w:r>
      <w:proofErr w:type="spellStart"/>
      <w:r w:rsidR="00DA3058">
        <w:rPr>
          <w:rFonts w:ascii="Comic Sans MS" w:hAnsi="Comic Sans MS"/>
          <w:sz w:val="28"/>
          <w:lang w:val="fi-FI"/>
        </w:rPr>
        <w:t>thiniittiajan</w:t>
      </w:r>
      <w:proofErr w:type="spellEnd"/>
      <w:r w:rsidR="00705E39">
        <w:rPr>
          <w:rStyle w:val="Alaviitteenviite"/>
          <w:rFonts w:ascii="Comic Sans MS" w:hAnsi="Comic Sans MS"/>
          <w:sz w:val="28"/>
          <w:lang w:val="fi-FI"/>
        </w:rPr>
        <w:footnoteReference w:id="1"/>
      </w:r>
      <w:r w:rsidR="00DA3058">
        <w:rPr>
          <w:rFonts w:ascii="Comic Sans MS" w:hAnsi="Comic Sans MS"/>
          <w:sz w:val="28"/>
          <w:lang w:val="fi-FI"/>
        </w:rPr>
        <w:t xml:space="preserve"> kivi – ja </w:t>
      </w:r>
      <w:r w:rsidR="00705E39">
        <w:rPr>
          <w:rFonts w:ascii="Comic Sans MS" w:hAnsi="Comic Sans MS"/>
          <w:sz w:val="28"/>
          <w:lang w:val="fi-FI"/>
        </w:rPr>
        <w:t xml:space="preserve">puuveistoksia, joskaan siitä ei ole varmoja todisteita. Yksityishenkilöiden </w:t>
      </w:r>
      <w:r w:rsidR="0058521B">
        <w:rPr>
          <w:rFonts w:ascii="Comic Sans MS" w:hAnsi="Comic Sans MS"/>
          <w:sz w:val="28"/>
          <w:lang w:val="fi-FI"/>
        </w:rPr>
        <w:t xml:space="preserve">hautapatsaiden perinne alkoi vasta kolmannen dynastian aikana. Aluksi näitä veistoksia oli prinssien ja korkeimpien arvohenkilöiden </w:t>
      </w:r>
      <w:r w:rsidR="00325124">
        <w:rPr>
          <w:rFonts w:ascii="Comic Sans MS" w:hAnsi="Comic Sans MS"/>
          <w:sz w:val="28"/>
          <w:lang w:val="fi-FI"/>
        </w:rPr>
        <w:t xml:space="preserve">haudoissa vanhan pääkaupungin </w:t>
      </w:r>
      <w:proofErr w:type="spellStart"/>
      <w:r w:rsidR="00325124">
        <w:rPr>
          <w:rFonts w:ascii="Comic Sans MS" w:hAnsi="Comic Sans MS"/>
          <w:sz w:val="28"/>
          <w:lang w:val="fi-FI"/>
        </w:rPr>
        <w:t>Memfiin</w:t>
      </w:r>
      <w:proofErr w:type="spellEnd"/>
      <w:r w:rsidR="00325124">
        <w:rPr>
          <w:rFonts w:ascii="Comic Sans MS" w:hAnsi="Comic Sans MS"/>
          <w:sz w:val="28"/>
          <w:lang w:val="fi-FI"/>
        </w:rPr>
        <w:t xml:space="preserve"> </w:t>
      </w:r>
      <w:proofErr w:type="spellStart"/>
      <w:r w:rsidR="00325124">
        <w:rPr>
          <w:rFonts w:ascii="Comic Sans MS" w:hAnsi="Comic Sans MS"/>
          <w:sz w:val="28"/>
          <w:lang w:val="fi-FI"/>
        </w:rPr>
        <w:t>nekropoleissa</w:t>
      </w:r>
      <w:proofErr w:type="spellEnd"/>
      <w:r w:rsidR="00325124">
        <w:rPr>
          <w:rFonts w:ascii="Comic Sans MS" w:hAnsi="Comic Sans MS"/>
          <w:sz w:val="28"/>
          <w:lang w:val="fi-FI"/>
        </w:rPr>
        <w:t xml:space="preserve">, toisin sanoen ennen kaikkea </w:t>
      </w:r>
      <w:proofErr w:type="spellStart"/>
      <w:r w:rsidR="00325124">
        <w:rPr>
          <w:rFonts w:ascii="Comic Sans MS" w:hAnsi="Comic Sans MS"/>
          <w:sz w:val="28"/>
          <w:lang w:val="fi-FI"/>
        </w:rPr>
        <w:t>Sakkarassa</w:t>
      </w:r>
      <w:proofErr w:type="spellEnd"/>
      <w:r w:rsidR="00325124">
        <w:rPr>
          <w:rFonts w:ascii="Comic Sans MS" w:hAnsi="Comic Sans MS"/>
          <w:sz w:val="28"/>
          <w:lang w:val="fi-FI"/>
        </w:rPr>
        <w:t xml:space="preserve"> ja Gizassa.</w:t>
      </w:r>
    </w:p>
    <w:p w:rsidR="00325124" w:rsidRDefault="00325124" w:rsidP="0074029A">
      <w:pPr>
        <w:rPr>
          <w:rFonts w:ascii="Comic Sans MS" w:hAnsi="Comic Sans MS"/>
          <w:sz w:val="28"/>
          <w:lang w:val="fi-FI"/>
        </w:rPr>
      </w:pPr>
      <w:r>
        <w:rPr>
          <w:rFonts w:ascii="Comic Sans MS" w:hAnsi="Comic Sans MS"/>
          <w:noProof/>
          <w:sz w:val="28"/>
        </w:rPr>
        <w:drawing>
          <wp:inline distT="0" distB="0" distL="0" distR="0">
            <wp:extent cx="4683125" cy="182880"/>
            <wp:effectExtent l="19050" t="0" r="3175" b="0"/>
            <wp:docPr id="2" name="Kuva 1" descr="C:\Program Files (x86)\Microsoft Office\MEDIA\OFFICE12\Lines\BD21313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rogram Files (x86)\Microsoft Office\MEDIA\OFFICE12\Lines\BD21313_.gif"/>
                    <pic:cNvPicPr>
                      <a:picLocks noChangeAspect="1" noChangeArrowheads="1"/>
                    </pic:cNvPicPr>
                  </pic:nvPicPr>
                  <pic:blipFill>
                    <a:blip r:embed="rId7" cstate="print"/>
                    <a:srcRect/>
                    <a:stretch>
                      <a:fillRect/>
                    </a:stretch>
                  </pic:blipFill>
                  <pic:spPr bwMode="auto">
                    <a:xfrm>
                      <a:off x="0" y="0"/>
                      <a:ext cx="4683125" cy="182880"/>
                    </a:xfrm>
                    <a:prstGeom prst="rect">
                      <a:avLst/>
                    </a:prstGeom>
                    <a:noFill/>
                    <a:ln w="9525">
                      <a:noFill/>
                      <a:miter lim="800000"/>
                      <a:headEnd/>
                      <a:tailEnd/>
                    </a:ln>
                  </pic:spPr>
                </pic:pic>
              </a:graphicData>
            </a:graphic>
          </wp:inline>
        </w:drawing>
      </w:r>
      <w:r w:rsidR="002658A3">
        <w:rPr>
          <w:rFonts w:ascii="Comic Sans MS" w:hAnsi="Comic Sans MS"/>
          <w:sz w:val="28"/>
          <w:lang w:val="fi-FI"/>
        </w:rPr>
        <w:t xml:space="preserve"> </w:t>
      </w:r>
    </w:p>
    <w:p w:rsidR="007C3EF4" w:rsidRDefault="007C3EF4" w:rsidP="0074029A">
      <w:pPr>
        <w:rPr>
          <w:rFonts w:ascii="Comic Sans MS" w:hAnsi="Comic Sans MS"/>
          <w:sz w:val="28"/>
          <w:lang w:val="fi-FI"/>
        </w:rPr>
      </w:pPr>
      <w:r>
        <w:rPr>
          <w:rFonts w:ascii="Comic Sans MS" w:hAnsi="Comic Sans MS"/>
          <w:sz w:val="28"/>
          <w:lang w:val="fi-FI"/>
        </w:rPr>
        <w:t xml:space="preserve">Patsaat eivät olleet haudassa julkisesti nähtävillä. Tästä voidaan tehdä merkittäviä </w:t>
      </w:r>
      <w:r w:rsidR="002658A3">
        <w:rPr>
          <w:rFonts w:ascii="Comic Sans MS" w:hAnsi="Comic Sans MS"/>
          <w:sz w:val="28"/>
          <w:lang w:val="fi-FI"/>
        </w:rPr>
        <w:t xml:space="preserve">päätelmiä Egyptin taideteoksista. Veistoksen olemassaolon ensisijaisena tehtävänä ei ollut se, että se olisi ollut </w:t>
      </w:r>
      <w:r w:rsidR="005C550D">
        <w:rPr>
          <w:rFonts w:ascii="Comic Sans MS" w:hAnsi="Comic Sans MS"/>
          <w:sz w:val="28"/>
          <w:lang w:val="fi-FI"/>
        </w:rPr>
        <w:t xml:space="preserve">näkyvillä. Veistoksen perimmäinen tarkoitus oli vain olla olemassa, toimia </w:t>
      </w:r>
      <w:r w:rsidR="008F1AA1">
        <w:rPr>
          <w:rFonts w:ascii="Comic Sans MS" w:hAnsi="Comic Sans MS"/>
          <w:sz w:val="28"/>
          <w:lang w:val="fi-FI"/>
        </w:rPr>
        <w:t xml:space="preserve">esittämänsä henkilön ruumiin korvikkeena, eräänlaisena toisena </w:t>
      </w:r>
      <w:proofErr w:type="spellStart"/>
      <w:r w:rsidR="008F1AA1">
        <w:rPr>
          <w:rFonts w:ascii="Comic Sans MS" w:hAnsi="Comic Sans MS"/>
          <w:sz w:val="28"/>
          <w:lang w:val="fi-FI"/>
        </w:rPr>
        <w:t>minänä</w:t>
      </w:r>
      <w:proofErr w:type="spellEnd"/>
      <w:r w:rsidR="008F1AA1">
        <w:rPr>
          <w:rFonts w:ascii="Comic Sans MS" w:hAnsi="Comic Sans MS"/>
          <w:sz w:val="28"/>
          <w:lang w:val="fi-FI"/>
        </w:rPr>
        <w:t xml:space="preserve">. Vainajakulttiin kuului, että hautakappelin valeoven eteen tuotiin ruokia ja juomia ja siellä myös poltettiin suitsukkeita. Kun vainaja astui </w:t>
      </w:r>
      <w:proofErr w:type="spellStart"/>
      <w:r w:rsidR="00F0792F">
        <w:rPr>
          <w:rFonts w:ascii="Comic Sans MS" w:hAnsi="Comic Sans MS"/>
          <w:sz w:val="28"/>
          <w:lang w:val="fi-FI"/>
        </w:rPr>
        <w:lastRenderedPageBreak/>
        <w:t>serbad-patsaaseensa</w:t>
      </w:r>
      <w:proofErr w:type="spellEnd"/>
      <w:r w:rsidR="00F0792F">
        <w:rPr>
          <w:rFonts w:ascii="Comic Sans MS" w:hAnsi="Comic Sans MS"/>
          <w:sz w:val="28"/>
          <w:lang w:val="fi-FI"/>
        </w:rPr>
        <w:t xml:space="preserve">, hän saattoi nauttia näistä uhrilahjoista valeoven kautta. Patsas pystyi toimimaan tässä tehtävässä ainoastaan, kun se oli samastettu vainajaan. Se oli mahdollista, koska patsas varustettiin </w:t>
      </w:r>
      <w:r w:rsidR="005F3E94">
        <w:rPr>
          <w:rFonts w:ascii="Comic Sans MS" w:hAnsi="Comic Sans MS"/>
          <w:sz w:val="28"/>
          <w:lang w:val="fi-FI"/>
        </w:rPr>
        <w:t xml:space="preserve">hänen nimellään, mutta siihen päästiin myös antamalla patsaalle yksilöiviä tai muotokuvamaisia piirteitä. Tähän liittyi myöhemmin kehittynyt </w:t>
      </w:r>
      <w:r w:rsidR="001E32E0">
        <w:rPr>
          <w:rFonts w:ascii="Comic Sans MS" w:hAnsi="Comic Sans MS"/>
          <w:sz w:val="28"/>
          <w:lang w:val="fi-FI"/>
        </w:rPr>
        <w:t xml:space="preserve">elvytysrituaali, ns. suunavaus, jonka pappi suoritti patsaan valmistuttua. Egyptin taide – myös muu kuin kuvataide </w:t>
      </w:r>
      <w:r w:rsidR="002350FB">
        <w:rPr>
          <w:rFonts w:ascii="Comic Sans MS" w:hAnsi="Comic Sans MS"/>
          <w:sz w:val="28"/>
          <w:lang w:val="fi-FI"/>
        </w:rPr>
        <w:t>–</w:t>
      </w:r>
      <w:r w:rsidR="001E32E0">
        <w:rPr>
          <w:rFonts w:ascii="Comic Sans MS" w:hAnsi="Comic Sans MS"/>
          <w:sz w:val="28"/>
          <w:lang w:val="fi-FI"/>
        </w:rPr>
        <w:t xml:space="preserve"> </w:t>
      </w:r>
      <w:r w:rsidR="002350FB">
        <w:rPr>
          <w:rFonts w:ascii="Comic Sans MS" w:hAnsi="Comic Sans MS"/>
          <w:sz w:val="28"/>
          <w:lang w:val="fi-FI"/>
        </w:rPr>
        <w:t xml:space="preserve">sijoittuu normin ja todellisuuden väliseen voimakkaaseen jännitekenttään. Vanhan valtakunnan aikaiset egyptiläiset olivat toki tietoisia </w:t>
      </w:r>
      <w:r w:rsidR="00157CA5">
        <w:rPr>
          <w:rFonts w:ascii="Comic Sans MS" w:hAnsi="Comic Sans MS"/>
          <w:sz w:val="28"/>
          <w:lang w:val="fi-FI"/>
        </w:rPr>
        <w:t xml:space="preserve">siitä, että maailman jumalallinen normi, siis tila, jossa </w:t>
      </w:r>
      <w:r w:rsidR="006A08BD">
        <w:rPr>
          <w:rFonts w:ascii="Comic Sans MS" w:hAnsi="Comic Sans MS"/>
          <w:sz w:val="28"/>
          <w:lang w:val="fi-FI"/>
        </w:rPr>
        <w:t xml:space="preserve">maailman olisi kuulunut olla, ei aina käynyt yksiin epätäydellisen todellisuuden kanssa. Taiteen oli vastattava tätä </w:t>
      </w:r>
      <w:proofErr w:type="gramStart"/>
      <w:r w:rsidR="006A08BD">
        <w:rPr>
          <w:rFonts w:ascii="Comic Sans MS" w:hAnsi="Comic Sans MS"/>
          <w:sz w:val="28"/>
          <w:lang w:val="fi-FI"/>
        </w:rPr>
        <w:t>normia ,</w:t>
      </w:r>
      <w:proofErr w:type="gramEnd"/>
      <w:r w:rsidR="006A08BD">
        <w:rPr>
          <w:rFonts w:ascii="Comic Sans MS" w:hAnsi="Comic Sans MS"/>
          <w:sz w:val="28"/>
          <w:lang w:val="fi-FI"/>
        </w:rPr>
        <w:t xml:space="preserve"> sen oli kuvattava ihanteellista maailmaa. Todellisuus kuitenkin asetti väistämättä taiteelle omat vaatimuksensa. Jokainen yksittäinen taideteos on tulos näiden kahden vastakkaisen pyrkimyksen välisestä kompromissista. </w:t>
      </w:r>
    </w:p>
    <w:p w:rsidR="00D2353E" w:rsidRDefault="00D2353E" w:rsidP="0074029A">
      <w:pPr>
        <w:rPr>
          <w:rFonts w:ascii="Comic Sans MS" w:hAnsi="Comic Sans MS"/>
          <w:sz w:val="28"/>
          <w:lang w:val="fi-FI"/>
        </w:rPr>
      </w:pPr>
      <w:r>
        <w:rPr>
          <w:rFonts w:ascii="Comic Sans MS" w:hAnsi="Comic Sans MS"/>
          <w:noProof/>
          <w:sz w:val="28"/>
        </w:rPr>
        <w:drawing>
          <wp:inline distT="0" distB="0" distL="0" distR="0">
            <wp:extent cx="4683125" cy="182880"/>
            <wp:effectExtent l="19050" t="0" r="3175" b="0"/>
            <wp:docPr id="3" name="Kuva 2" descr="C:\Program Files (x86)\Microsoft Office\MEDIA\OFFICE12\Lines\BD21313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Program Files (x86)\Microsoft Office\MEDIA\OFFICE12\Lines\BD21313_.gif"/>
                    <pic:cNvPicPr>
                      <a:picLocks noChangeAspect="1" noChangeArrowheads="1"/>
                    </pic:cNvPicPr>
                  </pic:nvPicPr>
                  <pic:blipFill>
                    <a:blip r:embed="rId7" cstate="print"/>
                    <a:srcRect/>
                    <a:stretch>
                      <a:fillRect/>
                    </a:stretch>
                  </pic:blipFill>
                  <pic:spPr bwMode="auto">
                    <a:xfrm>
                      <a:off x="0" y="0"/>
                      <a:ext cx="4683125" cy="182880"/>
                    </a:xfrm>
                    <a:prstGeom prst="rect">
                      <a:avLst/>
                    </a:prstGeom>
                    <a:noFill/>
                    <a:ln w="9525">
                      <a:noFill/>
                      <a:miter lim="800000"/>
                      <a:headEnd/>
                      <a:tailEnd/>
                    </a:ln>
                  </pic:spPr>
                </pic:pic>
              </a:graphicData>
            </a:graphic>
          </wp:inline>
        </w:drawing>
      </w:r>
    </w:p>
    <w:p w:rsidR="00D2353E" w:rsidRDefault="00FD6094" w:rsidP="00FD6094">
      <w:pPr>
        <w:pStyle w:val="Alaotsikko"/>
        <w:rPr>
          <w:lang w:val="fi-FI"/>
        </w:rPr>
      </w:pPr>
      <w:r>
        <w:rPr>
          <w:lang w:val="fi-FI"/>
        </w:rPr>
        <w:t>Mihin patsaat sijoitettiin?</w:t>
      </w:r>
    </w:p>
    <w:p w:rsidR="0074029A" w:rsidRDefault="003E674A" w:rsidP="0074029A">
      <w:pPr>
        <w:rPr>
          <w:rFonts w:ascii="Comic Sans MS" w:hAnsi="Comic Sans MS"/>
          <w:sz w:val="28"/>
          <w:lang w:val="fi-FI"/>
        </w:rPr>
      </w:pPr>
      <w:r>
        <w:rPr>
          <w:rFonts w:ascii="Comic Sans MS" w:hAnsi="Comic Sans MS"/>
          <w:sz w:val="28"/>
          <w:lang w:val="fi-FI"/>
        </w:rPr>
        <w:t xml:space="preserve">Joskus </w:t>
      </w:r>
      <w:r w:rsidR="008A2D50">
        <w:rPr>
          <w:rFonts w:ascii="Comic Sans MS" w:hAnsi="Comic Sans MS"/>
          <w:sz w:val="28"/>
          <w:lang w:val="fi-FI"/>
        </w:rPr>
        <w:t>hautapatsaat sijoitettiin kulttihuoneeseen, jossa vain uhrikulttia toimittavat henkilöt pääsivät ne näkemään. Ne eivät</w:t>
      </w:r>
      <w:r w:rsidR="00BA0287">
        <w:rPr>
          <w:rFonts w:ascii="Comic Sans MS" w:hAnsi="Comic Sans MS"/>
          <w:sz w:val="28"/>
          <w:lang w:val="fi-FI"/>
        </w:rPr>
        <w:t xml:space="preserve"> toisin sanoen olleet julkisesti nähtävillä. Vanhalle valtakunnalle oli kuitenkin tyypillistä se, että hautapatsas pidettiin tällä tavoin poissa kaikkien </w:t>
      </w:r>
      <w:r w:rsidR="002A1211">
        <w:rPr>
          <w:rFonts w:ascii="Comic Sans MS" w:hAnsi="Comic Sans MS"/>
          <w:sz w:val="28"/>
          <w:lang w:val="fi-FI"/>
        </w:rPr>
        <w:t xml:space="preserve">näkyviltä. Vasta kuningas </w:t>
      </w:r>
      <w:proofErr w:type="spellStart"/>
      <w:r w:rsidR="002A1211">
        <w:rPr>
          <w:rFonts w:ascii="Comic Sans MS" w:hAnsi="Comic Sans MS"/>
          <w:sz w:val="28"/>
          <w:lang w:val="fi-FI"/>
        </w:rPr>
        <w:t>Djoserin</w:t>
      </w:r>
      <w:proofErr w:type="spellEnd"/>
      <w:r w:rsidR="002A1211">
        <w:rPr>
          <w:rFonts w:ascii="Comic Sans MS" w:hAnsi="Comic Sans MS"/>
          <w:sz w:val="28"/>
          <w:lang w:val="fi-FI"/>
        </w:rPr>
        <w:t xml:space="preserve"> pyramidi</w:t>
      </w:r>
      <w:r w:rsidR="00011991">
        <w:rPr>
          <w:rFonts w:ascii="Comic Sans MS" w:hAnsi="Comic Sans MS"/>
          <w:sz w:val="28"/>
          <w:lang w:val="fi-FI"/>
        </w:rPr>
        <w:t xml:space="preserve">in ja sen rakentamisesta lähtien </w:t>
      </w:r>
      <w:r w:rsidR="00DF4E96">
        <w:rPr>
          <w:rFonts w:ascii="Comic Sans MS" w:hAnsi="Comic Sans MS"/>
          <w:sz w:val="28"/>
          <w:lang w:val="fi-FI"/>
        </w:rPr>
        <w:t xml:space="preserve">myös yksityisiin </w:t>
      </w:r>
      <w:proofErr w:type="spellStart"/>
      <w:r w:rsidR="00DF4E96">
        <w:rPr>
          <w:rFonts w:ascii="Comic Sans MS" w:hAnsi="Comic Sans MS"/>
          <w:sz w:val="28"/>
          <w:lang w:val="fi-FI"/>
        </w:rPr>
        <w:t>mastabahautoihin</w:t>
      </w:r>
      <w:proofErr w:type="spellEnd"/>
      <w:r w:rsidR="00DF4E96">
        <w:rPr>
          <w:rFonts w:ascii="Comic Sans MS" w:hAnsi="Comic Sans MS"/>
          <w:sz w:val="28"/>
          <w:lang w:val="fi-FI"/>
        </w:rPr>
        <w:t xml:space="preserve"> </w:t>
      </w:r>
      <w:proofErr w:type="gramStart"/>
      <w:r w:rsidR="00DF4E96">
        <w:rPr>
          <w:rFonts w:ascii="Comic Sans MS" w:hAnsi="Comic Sans MS"/>
          <w:sz w:val="28"/>
          <w:lang w:val="fi-FI"/>
        </w:rPr>
        <w:t>tehtiin  kulttihuoneen</w:t>
      </w:r>
      <w:proofErr w:type="gramEnd"/>
      <w:r w:rsidR="00DF4E96">
        <w:rPr>
          <w:rFonts w:ascii="Comic Sans MS" w:hAnsi="Comic Sans MS"/>
          <w:sz w:val="28"/>
          <w:lang w:val="fi-FI"/>
        </w:rPr>
        <w:t xml:space="preserve"> viereen oma kammio hautapatsaille. </w:t>
      </w:r>
      <w:r w:rsidR="00AE621F">
        <w:rPr>
          <w:rFonts w:ascii="Comic Sans MS" w:hAnsi="Comic Sans MS"/>
          <w:sz w:val="28"/>
          <w:lang w:val="fi-FI"/>
        </w:rPr>
        <w:t>Sitä yhdisti kulttihuoneen uhrialttariin vain kurkistusaukko</w:t>
      </w:r>
      <w:r w:rsidR="0021061E">
        <w:rPr>
          <w:rFonts w:ascii="Comic Sans MS" w:hAnsi="Comic Sans MS"/>
          <w:sz w:val="28"/>
          <w:lang w:val="fi-FI"/>
        </w:rPr>
        <w:t xml:space="preserve">. Arkeologiassa tästä kammiosta käytetään persialais-arabialaista sanaa </w:t>
      </w:r>
      <w:proofErr w:type="spellStart"/>
      <w:r w:rsidR="0021061E">
        <w:rPr>
          <w:rFonts w:ascii="Comic Sans MS" w:hAnsi="Comic Sans MS"/>
          <w:sz w:val="28"/>
          <w:lang w:val="fi-FI"/>
        </w:rPr>
        <w:t>serbad</w:t>
      </w:r>
      <w:proofErr w:type="spellEnd"/>
      <w:r w:rsidR="0021061E">
        <w:rPr>
          <w:rFonts w:ascii="Comic Sans MS" w:hAnsi="Comic Sans MS"/>
          <w:sz w:val="28"/>
          <w:lang w:val="fi-FI"/>
        </w:rPr>
        <w:t xml:space="preserve">, joka oikeastaan tarkoittaa luolaa tai maanlaista oleskelutilaa. Sen rinnalla säilyi tapa asettaa hautapatsaat </w:t>
      </w:r>
      <w:r w:rsidR="0021061E">
        <w:rPr>
          <w:rFonts w:ascii="Comic Sans MS" w:hAnsi="Comic Sans MS"/>
          <w:sz w:val="28"/>
          <w:lang w:val="fi-FI"/>
        </w:rPr>
        <w:lastRenderedPageBreak/>
        <w:t>k</w:t>
      </w:r>
      <w:r w:rsidR="006307D0">
        <w:rPr>
          <w:rFonts w:ascii="Comic Sans MS" w:hAnsi="Comic Sans MS"/>
          <w:sz w:val="28"/>
          <w:lang w:val="fi-FI"/>
        </w:rPr>
        <w:t>ulttihuoneen seinille tai seinä</w:t>
      </w:r>
      <w:r w:rsidR="0021061E">
        <w:rPr>
          <w:rFonts w:ascii="Comic Sans MS" w:hAnsi="Comic Sans MS"/>
          <w:sz w:val="28"/>
          <w:lang w:val="fi-FI"/>
        </w:rPr>
        <w:t xml:space="preserve">syvennyksiin. </w:t>
      </w:r>
      <w:r w:rsidR="006307D0">
        <w:rPr>
          <w:rFonts w:ascii="Comic Sans MS" w:hAnsi="Comic Sans MS"/>
          <w:sz w:val="28"/>
          <w:lang w:val="fi-FI"/>
        </w:rPr>
        <w:t xml:space="preserve">Kuningas </w:t>
      </w:r>
      <w:proofErr w:type="spellStart"/>
      <w:proofErr w:type="gramStart"/>
      <w:r w:rsidR="006307D0">
        <w:rPr>
          <w:rFonts w:ascii="Comic Sans MS" w:hAnsi="Comic Sans MS"/>
          <w:sz w:val="28"/>
          <w:lang w:val="fi-FI"/>
        </w:rPr>
        <w:t>Kheopsin</w:t>
      </w:r>
      <w:proofErr w:type="spellEnd"/>
      <w:r w:rsidR="006307D0">
        <w:rPr>
          <w:rFonts w:ascii="Comic Sans MS" w:hAnsi="Comic Sans MS"/>
          <w:sz w:val="28"/>
          <w:lang w:val="fi-FI"/>
        </w:rPr>
        <w:t xml:space="preserve"> </w:t>
      </w:r>
      <w:r w:rsidR="00AE621F">
        <w:rPr>
          <w:rFonts w:ascii="Comic Sans MS" w:hAnsi="Comic Sans MS"/>
          <w:sz w:val="28"/>
          <w:lang w:val="fi-FI"/>
        </w:rPr>
        <w:t xml:space="preserve">  </w:t>
      </w:r>
      <w:r w:rsidR="006307D0">
        <w:rPr>
          <w:rFonts w:ascii="Comic Sans MS" w:hAnsi="Comic Sans MS"/>
          <w:sz w:val="28"/>
          <w:lang w:val="fi-FI"/>
        </w:rPr>
        <w:t>hallituskaudella</w:t>
      </w:r>
      <w:proofErr w:type="gramEnd"/>
      <w:r w:rsidR="006307D0">
        <w:rPr>
          <w:rFonts w:ascii="Comic Sans MS" w:hAnsi="Comic Sans MS"/>
          <w:sz w:val="28"/>
          <w:lang w:val="fi-FI"/>
        </w:rPr>
        <w:t xml:space="preserve"> rakennettuun </w:t>
      </w:r>
      <w:proofErr w:type="spellStart"/>
      <w:r w:rsidR="006307D0">
        <w:rPr>
          <w:rFonts w:ascii="Comic Sans MS" w:hAnsi="Comic Sans MS"/>
          <w:sz w:val="28"/>
          <w:lang w:val="fi-FI"/>
        </w:rPr>
        <w:t>Hemiumin</w:t>
      </w:r>
      <w:proofErr w:type="spellEnd"/>
      <w:r w:rsidR="006307D0">
        <w:rPr>
          <w:rFonts w:ascii="Comic Sans MS" w:hAnsi="Comic Sans MS"/>
          <w:sz w:val="28"/>
          <w:lang w:val="fi-FI"/>
        </w:rPr>
        <w:t xml:space="preserve"> ko</w:t>
      </w:r>
      <w:r w:rsidR="00864460">
        <w:rPr>
          <w:rFonts w:ascii="Comic Sans MS" w:hAnsi="Comic Sans MS"/>
          <w:sz w:val="28"/>
          <w:lang w:val="fi-FI"/>
        </w:rPr>
        <w:t xml:space="preserve">meaan hautaan tehtiin kaksi </w:t>
      </w:r>
      <w:proofErr w:type="spellStart"/>
      <w:r w:rsidR="00864460">
        <w:rPr>
          <w:rFonts w:ascii="Comic Sans MS" w:hAnsi="Comic Sans MS"/>
          <w:sz w:val="28"/>
          <w:lang w:val="fi-FI"/>
        </w:rPr>
        <w:t>serdab</w:t>
      </w:r>
      <w:r w:rsidR="006307D0">
        <w:rPr>
          <w:rFonts w:ascii="Comic Sans MS" w:hAnsi="Comic Sans MS"/>
          <w:sz w:val="28"/>
          <w:lang w:val="fi-FI"/>
        </w:rPr>
        <w:t>ia</w:t>
      </w:r>
      <w:proofErr w:type="spellEnd"/>
      <w:r w:rsidR="006307D0">
        <w:rPr>
          <w:rFonts w:ascii="Comic Sans MS" w:hAnsi="Comic Sans MS"/>
          <w:sz w:val="28"/>
          <w:lang w:val="fi-FI"/>
        </w:rPr>
        <w:t xml:space="preserve">, mutta hänen aikalaisensa  </w:t>
      </w:r>
      <w:proofErr w:type="spellStart"/>
      <w:r w:rsidR="006307D0">
        <w:rPr>
          <w:rFonts w:ascii="Comic Sans MS" w:hAnsi="Comic Sans MS"/>
          <w:sz w:val="28"/>
          <w:lang w:val="fi-FI"/>
        </w:rPr>
        <w:t>Kawabin</w:t>
      </w:r>
      <w:proofErr w:type="spellEnd"/>
      <w:r w:rsidR="006307D0">
        <w:rPr>
          <w:rFonts w:ascii="Comic Sans MS" w:hAnsi="Comic Sans MS"/>
          <w:sz w:val="28"/>
          <w:lang w:val="fi-FI"/>
        </w:rPr>
        <w:t xml:space="preserve"> hautaan tehtiin </w:t>
      </w:r>
      <w:r w:rsidR="00864460">
        <w:rPr>
          <w:rFonts w:ascii="Comic Sans MS" w:hAnsi="Comic Sans MS"/>
          <w:sz w:val="28"/>
          <w:lang w:val="fi-FI"/>
        </w:rPr>
        <w:t xml:space="preserve">kaksi </w:t>
      </w:r>
      <w:proofErr w:type="spellStart"/>
      <w:r w:rsidR="00864460">
        <w:rPr>
          <w:rFonts w:ascii="Comic Sans MS" w:hAnsi="Comic Sans MS"/>
          <w:sz w:val="28"/>
          <w:lang w:val="fi-FI"/>
        </w:rPr>
        <w:t>serdabia</w:t>
      </w:r>
      <w:proofErr w:type="spellEnd"/>
      <w:r w:rsidR="00864460">
        <w:rPr>
          <w:rFonts w:ascii="Comic Sans MS" w:hAnsi="Comic Sans MS"/>
          <w:sz w:val="28"/>
          <w:lang w:val="fi-FI"/>
        </w:rPr>
        <w:t xml:space="preserve">, mutta hänen aikalaisensa </w:t>
      </w:r>
      <w:proofErr w:type="spellStart"/>
      <w:r w:rsidR="00864460">
        <w:rPr>
          <w:rFonts w:ascii="Comic Sans MS" w:hAnsi="Comic Sans MS"/>
          <w:sz w:val="28"/>
          <w:lang w:val="fi-FI"/>
        </w:rPr>
        <w:t>Kawabin</w:t>
      </w:r>
      <w:proofErr w:type="spellEnd"/>
      <w:r w:rsidR="00864460">
        <w:rPr>
          <w:rFonts w:ascii="Comic Sans MS" w:hAnsi="Comic Sans MS"/>
          <w:sz w:val="28"/>
          <w:lang w:val="fi-FI"/>
        </w:rPr>
        <w:t xml:space="preserve"> haudan lukuisat patsaat olivat nähtävillä ulkokappelissa, samoin </w:t>
      </w:r>
      <w:r w:rsidR="00586B74">
        <w:rPr>
          <w:rFonts w:ascii="Comic Sans MS" w:hAnsi="Comic Sans MS"/>
          <w:sz w:val="28"/>
          <w:lang w:val="fi-FI"/>
        </w:rPr>
        <w:t xml:space="preserve">prinssi </w:t>
      </w:r>
      <w:proofErr w:type="spellStart"/>
      <w:r w:rsidR="00586B74">
        <w:rPr>
          <w:rFonts w:ascii="Comic Sans MS" w:hAnsi="Comic Sans MS"/>
          <w:sz w:val="28"/>
          <w:lang w:val="fi-FI"/>
        </w:rPr>
        <w:t>Minkhaefin</w:t>
      </w:r>
      <w:proofErr w:type="spellEnd"/>
      <w:r w:rsidR="00586B74">
        <w:rPr>
          <w:rFonts w:ascii="Comic Sans MS" w:hAnsi="Comic Sans MS"/>
          <w:sz w:val="28"/>
          <w:lang w:val="fi-FI"/>
        </w:rPr>
        <w:t xml:space="preserve"> haudassa. </w:t>
      </w:r>
      <w:proofErr w:type="spellStart"/>
      <w:r w:rsidR="0026650A">
        <w:rPr>
          <w:rFonts w:ascii="Comic Sans MS" w:hAnsi="Comic Sans MS"/>
          <w:sz w:val="28"/>
          <w:lang w:val="fi-FI"/>
        </w:rPr>
        <w:t>Serdabilla</w:t>
      </w:r>
      <w:proofErr w:type="spellEnd"/>
      <w:r w:rsidR="0026650A">
        <w:rPr>
          <w:rFonts w:ascii="Comic Sans MS" w:hAnsi="Comic Sans MS"/>
          <w:sz w:val="28"/>
          <w:lang w:val="fi-FI"/>
        </w:rPr>
        <w:t xml:space="preserve"> varustetut haudat </w:t>
      </w:r>
      <w:r w:rsidR="00515686">
        <w:rPr>
          <w:rFonts w:ascii="Comic Sans MS" w:hAnsi="Comic Sans MS"/>
          <w:sz w:val="28"/>
          <w:lang w:val="fi-FI"/>
        </w:rPr>
        <w:t xml:space="preserve">yleistyivät vasta kuningas </w:t>
      </w:r>
      <w:proofErr w:type="spellStart"/>
      <w:r w:rsidR="00515686">
        <w:rPr>
          <w:rFonts w:ascii="Comic Sans MS" w:hAnsi="Comic Sans MS"/>
          <w:sz w:val="28"/>
          <w:lang w:val="fi-FI"/>
        </w:rPr>
        <w:t>Mykerinoksen</w:t>
      </w:r>
      <w:proofErr w:type="spellEnd"/>
      <w:r w:rsidR="00515686">
        <w:rPr>
          <w:rFonts w:ascii="Comic Sans MS" w:hAnsi="Comic Sans MS"/>
          <w:sz w:val="28"/>
          <w:lang w:val="fi-FI"/>
        </w:rPr>
        <w:t xml:space="preserve"> aikana. Viidennen </w:t>
      </w:r>
      <w:proofErr w:type="gramStart"/>
      <w:r w:rsidR="00515686">
        <w:rPr>
          <w:rFonts w:ascii="Comic Sans MS" w:hAnsi="Comic Sans MS"/>
          <w:sz w:val="28"/>
          <w:lang w:val="fi-FI"/>
        </w:rPr>
        <w:t>dynastian  loppuvaiheessa</w:t>
      </w:r>
      <w:proofErr w:type="gramEnd"/>
      <w:r w:rsidR="00515686">
        <w:rPr>
          <w:rFonts w:ascii="Comic Sans MS" w:hAnsi="Comic Sans MS"/>
          <w:sz w:val="28"/>
          <w:lang w:val="fi-FI"/>
        </w:rPr>
        <w:t xml:space="preserve"> näitä patsaskammioita tehtiin </w:t>
      </w:r>
      <w:proofErr w:type="spellStart"/>
      <w:r w:rsidR="00515686">
        <w:rPr>
          <w:rFonts w:ascii="Comic Sans MS" w:hAnsi="Comic Sans MS"/>
          <w:sz w:val="28"/>
          <w:lang w:val="fi-FI"/>
        </w:rPr>
        <w:t>Sakkaraan</w:t>
      </w:r>
      <w:proofErr w:type="spellEnd"/>
      <w:r w:rsidR="00515686">
        <w:rPr>
          <w:rFonts w:ascii="Comic Sans MS" w:hAnsi="Comic Sans MS"/>
          <w:sz w:val="28"/>
          <w:lang w:val="fi-FI"/>
        </w:rPr>
        <w:t xml:space="preserve"> ja Gizaan yhä enemmän ja myös niiden koko kasvoi. </w:t>
      </w:r>
      <w:proofErr w:type="spellStart"/>
      <w:r w:rsidR="00515686">
        <w:rPr>
          <w:rFonts w:ascii="Comic Sans MS" w:hAnsi="Comic Sans MS"/>
          <w:sz w:val="28"/>
          <w:lang w:val="fi-FI"/>
        </w:rPr>
        <w:t>Itisenin</w:t>
      </w:r>
      <w:proofErr w:type="spellEnd"/>
      <w:r w:rsidR="00515686">
        <w:rPr>
          <w:rFonts w:ascii="Comic Sans MS" w:hAnsi="Comic Sans MS"/>
          <w:sz w:val="28"/>
          <w:lang w:val="fi-FI"/>
        </w:rPr>
        <w:t xml:space="preserve"> poika </w:t>
      </w:r>
      <w:proofErr w:type="spellStart"/>
      <w:r w:rsidR="00515686">
        <w:rPr>
          <w:rFonts w:ascii="Comic Sans MS" w:hAnsi="Comic Sans MS"/>
          <w:sz w:val="28"/>
          <w:lang w:val="fi-FI"/>
        </w:rPr>
        <w:t>Rawer</w:t>
      </w:r>
      <w:proofErr w:type="spellEnd"/>
      <w:r w:rsidR="00515686">
        <w:rPr>
          <w:rFonts w:ascii="Comic Sans MS" w:hAnsi="Comic Sans MS"/>
          <w:sz w:val="28"/>
          <w:lang w:val="fi-FI"/>
        </w:rPr>
        <w:t xml:space="preserve"> teetti itselleen ja perheelleen </w:t>
      </w:r>
      <w:proofErr w:type="spellStart"/>
      <w:r w:rsidR="00515686">
        <w:rPr>
          <w:rFonts w:ascii="Comic Sans MS" w:hAnsi="Comic Sans MS"/>
          <w:sz w:val="28"/>
          <w:lang w:val="fi-FI"/>
        </w:rPr>
        <w:t>Sakkaraan</w:t>
      </w:r>
      <w:proofErr w:type="spellEnd"/>
      <w:r w:rsidR="00515686">
        <w:rPr>
          <w:rFonts w:ascii="Comic Sans MS" w:hAnsi="Comic Sans MS"/>
          <w:sz w:val="28"/>
          <w:lang w:val="fi-FI"/>
        </w:rPr>
        <w:t xml:space="preserve"> yli sata patsasta, jotka sijoitettiin 25:een </w:t>
      </w:r>
      <w:proofErr w:type="spellStart"/>
      <w:r w:rsidR="00515686">
        <w:rPr>
          <w:rFonts w:ascii="Comic Sans MS" w:hAnsi="Comic Sans MS"/>
          <w:sz w:val="28"/>
          <w:lang w:val="fi-FI"/>
        </w:rPr>
        <w:t>ser</w:t>
      </w:r>
      <w:r w:rsidR="007B5D13">
        <w:rPr>
          <w:rFonts w:ascii="Comic Sans MS" w:hAnsi="Comic Sans MS"/>
          <w:sz w:val="28"/>
          <w:lang w:val="fi-FI"/>
        </w:rPr>
        <w:t>dabiin</w:t>
      </w:r>
      <w:proofErr w:type="spellEnd"/>
      <w:r w:rsidR="007B5D13">
        <w:rPr>
          <w:rFonts w:ascii="Comic Sans MS" w:hAnsi="Comic Sans MS"/>
          <w:sz w:val="28"/>
          <w:lang w:val="fi-FI"/>
        </w:rPr>
        <w:t xml:space="preserve">. Viidennen dynastian lopulla haudan rakennuttajan ja myöhemmin myös palvelijoiden patsaat sijoitettiin maanalaisiin hautakammioihin. Tämä tapa osoittaa, että käsitys haudan </w:t>
      </w:r>
      <w:r w:rsidR="001F3F1E">
        <w:rPr>
          <w:rFonts w:ascii="Comic Sans MS" w:hAnsi="Comic Sans MS"/>
          <w:sz w:val="28"/>
          <w:lang w:val="fi-FI"/>
        </w:rPr>
        <w:t xml:space="preserve">ja patsaiden tehtävästä oli muuttunut. Se johti ajan mittaan myös </w:t>
      </w:r>
      <w:proofErr w:type="spellStart"/>
      <w:r w:rsidR="001F3F1E">
        <w:rPr>
          <w:rFonts w:ascii="Comic Sans MS" w:hAnsi="Comic Sans MS"/>
          <w:sz w:val="28"/>
          <w:lang w:val="fi-FI"/>
        </w:rPr>
        <w:t>serdabin</w:t>
      </w:r>
      <w:proofErr w:type="spellEnd"/>
      <w:r w:rsidR="001F3F1E">
        <w:rPr>
          <w:rFonts w:ascii="Comic Sans MS" w:hAnsi="Comic Sans MS"/>
          <w:sz w:val="28"/>
          <w:lang w:val="fi-FI"/>
        </w:rPr>
        <w:t xml:space="preserve"> perinteen sammumiseen. </w:t>
      </w:r>
      <w:proofErr w:type="spellStart"/>
      <w:r w:rsidR="001F3F1E">
        <w:rPr>
          <w:rFonts w:ascii="Comic Sans MS" w:hAnsi="Comic Sans MS"/>
          <w:sz w:val="28"/>
          <w:lang w:val="fi-FI"/>
        </w:rPr>
        <w:t>Serdabeita</w:t>
      </w:r>
      <w:proofErr w:type="spellEnd"/>
      <w:r w:rsidR="001F3F1E">
        <w:rPr>
          <w:rFonts w:ascii="Comic Sans MS" w:hAnsi="Comic Sans MS"/>
          <w:sz w:val="28"/>
          <w:lang w:val="fi-FI"/>
        </w:rPr>
        <w:t xml:space="preserve"> </w:t>
      </w:r>
      <w:r w:rsidR="00623ED4">
        <w:rPr>
          <w:rFonts w:ascii="Comic Sans MS" w:hAnsi="Comic Sans MS"/>
          <w:sz w:val="28"/>
          <w:lang w:val="fi-FI"/>
        </w:rPr>
        <w:t xml:space="preserve">tehtiin ainoastaan </w:t>
      </w:r>
      <w:proofErr w:type="spellStart"/>
      <w:r w:rsidR="00623ED4">
        <w:rPr>
          <w:rFonts w:ascii="Comic Sans MS" w:hAnsi="Comic Sans MS"/>
          <w:sz w:val="28"/>
          <w:lang w:val="fi-FI"/>
        </w:rPr>
        <w:t>mastabahautoihin</w:t>
      </w:r>
      <w:proofErr w:type="spellEnd"/>
      <w:r w:rsidR="00623ED4">
        <w:rPr>
          <w:rFonts w:ascii="Comic Sans MS" w:hAnsi="Comic Sans MS"/>
          <w:sz w:val="28"/>
          <w:lang w:val="fi-FI"/>
        </w:rPr>
        <w:t xml:space="preserve">, ei kalliohautoihin, joista tuli leimallisia ensin Ylä-Egyptin </w:t>
      </w:r>
      <w:proofErr w:type="spellStart"/>
      <w:r w:rsidR="00623ED4">
        <w:rPr>
          <w:rFonts w:ascii="Comic Sans MS" w:hAnsi="Comic Sans MS"/>
          <w:sz w:val="28"/>
          <w:lang w:val="fi-FI"/>
        </w:rPr>
        <w:t>nekropoleissa</w:t>
      </w:r>
      <w:proofErr w:type="spellEnd"/>
      <w:r w:rsidR="00623ED4">
        <w:rPr>
          <w:rFonts w:ascii="Comic Sans MS" w:hAnsi="Comic Sans MS"/>
          <w:sz w:val="28"/>
          <w:lang w:val="fi-FI"/>
        </w:rPr>
        <w:t xml:space="preserve"> ja myöhemmin koko Egyptin hauta-arkkitehtuurin kehityksessä.</w:t>
      </w:r>
    </w:p>
    <w:p w:rsidR="00A7590D" w:rsidRDefault="00A7590D" w:rsidP="0074029A">
      <w:pPr>
        <w:rPr>
          <w:lang w:val="fi-FI"/>
        </w:rPr>
      </w:pPr>
      <w:r>
        <w:rPr>
          <w:rFonts w:ascii="Comic Sans MS" w:hAnsi="Comic Sans MS"/>
          <w:noProof/>
          <w:sz w:val="28"/>
        </w:rPr>
        <w:drawing>
          <wp:inline distT="0" distB="0" distL="0" distR="0">
            <wp:extent cx="4683125" cy="182880"/>
            <wp:effectExtent l="19050" t="0" r="3175" b="0"/>
            <wp:docPr id="4" name="Kuva 3" descr="C:\Program Files (x86)\Microsoft Office\MEDIA\OFFICE12\Lines\BD21313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Program Files (x86)\Microsoft Office\MEDIA\OFFICE12\Lines\BD21313_.gif"/>
                    <pic:cNvPicPr>
                      <a:picLocks noChangeAspect="1" noChangeArrowheads="1"/>
                    </pic:cNvPicPr>
                  </pic:nvPicPr>
                  <pic:blipFill>
                    <a:blip r:embed="rId7" cstate="print"/>
                    <a:srcRect/>
                    <a:stretch>
                      <a:fillRect/>
                    </a:stretch>
                  </pic:blipFill>
                  <pic:spPr bwMode="auto">
                    <a:xfrm>
                      <a:off x="0" y="0"/>
                      <a:ext cx="4683125" cy="182880"/>
                    </a:xfrm>
                    <a:prstGeom prst="rect">
                      <a:avLst/>
                    </a:prstGeom>
                    <a:noFill/>
                    <a:ln w="9525">
                      <a:noFill/>
                      <a:miter lim="800000"/>
                      <a:headEnd/>
                      <a:tailEnd/>
                    </a:ln>
                  </pic:spPr>
                </pic:pic>
              </a:graphicData>
            </a:graphic>
          </wp:inline>
        </w:drawing>
      </w:r>
    </w:p>
    <w:p w:rsidR="00960A46" w:rsidRDefault="00960A46" w:rsidP="00960A46">
      <w:pPr>
        <w:pStyle w:val="Alaotsikko"/>
        <w:rPr>
          <w:lang w:val="fi-FI"/>
        </w:rPr>
      </w:pPr>
      <w:r>
        <w:rPr>
          <w:lang w:val="fi-FI"/>
        </w:rPr>
        <w:t>Keitä kuvat esittävät?</w:t>
      </w:r>
    </w:p>
    <w:p w:rsidR="00960A46" w:rsidRDefault="00960A46" w:rsidP="00960A46">
      <w:pPr>
        <w:rPr>
          <w:rFonts w:ascii="Comic Sans MS" w:hAnsi="Comic Sans MS"/>
          <w:sz w:val="28"/>
          <w:lang w:val="fi-FI"/>
        </w:rPr>
      </w:pPr>
      <w:r>
        <w:rPr>
          <w:rFonts w:ascii="Comic Sans MS" w:hAnsi="Comic Sans MS"/>
          <w:sz w:val="28"/>
          <w:lang w:val="fi-FI"/>
        </w:rPr>
        <w:t xml:space="preserve">Yleistäen tähän </w:t>
      </w:r>
      <w:r w:rsidR="00476805">
        <w:rPr>
          <w:rFonts w:ascii="Comic Sans MS" w:hAnsi="Comic Sans MS"/>
          <w:sz w:val="28"/>
          <w:lang w:val="fi-FI"/>
        </w:rPr>
        <w:t xml:space="preserve">voidaan vastata: </w:t>
      </w:r>
      <w:proofErr w:type="spellStart"/>
      <w:r w:rsidR="00476805">
        <w:rPr>
          <w:rFonts w:ascii="Comic Sans MS" w:hAnsi="Comic Sans MS"/>
          <w:sz w:val="28"/>
          <w:lang w:val="fi-FI"/>
        </w:rPr>
        <w:t>mastabaan</w:t>
      </w:r>
      <w:proofErr w:type="spellEnd"/>
      <w:r w:rsidR="00476805">
        <w:rPr>
          <w:rFonts w:ascii="Comic Sans MS" w:hAnsi="Comic Sans MS"/>
          <w:sz w:val="28"/>
          <w:lang w:val="fi-FI"/>
        </w:rPr>
        <w:t xml:space="preserve"> haudattuja henkilöitä. </w:t>
      </w:r>
      <w:proofErr w:type="spellStart"/>
      <w:r w:rsidR="00476805">
        <w:rPr>
          <w:rFonts w:ascii="Comic Sans MS" w:hAnsi="Comic Sans MS"/>
          <w:sz w:val="28"/>
          <w:lang w:val="fi-FI"/>
        </w:rPr>
        <w:t>Kheopsin</w:t>
      </w:r>
      <w:proofErr w:type="spellEnd"/>
      <w:r w:rsidR="00476805">
        <w:rPr>
          <w:rFonts w:ascii="Comic Sans MS" w:hAnsi="Comic Sans MS"/>
          <w:sz w:val="28"/>
          <w:lang w:val="fi-FI"/>
        </w:rPr>
        <w:t xml:space="preserve"> hallituskaudella niihin haudattiin ennen kaikkea prinssejä ja kork</w:t>
      </w:r>
      <w:r w:rsidR="00473C14">
        <w:rPr>
          <w:rFonts w:ascii="Comic Sans MS" w:hAnsi="Comic Sans MS"/>
          <w:sz w:val="28"/>
          <w:lang w:val="fi-FI"/>
        </w:rPr>
        <w:t>e</w:t>
      </w:r>
      <w:r w:rsidR="00476805">
        <w:rPr>
          <w:rFonts w:ascii="Comic Sans MS" w:hAnsi="Comic Sans MS"/>
          <w:sz w:val="28"/>
          <w:lang w:val="fi-FI"/>
        </w:rPr>
        <w:t xml:space="preserve">a-arvoisia </w:t>
      </w:r>
      <w:r w:rsidR="00473C14">
        <w:rPr>
          <w:rFonts w:ascii="Comic Sans MS" w:hAnsi="Comic Sans MS"/>
          <w:sz w:val="28"/>
          <w:lang w:val="fi-FI"/>
        </w:rPr>
        <w:t xml:space="preserve">henkilöitä, mutta vanhan valtakunnan lopulla myös käsityöläisiä ja pikkuvirkamiehiä, jotka ahtoivat usein vaatimattomat hautansa suurten </w:t>
      </w:r>
      <w:proofErr w:type="spellStart"/>
      <w:r w:rsidR="00473C14">
        <w:rPr>
          <w:rFonts w:ascii="Comic Sans MS" w:hAnsi="Comic Sans MS"/>
          <w:sz w:val="28"/>
          <w:lang w:val="fi-FI"/>
        </w:rPr>
        <w:t>mastabojen</w:t>
      </w:r>
      <w:proofErr w:type="spellEnd"/>
      <w:r w:rsidR="00473C14">
        <w:rPr>
          <w:rFonts w:ascii="Comic Sans MS" w:hAnsi="Comic Sans MS"/>
          <w:sz w:val="28"/>
          <w:lang w:val="fi-FI"/>
        </w:rPr>
        <w:t xml:space="preserve"> väliin. </w:t>
      </w:r>
      <w:proofErr w:type="spellStart"/>
      <w:r w:rsidR="00EB24D8">
        <w:rPr>
          <w:rFonts w:ascii="Comic Sans MS" w:hAnsi="Comic Sans MS"/>
          <w:sz w:val="28"/>
          <w:lang w:val="fi-FI"/>
        </w:rPr>
        <w:t>Mastaboita</w:t>
      </w:r>
      <w:proofErr w:type="spellEnd"/>
      <w:r w:rsidR="00EB24D8">
        <w:rPr>
          <w:rFonts w:ascii="Comic Sans MS" w:hAnsi="Comic Sans MS"/>
          <w:sz w:val="28"/>
          <w:lang w:val="fi-FI"/>
        </w:rPr>
        <w:t xml:space="preserve"> tehtiin vain yhdelle sukupolvelle, siis tavallisesti avioparille ja joskus myös heidän nuorella iällä kuolleille </w:t>
      </w:r>
      <w:r w:rsidR="004648CD">
        <w:rPr>
          <w:rFonts w:ascii="Comic Sans MS" w:hAnsi="Comic Sans MS"/>
          <w:sz w:val="28"/>
          <w:lang w:val="fi-FI"/>
        </w:rPr>
        <w:t xml:space="preserve">lapsilleen. Siksi </w:t>
      </w:r>
      <w:proofErr w:type="spellStart"/>
      <w:r w:rsidR="004648CD">
        <w:rPr>
          <w:rFonts w:ascii="Comic Sans MS" w:hAnsi="Comic Sans MS"/>
          <w:sz w:val="28"/>
          <w:lang w:val="fi-FI"/>
        </w:rPr>
        <w:t>serdabeissa</w:t>
      </w:r>
      <w:proofErr w:type="spellEnd"/>
      <w:r w:rsidR="004648CD">
        <w:rPr>
          <w:rFonts w:ascii="Comic Sans MS" w:hAnsi="Comic Sans MS"/>
          <w:sz w:val="28"/>
          <w:lang w:val="fi-FI"/>
        </w:rPr>
        <w:t xml:space="preserve"> on usein sekä haudan rakennuttajan että hänen puolisonsa yksittäispatsaita että heitä yhdessä esittäviä kaksoispatsaita. </w:t>
      </w:r>
      <w:r w:rsidR="00AA1C7E">
        <w:rPr>
          <w:rFonts w:ascii="Comic Sans MS" w:hAnsi="Comic Sans MS"/>
          <w:sz w:val="28"/>
          <w:lang w:val="fi-FI"/>
        </w:rPr>
        <w:t xml:space="preserve">Lapsista ei ole yksittäispatsaita, vaan </w:t>
      </w:r>
      <w:r w:rsidR="00AA1C7E">
        <w:rPr>
          <w:rFonts w:ascii="Comic Sans MS" w:hAnsi="Comic Sans MS"/>
          <w:sz w:val="28"/>
          <w:lang w:val="fi-FI"/>
        </w:rPr>
        <w:lastRenderedPageBreak/>
        <w:t xml:space="preserve">lapset on aina kuvattu yhteen vanhempien kanssa ja enimmäkseen hyvin pieneen kokoon. </w:t>
      </w:r>
      <w:r w:rsidR="001C6392">
        <w:rPr>
          <w:rFonts w:ascii="Comic Sans MS" w:hAnsi="Comic Sans MS"/>
          <w:sz w:val="28"/>
          <w:lang w:val="fi-FI"/>
        </w:rPr>
        <w:t xml:space="preserve">Tällä tavoin kuvattuja lapsia ei kuitenkaan pidä tulkita nuorena kuolleiksi avioparin jälkeläisiksi, vaan patsaat saattavat esittää lapsia, jotka </w:t>
      </w:r>
      <w:r w:rsidR="00E913BD">
        <w:rPr>
          <w:rFonts w:ascii="Comic Sans MS" w:hAnsi="Comic Sans MS"/>
          <w:sz w:val="28"/>
          <w:lang w:val="fi-FI"/>
        </w:rPr>
        <w:t xml:space="preserve">olivat veistoshetkellä jo aikuisia. Lasten mukaanotto saattoi siis olla merkki kuolemanjälkeisen elämän toivosta. </w:t>
      </w:r>
      <w:r w:rsidR="009A64AD">
        <w:rPr>
          <w:rFonts w:ascii="Comic Sans MS" w:hAnsi="Comic Sans MS"/>
          <w:sz w:val="28"/>
          <w:lang w:val="fi-FI"/>
        </w:rPr>
        <w:t xml:space="preserve">Toisinaan haudan rakennuttajan viereen kuvattu nainen ei ole hänen </w:t>
      </w:r>
      <w:proofErr w:type="gramStart"/>
      <w:r w:rsidR="009A64AD">
        <w:rPr>
          <w:rFonts w:ascii="Comic Sans MS" w:hAnsi="Comic Sans MS"/>
          <w:sz w:val="28"/>
          <w:lang w:val="fi-FI"/>
        </w:rPr>
        <w:t>puolisonsa  vaan</w:t>
      </w:r>
      <w:proofErr w:type="gramEnd"/>
      <w:r w:rsidR="009A64AD">
        <w:rPr>
          <w:rFonts w:ascii="Comic Sans MS" w:hAnsi="Comic Sans MS"/>
          <w:sz w:val="28"/>
          <w:lang w:val="fi-FI"/>
        </w:rPr>
        <w:t xml:space="preserve"> hänen äitinsä. Haudoissa tavataan myös muita kahden hengen (kaksi miestä, kaksi naista) ja kolmen hengen (kaksi miestä ja yksi nainen jne.) ryhmiä. </w:t>
      </w:r>
      <w:r w:rsidR="00155062">
        <w:rPr>
          <w:rFonts w:ascii="Comic Sans MS" w:hAnsi="Comic Sans MS"/>
          <w:sz w:val="28"/>
          <w:lang w:val="fi-FI"/>
        </w:rPr>
        <w:t xml:space="preserve">Miehen ja naisen yksittäispatsaat laitettiin joskus omiin </w:t>
      </w:r>
      <w:proofErr w:type="spellStart"/>
      <w:r w:rsidR="00155062">
        <w:rPr>
          <w:rFonts w:ascii="Comic Sans MS" w:hAnsi="Comic Sans MS"/>
          <w:sz w:val="28"/>
          <w:lang w:val="fi-FI"/>
        </w:rPr>
        <w:t>serdabeihinsa</w:t>
      </w:r>
      <w:proofErr w:type="spellEnd"/>
      <w:r w:rsidR="00155062">
        <w:rPr>
          <w:rFonts w:ascii="Comic Sans MS" w:hAnsi="Comic Sans MS"/>
          <w:sz w:val="28"/>
          <w:lang w:val="fi-FI"/>
        </w:rPr>
        <w:t>. Haudan rakennuttajasta saatettiin tehdä lukuisia yksittäispatsaita tai toisaalta</w:t>
      </w:r>
      <w:r w:rsidR="005B3929">
        <w:rPr>
          <w:rFonts w:ascii="Comic Sans MS" w:hAnsi="Comic Sans MS"/>
          <w:sz w:val="28"/>
          <w:lang w:val="fi-FI"/>
        </w:rPr>
        <w:t xml:space="preserve"> patsasryhmiä, joihin hänet on kuvattu kahdesti tai kolmesti. Näitä kutsutaan pseudo- eli näennäisryhmiksi. </w:t>
      </w:r>
    </w:p>
    <w:p w:rsidR="005B3929" w:rsidRDefault="005B3929" w:rsidP="00960A46">
      <w:pPr>
        <w:rPr>
          <w:rFonts w:ascii="Comic Sans MS" w:hAnsi="Comic Sans MS"/>
          <w:sz w:val="28"/>
          <w:lang w:val="fi-FI"/>
        </w:rPr>
      </w:pPr>
      <w:r>
        <w:rPr>
          <w:rFonts w:ascii="Comic Sans MS" w:hAnsi="Comic Sans MS"/>
          <w:noProof/>
          <w:sz w:val="28"/>
        </w:rPr>
        <w:drawing>
          <wp:inline distT="0" distB="0" distL="0" distR="0">
            <wp:extent cx="4683125" cy="182880"/>
            <wp:effectExtent l="19050" t="0" r="3175" b="0"/>
            <wp:docPr id="9" name="Kuva 4" descr="C:\Program Files (x86)\Microsoft Office\MEDIA\OFFICE12\Lines\BD21313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Program Files (x86)\Microsoft Office\MEDIA\OFFICE12\Lines\BD21313_.gif"/>
                    <pic:cNvPicPr>
                      <a:picLocks noChangeAspect="1" noChangeArrowheads="1"/>
                    </pic:cNvPicPr>
                  </pic:nvPicPr>
                  <pic:blipFill>
                    <a:blip r:embed="rId7" cstate="print"/>
                    <a:srcRect/>
                    <a:stretch>
                      <a:fillRect/>
                    </a:stretch>
                  </pic:blipFill>
                  <pic:spPr bwMode="auto">
                    <a:xfrm>
                      <a:off x="0" y="0"/>
                      <a:ext cx="4683125" cy="182880"/>
                    </a:xfrm>
                    <a:prstGeom prst="rect">
                      <a:avLst/>
                    </a:prstGeom>
                    <a:noFill/>
                    <a:ln w="9525">
                      <a:noFill/>
                      <a:miter lim="800000"/>
                      <a:headEnd/>
                      <a:tailEnd/>
                    </a:ln>
                  </pic:spPr>
                </pic:pic>
              </a:graphicData>
            </a:graphic>
          </wp:inline>
        </w:drawing>
      </w:r>
    </w:p>
    <w:p w:rsidR="00960A46" w:rsidRDefault="00F42D62" w:rsidP="00F42D62">
      <w:pPr>
        <w:pStyle w:val="Alaotsikko"/>
        <w:rPr>
          <w:lang w:val="fi-FI"/>
        </w:rPr>
      </w:pPr>
      <w:r>
        <w:rPr>
          <w:lang w:val="fi-FI"/>
        </w:rPr>
        <w:t xml:space="preserve">Miehen ja naisen välinen suhde </w:t>
      </w:r>
    </w:p>
    <w:p w:rsidR="00F42D62" w:rsidRDefault="009F69D8" w:rsidP="00F42D62">
      <w:pPr>
        <w:rPr>
          <w:rFonts w:ascii="Comic Sans MS" w:hAnsi="Comic Sans MS"/>
          <w:sz w:val="28"/>
          <w:lang w:val="fi-FI"/>
        </w:rPr>
      </w:pPr>
      <w:r>
        <w:rPr>
          <w:rFonts w:ascii="Comic Sans MS" w:hAnsi="Comic Sans MS"/>
          <w:sz w:val="28"/>
          <w:lang w:val="fi-FI"/>
        </w:rPr>
        <w:t xml:space="preserve">On mielenkiintoista tarkastella miestä ja naista esittävien patsaiden mittasuhteita. Usein mies ja nainen ovat samankokoiset tai sitten nainen on tilastollisesti kokoeroaan vastaavasti miestä pienempi. Toisinaan nainen sen sijaan </w:t>
      </w:r>
      <w:r w:rsidR="00A24D82">
        <w:rPr>
          <w:rFonts w:ascii="Comic Sans MS" w:hAnsi="Comic Sans MS"/>
          <w:sz w:val="28"/>
          <w:lang w:val="fi-FI"/>
        </w:rPr>
        <w:t>kuvattiin todellisuuden vastaisesti huomattavasti pienemmäksi kuin mies. On useita kahden hengen ryhmiä</w:t>
      </w:r>
      <w:r w:rsidR="00BE0DA7">
        <w:rPr>
          <w:rFonts w:ascii="Comic Sans MS" w:hAnsi="Comic Sans MS"/>
          <w:sz w:val="28"/>
          <w:lang w:val="fi-FI"/>
        </w:rPr>
        <w:t>, joissa mies istuu mutta nainen seisoo. Tällöin heidän huomattava kokoero selittyy osin sommittelun vaatimuksilla. Kaksoispatsaat, joissa nainen istuu ja mies</w:t>
      </w:r>
      <w:r w:rsidR="00005731">
        <w:rPr>
          <w:rFonts w:ascii="Comic Sans MS" w:hAnsi="Comic Sans MS"/>
          <w:sz w:val="28"/>
          <w:lang w:val="fi-FI"/>
        </w:rPr>
        <w:t xml:space="preserve"> </w:t>
      </w:r>
      <w:r w:rsidR="00BE0DA7">
        <w:rPr>
          <w:rFonts w:ascii="Comic Sans MS" w:hAnsi="Comic Sans MS"/>
          <w:sz w:val="28"/>
          <w:lang w:val="fi-FI"/>
        </w:rPr>
        <w:t>seisoo</w:t>
      </w:r>
      <w:r w:rsidR="00005731">
        <w:rPr>
          <w:rFonts w:ascii="Comic Sans MS" w:hAnsi="Comic Sans MS"/>
          <w:sz w:val="28"/>
          <w:lang w:val="fi-FI"/>
        </w:rPr>
        <w:t xml:space="preserve">, ovat harvinaisia. Näissä veistoksissa istujan ja seisojan mittakaava on kutakuinkin sama. Miehen korostus, </w:t>
      </w:r>
      <w:r w:rsidR="00D2357E">
        <w:rPr>
          <w:rFonts w:ascii="Comic Sans MS" w:hAnsi="Comic Sans MS"/>
          <w:sz w:val="28"/>
          <w:lang w:val="fi-FI"/>
        </w:rPr>
        <w:t xml:space="preserve">joka ei ole erityisen hallitsevaa mutta kuitenkin havaittavissa, perustunee </w:t>
      </w:r>
      <w:r w:rsidR="003F5323">
        <w:rPr>
          <w:rFonts w:ascii="Comic Sans MS" w:hAnsi="Comic Sans MS"/>
          <w:sz w:val="28"/>
          <w:lang w:val="fi-FI"/>
        </w:rPr>
        <w:t xml:space="preserve">siihen, että kyseiset </w:t>
      </w:r>
      <w:r w:rsidR="00F97DAB">
        <w:rPr>
          <w:rFonts w:ascii="Comic Sans MS" w:hAnsi="Comic Sans MS"/>
          <w:sz w:val="28"/>
          <w:lang w:val="fi-FI"/>
        </w:rPr>
        <w:t>miehet o</w:t>
      </w:r>
      <w:r w:rsidR="00253CC0">
        <w:rPr>
          <w:rFonts w:ascii="Comic Sans MS" w:hAnsi="Comic Sans MS"/>
          <w:sz w:val="28"/>
          <w:lang w:val="fi-FI"/>
        </w:rPr>
        <w:t xml:space="preserve">livat korkeita viranhaltijoita, toisin sanoen merkkihenkilöitä. Naisen sosiaalinen merkitys oli todennäköisesti vastaavaa tasoa ainoastaan silloin, kun hän oli yhtä korkea-arvoista </w:t>
      </w:r>
      <w:r w:rsidR="00253CC0">
        <w:rPr>
          <w:rFonts w:ascii="Comic Sans MS" w:hAnsi="Comic Sans MS"/>
          <w:sz w:val="28"/>
          <w:lang w:val="fi-FI"/>
        </w:rPr>
        <w:lastRenderedPageBreak/>
        <w:t xml:space="preserve">sukua </w:t>
      </w:r>
      <w:r w:rsidR="00CF7B48">
        <w:rPr>
          <w:rFonts w:ascii="Comic Sans MS" w:hAnsi="Comic Sans MS"/>
          <w:sz w:val="28"/>
          <w:lang w:val="fi-FI"/>
        </w:rPr>
        <w:t xml:space="preserve">kuin miehensä. Pariveistoksissa nainen ilmentää yleensä ryhdillään ja eleillään mieltymystään mieheen nostamalla toisen </w:t>
      </w:r>
      <w:r w:rsidR="005E1166">
        <w:rPr>
          <w:rFonts w:ascii="Comic Sans MS" w:hAnsi="Comic Sans MS"/>
          <w:sz w:val="28"/>
          <w:lang w:val="fi-FI"/>
        </w:rPr>
        <w:t xml:space="preserve">käsivartensa miehen </w:t>
      </w:r>
      <w:proofErr w:type="gramStart"/>
      <w:r w:rsidR="005E1166">
        <w:rPr>
          <w:rFonts w:ascii="Comic Sans MS" w:hAnsi="Comic Sans MS"/>
          <w:sz w:val="28"/>
          <w:lang w:val="fi-FI"/>
        </w:rPr>
        <w:t>olalle  ja</w:t>
      </w:r>
      <w:proofErr w:type="gramEnd"/>
      <w:r w:rsidR="005E1166">
        <w:rPr>
          <w:rFonts w:ascii="Comic Sans MS" w:hAnsi="Comic Sans MS"/>
          <w:sz w:val="28"/>
          <w:lang w:val="fi-FI"/>
        </w:rPr>
        <w:t xml:space="preserve"> kenties tarttumalla lisäksi toisella kädellä miehen suoraan käsivarteen. Joissakin pariveistoksissa miehen ja naisen asennot korostavat </w:t>
      </w:r>
      <w:r w:rsidR="007708D8">
        <w:rPr>
          <w:rFonts w:ascii="Comic Sans MS" w:hAnsi="Comic Sans MS"/>
          <w:sz w:val="28"/>
          <w:lang w:val="fi-FI"/>
        </w:rPr>
        <w:t>tasaveroisuutta</w:t>
      </w:r>
      <w:r w:rsidR="005E1166">
        <w:rPr>
          <w:rFonts w:ascii="Comic Sans MS" w:hAnsi="Comic Sans MS"/>
          <w:sz w:val="28"/>
          <w:lang w:val="fi-FI"/>
        </w:rPr>
        <w:t xml:space="preserve">: niissä </w:t>
      </w:r>
      <w:r w:rsidR="007708D8">
        <w:rPr>
          <w:rFonts w:ascii="Comic Sans MS" w:hAnsi="Comic Sans MS"/>
          <w:sz w:val="28"/>
          <w:lang w:val="fi-FI"/>
        </w:rPr>
        <w:t xml:space="preserve">mies ja nainen pitävät toisiaan kädestä. </w:t>
      </w:r>
    </w:p>
    <w:p w:rsidR="00C30FE7" w:rsidRDefault="00C30FE7" w:rsidP="00F42D62">
      <w:pPr>
        <w:rPr>
          <w:rFonts w:ascii="Comic Sans MS" w:hAnsi="Comic Sans MS"/>
          <w:sz w:val="28"/>
          <w:lang w:val="fi-FI"/>
        </w:rPr>
      </w:pPr>
      <w:r>
        <w:rPr>
          <w:rFonts w:ascii="Comic Sans MS" w:hAnsi="Comic Sans MS"/>
          <w:noProof/>
          <w:sz w:val="28"/>
        </w:rPr>
        <w:drawing>
          <wp:inline distT="0" distB="0" distL="0" distR="0">
            <wp:extent cx="4683125" cy="182880"/>
            <wp:effectExtent l="19050" t="0" r="3175" b="0"/>
            <wp:docPr id="10" name="Kuva 5" descr="C:\Program Files (x86)\Microsoft Office\MEDIA\OFFICE12\Lines\BD21313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Program Files (x86)\Microsoft Office\MEDIA\OFFICE12\Lines\BD21313_.gif"/>
                    <pic:cNvPicPr>
                      <a:picLocks noChangeAspect="1" noChangeArrowheads="1"/>
                    </pic:cNvPicPr>
                  </pic:nvPicPr>
                  <pic:blipFill>
                    <a:blip r:embed="rId7" cstate="print"/>
                    <a:srcRect/>
                    <a:stretch>
                      <a:fillRect/>
                    </a:stretch>
                  </pic:blipFill>
                  <pic:spPr bwMode="auto">
                    <a:xfrm>
                      <a:off x="0" y="0"/>
                      <a:ext cx="4683125" cy="182880"/>
                    </a:xfrm>
                    <a:prstGeom prst="rect">
                      <a:avLst/>
                    </a:prstGeom>
                    <a:noFill/>
                    <a:ln w="9525">
                      <a:noFill/>
                      <a:miter lim="800000"/>
                      <a:headEnd/>
                      <a:tailEnd/>
                    </a:ln>
                  </pic:spPr>
                </pic:pic>
              </a:graphicData>
            </a:graphic>
          </wp:inline>
        </w:drawing>
      </w:r>
    </w:p>
    <w:p w:rsidR="00C30FE7" w:rsidRDefault="00C30FE7" w:rsidP="00C30FE7">
      <w:pPr>
        <w:pStyle w:val="Alaotsikko"/>
        <w:rPr>
          <w:lang w:val="fi-FI"/>
        </w:rPr>
      </w:pPr>
      <w:r>
        <w:rPr>
          <w:lang w:val="fi-FI"/>
        </w:rPr>
        <w:t>Veistostyypit</w:t>
      </w:r>
    </w:p>
    <w:p w:rsidR="00C30FE7" w:rsidRDefault="001B76D1" w:rsidP="00C30FE7">
      <w:pPr>
        <w:rPr>
          <w:rFonts w:ascii="Comic Sans MS" w:hAnsi="Comic Sans MS"/>
          <w:sz w:val="28"/>
          <w:lang w:val="fi-FI"/>
        </w:rPr>
      </w:pPr>
      <w:r>
        <w:rPr>
          <w:rFonts w:ascii="Comic Sans MS" w:hAnsi="Comic Sans MS"/>
          <w:sz w:val="28"/>
          <w:lang w:val="fi-FI"/>
        </w:rPr>
        <w:t xml:space="preserve">Egyptin </w:t>
      </w:r>
      <w:r w:rsidR="004E2151">
        <w:rPr>
          <w:rFonts w:ascii="Comic Sans MS" w:hAnsi="Comic Sans MS"/>
          <w:sz w:val="28"/>
          <w:lang w:val="fi-FI"/>
        </w:rPr>
        <w:t xml:space="preserve">kuvanveistostaiteen historiassa kehittyi joukkoja asentoja, joita käytettiin toistuvasti ja jotka näin ollen saivat kanonisen aseman. </w:t>
      </w:r>
      <w:r w:rsidR="006146CE">
        <w:rPr>
          <w:rFonts w:ascii="Comic Sans MS" w:hAnsi="Comic Sans MS"/>
          <w:sz w:val="28"/>
          <w:lang w:val="fi-FI"/>
        </w:rPr>
        <w:t>Vanhassa valtakunnassa oli jo havaittavissa kolme tällaista perusmuotoa.</w:t>
      </w:r>
    </w:p>
    <w:p w:rsidR="006146CE" w:rsidRDefault="006146CE" w:rsidP="00C30FE7">
      <w:pPr>
        <w:rPr>
          <w:rFonts w:ascii="Comic Sans MS" w:hAnsi="Comic Sans MS"/>
          <w:sz w:val="28"/>
          <w:lang w:val="fi-FI"/>
        </w:rPr>
      </w:pPr>
      <w:r>
        <w:rPr>
          <w:rFonts w:ascii="Comic Sans MS" w:hAnsi="Comic Sans MS"/>
          <w:noProof/>
          <w:sz w:val="28"/>
        </w:rPr>
        <w:drawing>
          <wp:inline distT="0" distB="0" distL="0" distR="0">
            <wp:extent cx="4683125" cy="182880"/>
            <wp:effectExtent l="19050" t="0" r="3175" b="0"/>
            <wp:docPr id="21" name="Kuva 1" descr="C:\Program Files (x86)\Microsoft Office\MEDIA\OFFICE12\Lines\BD21313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rogram Files (x86)\Microsoft Office\MEDIA\OFFICE12\Lines\BD21313_.gif"/>
                    <pic:cNvPicPr>
                      <a:picLocks noChangeAspect="1" noChangeArrowheads="1"/>
                    </pic:cNvPicPr>
                  </pic:nvPicPr>
                  <pic:blipFill>
                    <a:blip r:embed="rId7" cstate="print"/>
                    <a:srcRect/>
                    <a:stretch>
                      <a:fillRect/>
                    </a:stretch>
                  </pic:blipFill>
                  <pic:spPr bwMode="auto">
                    <a:xfrm>
                      <a:off x="0" y="0"/>
                      <a:ext cx="4683125" cy="182880"/>
                    </a:xfrm>
                    <a:prstGeom prst="rect">
                      <a:avLst/>
                    </a:prstGeom>
                    <a:noFill/>
                    <a:ln w="9525">
                      <a:noFill/>
                      <a:miter lim="800000"/>
                      <a:headEnd/>
                      <a:tailEnd/>
                    </a:ln>
                  </pic:spPr>
                </pic:pic>
              </a:graphicData>
            </a:graphic>
          </wp:inline>
        </w:drawing>
      </w:r>
    </w:p>
    <w:p w:rsidR="007F10E9" w:rsidRDefault="007F10E9" w:rsidP="00C30FE7">
      <w:pPr>
        <w:rPr>
          <w:rFonts w:ascii="Comic Sans MS" w:hAnsi="Comic Sans MS"/>
          <w:sz w:val="28"/>
          <w:lang w:val="fi-FI"/>
        </w:rPr>
      </w:pPr>
      <w:r w:rsidRPr="00792700">
        <w:rPr>
          <w:rFonts w:ascii="Comic Sans MS" w:hAnsi="Comic Sans MS"/>
          <w:b/>
          <w:sz w:val="28"/>
          <w:lang w:val="fi-FI"/>
        </w:rPr>
        <w:t>Ensimmäinen oli seisova hahmo.</w:t>
      </w:r>
      <w:r>
        <w:rPr>
          <w:rFonts w:ascii="Comic Sans MS" w:hAnsi="Comic Sans MS"/>
          <w:sz w:val="28"/>
          <w:lang w:val="fi-FI"/>
        </w:rPr>
        <w:t xml:space="preserve"> Miehet ovat näissä veistoksissa selvässä astumisasennossa. Paino on pääosin taemmalla jalalla. Asento on siis staattinen ja ainoastaan vihjaa kävelyn liikkeestä. </w:t>
      </w:r>
      <w:r w:rsidR="00A028B7">
        <w:rPr>
          <w:rFonts w:ascii="Comic Sans MS" w:hAnsi="Comic Sans MS"/>
          <w:sz w:val="28"/>
          <w:lang w:val="fi-FI"/>
        </w:rPr>
        <w:t xml:space="preserve">Naiset seisovat näissä veistoksissa jalat </w:t>
      </w:r>
      <w:proofErr w:type="gramStart"/>
      <w:r w:rsidR="00A028B7">
        <w:rPr>
          <w:rFonts w:ascii="Comic Sans MS" w:hAnsi="Comic Sans MS"/>
          <w:sz w:val="28"/>
          <w:lang w:val="fi-FI"/>
        </w:rPr>
        <w:t>yhdessä  tai</w:t>
      </w:r>
      <w:proofErr w:type="gramEnd"/>
      <w:r w:rsidR="00A028B7">
        <w:rPr>
          <w:rFonts w:ascii="Comic Sans MS" w:hAnsi="Comic Sans MS"/>
          <w:sz w:val="28"/>
          <w:lang w:val="fi-FI"/>
        </w:rPr>
        <w:t xml:space="preserve"> vain hieman toinen toisen edessä. Käsivarret riippuvat yleensä suorina ja kädet ovat joko auki tai nyrkissä. </w:t>
      </w:r>
      <w:r w:rsidR="001A6CBD">
        <w:rPr>
          <w:rFonts w:ascii="Comic Sans MS" w:hAnsi="Comic Sans MS"/>
          <w:sz w:val="28"/>
          <w:lang w:val="fi-FI"/>
        </w:rPr>
        <w:t xml:space="preserve">Toinen käsivarsi on ivain harvoin koukussa. Tällöin nyrkki on nostettu rinnalle. Vain puuveistoksissa toisessa kädessä on kaksiulotteisista kuvista tuttu pitkä sauva. </w:t>
      </w:r>
    </w:p>
    <w:p w:rsidR="00B24C68" w:rsidRDefault="00B24C68" w:rsidP="00C30FE7">
      <w:pPr>
        <w:rPr>
          <w:rFonts w:ascii="Comic Sans MS" w:hAnsi="Comic Sans MS"/>
          <w:sz w:val="28"/>
          <w:lang w:val="fi-FI"/>
        </w:rPr>
      </w:pPr>
      <w:r>
        <w:rPr>
          <w:rFonts w:ascii="Comic Sans MS" w:hAnsi="Comic Sans MS"/>
          <w:noProof/>
          <w:sz w:val="28"/>
        </w:rPr>
        <w:drawing>
          <wp:inline distT="0" distB="0" distL="0" distR="0">
            <wp:extent cx="4683125" cy="182880"/>
            <wp:effectExtent l="19050" t="0" r="3175" b="0"/>
            <wp:docPr id="22" name="Kuva 2" descr="C:\Program Files (x86)\Microsoft Office\MEDIA\OFFICE12\Lines\BD21313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Program Files (x86)\Microsoft Office\MEDIA\OFFICE12\Lines\BD21313_.gif"/>
                    <pic:cNvPicPr>
                      <a:picLocks noChangeAspect="1" noChangeArrowheads="1"/>
                    </pic:cNvPicPr>
                  </pic:nvPicPr>
                  <pic:blipFill>
                    <a:blip r:embed="rId7" cstate="print"/>
                    <a:srcRect/>
                    <a:stretch>
                      <a:fillRect/>
                    </a:stretch>
                  </pic:blipFill>
                  <pic:spPr bwMode="auto">
                    <a:xfrm>
                      <a:off x="0" y="0"/>
                      <a:ext cx="4683125" cy="182880"/>
                    </a:xfrm>
                    <a:prstGeom prst="rect">
                      <a:avLst/>
                    </a:prstGeom>
                    <a:noFill/>
                    <a:ln w="9525">
                      <a:noFill/>
                      <a:miter lim="800000"/>
                      <a:headEnd/>
                      <a:tailEnd/>
                    </a:ln>
                  </pic:spPr>
                </pic:pic>
              </a:graphicData>
            </a:graphic>
          </wp:inline>
        </w:drawing>
      </w:r>
    </w:p>
    <w:p w:rsidR="00110C51" w:rsidRDefault="00110C51" w:rsidP="00C30FE7">
      <w:pPr>
        <w:rPr>
          <w:rFonts w:ascii="Comic Sans MS" w:hAnsi="Comic Sans MS"/>
          <w:sz w:val="28"/>
          <w:lang w:val="fi-FI"/>
        </w:rPr>
      </w:pPr>
      <w:r w:rsidRPr="00792700">
        <w:rPr>
          <w:rFonts w:ascii="Comic Sans MS" w:hAnsi="Comic Sans MS"/>
          <w:b/>
          <w:sz w:val="28"/>
          <w:lang w:val="fi-FI"/>
        </w:rPr>
        <w:t>Toinen perusmuoto oli istuva patsas.</w:t>
      </w:r>
      <w:r>
        <w:rPr>
          <w:rFonts w:ascii="Comic Sans MS" w:hAnsi="Comic Sans MS"/>
          <w:sz w:val="28"/>
          <w:lang w:val="fi-FI"/>
        </w:rPr>
        <w:t xml:space="preserve"> Henkilö istuu </w:t>
      </w:r>
      <w:r w:rsidR="003C409F">
        <w:rPr>
          <w:rFonts w:ascii="Comic Sans MS" w:hAnsi="Comic Sans MS"/>
          <w:sz w:val="28"/>
          <w:lang w:val="fi-FI"/>
        </w:rPr>
        <w:t xml:space="preserve">esimerkiksi kuution muotoisen kiven päällä. Käsivarret lepäävät reisillä. Yleensä toinen käsi on puristunut nyrkkiin. </w:t>
      </w:r>
    </w:p>
    <w:p w:rsidR="003C409F" w:rsidRDefault="003C409F" w:rsidP="00C30FE7">
      <w:pPr>
        <w:rPr>
          <w:rFonts w:ascii="Comic Sans MS" w:hAnsi="Comic Sans MS"/>
          <w:sz w:val="28"/>
          <w:lang w:val="fi-FI"/>
        </w:rPr>
      </w:pPr>
      <w:r>
        <w:rPr>
          <w:rFonts w:ascii="Comic Sans MS" w:hAnsi="Comic Sans MS"/>
          <w:noProof/>
          <w:sz w:val="28"/>
        </w:rPr>
        <w:drawing>
          <wp:inline distT="0" distB="0" distL="0" distR="0">
            <wp:extent cx="4683125" cy="182880"/>
            <wp:effectExtent l="19050" t="0" r="3175" b="0"/>
            <wp:docPr id="23" name="Kuva 3" descr="C:\Program Files (x86)\Microsoft Office\MEDIA\OFFICE12\Lines\BD21313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Program Files (x86)\Microsoft Office\MEDIA\OFFICE12\Lines\BD21313_.gif"/>
                    <pic:cNvPicPr>
                      <a:picLocks noChangeAspect="1" noChangeArrowheads="1"/>
                    </pic:cNvPicPr>
                  </pic:nvPicPr>
                  <pic:blipFill>
                    <a:blip r:embed="rId7" cstate="print"/>
                    <a:srcRect/>
                    <a:stretch>
                      <a:fillRect/>
                    </a:stretch>
                  </pic:blipFill>
                  <pic:spPr bwMode="auto">
                    <a:xfrm>
                      <a:off x="0" y="0"/>
                      <a:ext cx="4683125" cy="182880"/>
                    </a:xfrm>
                    <a:prstGeom prst="rect">
                      <a:avLst/>
                    </a:prstGeom>
                    <a:noFill/>
                    <a:ln w="9525">
                      <a:noFill/>
                      <a:miter lim="800000"/>
                      <a:headEnd/>
                      <a:tailEnd/>
                    </a:ln>
                  </pic:spPr>
                </pic:pic>
              </a:graphicData>
            </a:graphic>
          </wp:inline>
        </w:drawing>
      </w:r>
    </w:p>
    <w:p w:rsidR="00792700" w:rsidRDefault="00792700" w:rsidP="00C30FE7">
      <w:pPr>
        <w:rPr>
          <w:rFonts w:ascii="Comic Sans MS" w:hAnsi="Comic Sans MS"/>
          <w:sz w:val="28"/>
          <w:lang w:val="fi-FI"/>
        </w:rPr>
      </w:pPr>
      <w:r w:rsidRPr="00792700">
        <w:rPr>
          <w:rFonts w:ascii="Comic Sans MS" w:hAnsi="Comic Sans MS"/>
          <w:b/>
          <w:sz w:val="28"/>
          <w:lang w:val="fi-FI"/>
        </w:rPr>
        <w:lastRenderedPageBreak/>
        <w:t>Veistosten kolmas perusmuoto oli kyykkypatsas,</w:t>
      </w:r>
      <w:r w:rsidR="000A05DF">
        <w:rPr>
          <w:rFonts w:ascii="Comic Sans MS" w:hAnsi="Comic Sans MS"/>
          <w:sz w:val="28"/>
          <w:lang w:val="fi-FI"/>
        </w:rPr>
        <w:t xml:space="preserve"> jossa henkilö, yleensä mies, istuu räätälinasennossa jalat ristissä lattialla. Hänen allaan voi olla kaislamatto. Jos hänen sylissään </w:t>
      </w:r>
      <w:r w:rsidR="00377769">
        <w:rPr>
          <w:rFonts w:ascii="Comic Sans MS" w:hAnsi="Comic Sans MS"/>
          <w:sz w:val="28"/>
          <w:lang w:val="fi-FI"/>
        </w:rPr>
        <w:t xml:space="preserve">on avoin papyruskäärö, hän on kirjuri. Harvinaisempi versio on niin sanottu asymmetrinen kyykkypatsas, jonka toinen polvi on koholla. Vielä harvinaisempia ovat </w:t>
      </w:r>
      <w:r w:rsidR="004106E3">
        <w:rPr>
          <w:rFonts w:ascii="Comic Sans MS" w:hAnsi="Comic Sans MS"/>
          <w:sz w:val="28"/>
          <w:lang w:val="fi-FI"/>
        </w:rPr>
        <w:t xml:space="preserve">polvistuneet tai kantapäiden varaan kyykistyneet veistoshahmot. </w:t>
      </w:r>
      <w:r w:rsidR="004106E3" w:rsidRPr="00530E9D">
        <w:rPr>
          <w:rFonts w:ascii="Comic Sans MS" w:hAnsi="Comic Sans MS"/>
          <w:b/>
          <w:sz w:val="28"/>
          <w:lang w:val="fi-FI"/>
        </w:rPr>
        <w:t xml:space="preserve">On hyvä pitää mielessä, että nämä jaottelun nimikkeet ovat länsimaisia eivätkä </w:t>
      </w:r>
      <w:r w:rsidR="00530E9D" w:rsidRPr="00530E9D">
        <w:rPr>
          <w:rFonts w:ascii="Comic Sans MS" w:hAnsi="Comic Sans MS"/>
          <w:b/>
          <w:sz w:val="28"/>
          <w:lang w:val="fi-FI"/>
        </w:rPr>
        <w:t xml:space="preserve">egyptiläisiä. </w:t>
      </w:r>
      <w:r w:rsidR="00530E9D">
        <w:rPr>
          <w:rFonts w:ascii="Comic Sans MS" w:hAnsi="Comic Sans MS"/>
          <w:sz w:val="28"/>
          <w:lang w:val="fi-FI"/>
        </w:rPr>
        <w:t xml:space="preserve">Kyykkyasento </w:t>
      </w:r>
      <w:r w:rsidR="003D132C">
        <w:rPr>
          <w:rFonts w:ascii="Comic Sans MS" w:hAnsi="Comic Sans MS"/>
          <w:sz w:val="28"/>
          <w:lang w:val="fi-FI"/>
        </w:rPr>
        <w:t xml:space="preserve">on itse asiassa normaali istuma-asento, tuolilla istuminen taas on harvinaisempaa. </w:t>
      </w:r>
      <w:r w:rsidR="00EE0CFC">
        <w:rPr>
          <w:rFonts w:ascii="Comic Sans MS" w:hAnsi="Comic Sans MS"/>
          <w:sz w:val="28"/>
          <w:lang w:val="fi-FI"/>
        </w:rPr>
        <w:t xml:space="preserve">Tällä tavoin istuvaa tarkoittava hieroglyfi </w:t>
      </w:r>
      <w:r w:rsidR="00933DEB">
        <w:rPr>
          <w:rFonts w:ascii="Comic Sans MS" w:hAnsi="Comic Sans MS"/>
          <w:noProof/>
          <w:sz w:val="28"/>
        </w:rPr>
        <w:drawing>
          <wp:inline distT="0" distB="0" distL="0" distR="0">
            <wp:extent cx="1350606" cy="1173649"/>
            <wp:effectExtent l="0" t="95250" r="0" b="64601"/>
            <wp:docPr id="25" name="Kuva 23" descr="20210802_0424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0802_042413.png"/>
                    <pic:cNvPicPr/>
                  </pic:nvPicPr>
                  <pic:blipFill>
                    <a:blip r:embed="rId8" cstate="print"/>
                    <a:stretch>
                      <a:fillRect/>
                    </a:stretch>
                  </pic:blipFill>
                  <pic:spPr>
                    <a:xfrm rot="16200000">
                      <a:off x="0" y="0"/>
                      <a:ext cx="1348965" cy="1172223"/>
                    </a:xfrm>
                    <a:prstGeom prst="rect">
                      <a:avLst/>
                    </a:prstGeom>
                  </pic:spPr>
                </pic:pic>
              </a:graphicData>
            </a:graphic>
          </wp:inline>
        </w:drawing>
      </w:r>
      <w:r w:rsidR="0008632A">
        <w:rPr>
          <w:rFonts w:ascii="Comic Sans MS" w:hAnsi="Comic Sans MS"/>
          <w:sz w:val="28"/>
          <w:lang w:val="fi-FI"/>
        </w:rPr>
        <w:t xml:space="preserve">on Egyptin sanan </w:t>
      </w:r>
      <w:proofErr w:type="spellStart"/>
      <w:proofErr w:type="gramStart"/>
      <w:r w:rsidR="0008632A" w:rsidRPr="00567B0F">
        <w:rPr>
          <w:rFonts w:ascii="Comic Sans MS" w:hAnsi="Comic Sans MS"/>
          <w:b/>
          <w:sz w:val="28"/>
          <w:lang w:val="fi-FI"/>
        </w:rPr>
        <w:t>shepses</w:t>
      </w:r>
      <w:proofErr w:type="spellEnd"/>
      <w:r w:rsidR="0008632A">
        <w:rPr>
          <w:rFonts w:ascii="Comic Sans MS" w:hAnsi="Comic Sans MS"/>
          <w:sz w:val="28"/>
          <w:lang w:val="fi-FI"/>
        </w:rPr>
        <w:t xml:space="preserve"> ( ”ylhäinen</w:t>
      </w:r>
      <w:proofErr w:type="gramEnd"/>
      <w:r w:rsidR="0008632A">
        <w:rPr>
          <w:rFonts w:ascii="Comic Sans MS" w:hAnsi="Comic Sans MS"/>
          <w:sz w:val="28"/>
          <w:lang w:val="fi-FI"/>
        </w:rPr>
        <w:t xml:space="preserve"> ”)</w:t>
      </w:r>
      <w:r w:rsidR="00567B0F">
        <w:rPr>
          <w:rFonts w:ascii="Comic Sans MS" w:hAnsi="Comic Sans MS"/>
          <w:sz w:val="28"/>
          <w:lang w:val="fi-FI"/>
        </w:rPr>
        <w:t xml:space="preserve"> merkki. </w:t>
      </w:r>
      <w:proofErr w:type="spellStart"/>
      <w:proofErr w:type="gramStart"/>
      <w:r w:rsidR="00567B0F">
        <w:rPr>
          <w:rFonts w:ascii="Comic Sans MS" w:hAnsi="Comic Sans MS"/>
          <w:sz w:val="28"/>
          <w:lang w:val="fi-FI"/>
        </w:rPr>
        <w:t>Assymetrisessä</w:t>
      </w:r>
      <w:proofErr w:type="spellEnd"/>
      <w:r w:rsidR="00567B0F">
        <w:rPr>
          <w:rFonts w:ascii="Comic Sans MS" w:hAnsi="Comic Sans MS"/>
          <w:sz w:val="28"/>
          <w:lang w:val="fi-FI"/>
        </w:rPr>
        <w:t xml:space="preserve">  kyykyssä</w:t>
      </w:r>
      <w:proofErr w:type="gramEnd"/>
      <w:r w:rsidR="00567B0F">
        <w:rPr>
          <w:rFonts w:ascii="Comic Sans MS" w:hAnsi="Comic Sans MS"/>
          <w:sz w:val="28"/>
          <w:lang w:val="fi-FI"/>
        </w:rPr>
        <w:t xml:space="preserve"> olevan merkki </w:t>
      </w:r>
      <w:r w:rsidR="00FD293F">
        <w:rPr>
          <w:rFonts w:ascii="Comic Sans MS" w:hAnsi="Comic Sans MS"/>
          <w:noProof/>
          <w:sz w:val="28"/>
        </w:rPr>
        <w:drawing>
          <wp:inline distT="0" distB="0" distL="0" distR="0">
            <wp:extent cx="1574847" cy="1779608"/>
            <wp:effectExtent l="114300" t="0" r="101553" b="0"/>
            <wp:docPr id="27" name="Kuva 25" descr="20210802_0426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0802_042643.png"/>
                    <pic:cNvPicPr/>
                  </pic:nvPicPr>
                  <pic:blipFill>
                    <a:blip r:embed="rId9" cstate="print"/>
                    <a:stretch>
                      <a:fillRect/>
                    </a:stretch>
                  </pic:blipFill>
                  <pic:spPr>
                    <a:xfrm rot="16200000">
                      <a:off x="0" y="0"/>
                      <a:ext cx="1574602" cy="1779331"/>
                    </a:xfrm>
                    <a:prstGeom prst="rect">
                      <a:avLst/>
                    </a:prstGeom>
                  </pic:spPr>
                </pic:pic>
              </a:graphicData>
            </a:graphic>
          </wp:inline>
        </w:drawing>
      </w:r>
      <w:r w:rsidR="00FD293F">
        <w:rPr>
          <w:rFonts w:ascii="Comic Sans MS" w:hAnsi="Comic Sans MS"/>
          <w:sz w:val="28"/>
          <w:lang w:val="fi-FI"/>
        </w:rPr>
        <w:t xml:space="preserve">sen sijaan tarkoittaa yleisnimenä miestä. </w:t>
      </w:r>
    </w:p>
    <w:p w:rsidR="00FD293F" w:rsidRDefault="00FD293F" w:rsidP="00C30FE7">
      <w:pPr>
        <w:rPr>
          <w:rFonts w:ascii="Comic Sans MS" w:hAnsi="Comic Sans MS"/>
          <w:sz w:val="28"/>
          <w:lang w:val="fi-FI"/>
        </w:rPr>
      </w:pPr>
      <w:r>
        <w:rPr>
          <w:rFonts w:ascii="Comic Sans MS" w:hAnsi="Comic Sans MS"/>
          <w:noProof/>
          <w:sz w:val="28"/>
        </w:rPr>
        <w:drawing>
          <wp:inline distT="0" distB="0" distL="0" distR="0">
            <wp:extent cx="4683125" cy="182880"/>
            <wp:effectExtent l="19050" t="0" r="3175" b="0"/>
            <wp:docPr id="28" name="Kuva 4" descr="C:\Program Files (x86)\Microsoft Office\MEDIA\OFFICE12\Lines\BD21313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Program Files (x86)\Microsoft Office\MEDIA\OFFICE12\Lines\BD21313_.gif"/>
                    <pic:cNvPicPr>
                      <a:picLocks noChangeAspect="1" noChangeArrowheads="1"/>
                    </pic:cNvPicPr>
                  </pic:nvPicPr>
                  <pic:blipFill>
                    <a:blip r:embed="rId7" cstate="print"/>
                    <a:srcRect/>
                    <a:stretch>
                      <a:fillRect/>
                    </a:stretch>
                  </pic:blipFill>
                  <pic:spPr bwMode="auto">
                    <a:xfrm>
                      <a:off x="0" y="0"/>
                      <a:ext cx="4683125" cy="182880"/>
                    </a:xfrm>
                    <a:prstGeom prst="rect">
                      <a:avLst/>
                    </a:prstGeom>
                    <a:noFill/>
                    <a:ln w="9525">
                      <a:noFill/>
                      <a:miter lim="800000"/>
                      <a:headEnd/>
                      <a:tailEnd/>
                    </a:ln>
                  </pic:spPr>
                </pic:pic>
              </a:graphicData>
            </a:graphic>
          </wp:inline>
        </w:drawing>
      </w:r>
    </w:p>
    <w:p w:rsidR="00685309" w:rsidRDefault="009B2CD1" w:rsidP="00C30FE7">
      <w:pPr>
        <w:rPr>
          <w:rFonts w:ascii="Comic Sans MS" w:hAnsi="Comic Sans MS"/>
          <w:sz w:val="28"/>
          <w:lang w:val="fi-FI"/>
        </w:rPr>
      </w:pPr>
      <w:r>
        <w:rPr>
          <w:rFonts w:ascii="Comic Sans MS" w:hAnsi="Comic Sans MS"/>
          <w:sz w:val="28"/>
          <w:lang w:val="fi-FI"/>
        </w:rPr>
        <w:t xml:space="preserve">Dynastisella ajalla tehtiin aluksi kivestä istumapatsaita. Seisomapatsaita valmistettiin ennen kolmatta </w:t>
      </w:r>
      <w:r w:rsidR="008137CC">
        <w:rPr>
          <w:rFonts w:ascii="Comic Sans MS" w:hAnsi="Comic Sans MS"/>
          <w:sz w:val="28"/>
          <w:lang w:val="fi-FI"/>
        </w:rPr>
        <w:t xml:space="preserve">dynastiaa vain puusta. Myöhemmin istumapatsaat olivat yleisin veistostyyppi, seisovat seuraavaksi </w:t>
      </w:r>
      <w:r w:rsidR="00685309">
        <w:rPr>
          <w:rFonts w:ascii="Comic Sans MS" w:hAnsi="Comic Sans MS"/>
          <w:sz w:val="28"/>
          <w:lang w:val="fi-FI"/>
        </w:rPr>
        <w:t>yleisin ja erilaiset kyykkypatsaat näitä harvinaisempia.</w:t>
      </w:r>
    </w:p>
    <w:p w:rsidR="009B2CD1" w:rsidRDefault="00685309" w:rsidP="00C30FE7">
      <w:pPr>
        <w:rPr>
          <w:rFonts w:ascii="Comic Sans MS" w:hAnsi="Comic Sans MS"/>
          <w:sz w:val="28"/>
          <w:lang w:val="fi-FI"/>
        </w:rPr>
      </w:pPr>
      <w:r>
        <w:rPr>
          <w:rFonts w:ascii="Comic Sans MS" w:hAnsi="Comic Sans MS"/>
          <w:noProof/>
          <w:sz w:val="28"/>
        </w:rPr>
        <w:drawing>
          <wp:inline distT="0" distB="0" distL="0" distR="0">
            <wp:extent cx="4683125" cy="182880"/>
            <wp:effectExtent l="19050" t="0" r="3175" b="0"/>
            <wp:docPr id="29" name="Kuva 5" descr="C:\Program Files (x86)\Microsoft Office\MEDIA\OFFICE12\Lines\BD21313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Program Files (x86)\Microsoft Office\MEDIA\OFFICE12\Lines\BD21313_.gif"/>
                    <pic:cNvPicPr>
                      <a:picLocks noChangeAspect="1" noChangeArrowheads="1"/>
                    </pic:cNvPicPr>
                  </pic:nvPicPr>
                  <pic:blipFill>
                    <a:blip r:embed="rId7" cstate="print"/>
                    <a:srcRect/>
                    <a:stretch>
                      <a:fillRect/>
                    </a:stretch>
                  </pic:blipFill>
                  <pic:spPr bwMode="auto">
                    <a:xfrm>
                      <a:off x="0" y="0"/>
                      <a:ext cx="4683125" cy="182880"/>
                    </a:xfrm>
                    <a:prstGeom prst="rect">
                      <a:avLst/>
                    </a:prstGeom>
                    <a:noFill/>
                    <a:ln w="9525">
                      <a:noFill/>
                      <a:miter lim="800000"/>
                      <a:headEnd/>
                      <a:tailEnd/>
                    </a:ln>
                  </pic:spPr>
                </pic:pic>
              </a:graphicData>
            </a:graphic>
          </wp:inline>
        </w:drawing>
      </w:r>
      <w:r>
        <w:rPr>
          <w:rFonts w:ascii="Comic Sans MS" w:hAnsi="Comic Sans MS"/>
          <w:sz w:val="28"/>
          <w:lang w:val="fi-FI"/>
        </w:rPr>
        <w:t xml:space="preserve"> </w:t>
      </w:r>
    </w:p>
    <w:p w:rsidR="004515E6" w:rsidRDefault="0088774E" w:rsidP="00C30FE7">
      <w:pPr>
        <w:rPr>
          <w:rFonts w:ascii="Comic Sans MS" w:hAnsi="Comic Sans MS"/>
          <w:sz w:val="28"/>
          <w:lang w:val="fi-FI"/>
        </w:rPr>
      </w:pPr>
      <w:r>
        <w:rPr>
          <w:rFonts w:ascii="Comic Sans MS" w:hAnsi="Comic Sans MS"/>
          <w:sz w:val="28"/>
          <w:lang w:val="fi-FI"/>
        </w:rPr>
        <w:lastRenderedPageBreak/>
        <w:t xml:space="preserve">Pää- ja rintakuvat olivat vanhan valtakunnan erikoisuus. Niillä on kuitenkin selvästi erilainen </w:t>
      </w:r>
      <w:r w:rsidR="00361257">
        <w:rPr>
          <w:rFonts w:ascii="Comic Sans MS" w:hAnsi="Comic Sans MS"/>
          <w:sz w:val="28"/>
          <w:lang w:val="fi-FI"/>
        </w:rPr>
        <w:t>teht</w:t>
      </w:r>
      <w:r w:rsidR="00D649D8">
        <w:rPr>
          <w:rFonts w:ascii="Comic Sans MS" w:hAnsi="Comic Sans MS"/>
          <w:sz w:val="28"/>
          <w:lang w:val="fi-FI"/>
        </w:rPr>
        <w:t xml:space="preserve">ävä kuin hautausveistoksilla. Sama koskee palvelijaveistoksia, joita tavataan vasta vanhan </w:t>
      </w:r>
      <w:r w:rsidR="00BD7E08">
        <w:rPr>
          <w:rFonts w:ascii="Comic Sans MS" w:hAnsi="Comic Sans MS"/>
          <w:sz w:val="28"/>
          <w:lang w:val="fi-FI"/>
        </w:rPr>
        <w:t>valtakunnan ajalla. Veistoksissa palvelijat valmistavat ruokaa ja tekevät muita töitä. Heitä ei ole yksilöity esimerkiksi kirjoittamalla heidän nimens</w:t>
      </w:r>
      <w:r w:rsidR="00160D4D">
        <w:rPr>
          <w:rFonts w:ascii="Comic Sans MS" w:hAnsi="Comic Sans MS"/>
          <w:sz w:val="28"/>
          <w:lang w:val="fi-FI"/>
        </w:rPr>
        <w:t>ä veistokseen, vaan he edustavat ainoastaan suorittamaans</w:t>
      </w:r>
      <w:r w:rsidR="003A6F5C">
        <w:rPr>
          <w:rFonts w:ascii="Comic Sans MS" w:hAnsi="Comic Sans MS"/>
          <w:sz w:val="28"/>
          <w:lang w:val="fi-FI"/>
        </w:rPr>
        <w:t>a tehtävää. Seisovien kivi</w:t>
      </w:r>
      <w:r w:rsidR="00160D4D">
        <w:rPr>
          <w:rFonts w:ascii="Comic Sans MS" w:hAnsi="Comic Sans MS"/>
          <w:sz w:val="28"/>
          <w:lang w:val="fi-FI"/>
        </w:rPr>
        <w:t xml:space="preserve">patsaiden </w:t>
      </w:r>
      <w:r w:rsidR="003A6F5C">
        <w:rPr>
          <w:rFonts w:ascii="Comic Sans MS" w:hAnsi="Comic Sans MS"/>
          <w:sz w:val="28"/>
          <w:lang w:val="fi-FI"/>
        </w:rPr>
        <w:t xml:space="preserve">selkäpuolella on tukipylväs. Seisovissa ryhmäveistoksissa taas on yhteinen selkälevy. Myös joillakin istumapaikoilla </w:t>
      </w:r>
      <w:r w:rsidR="008E5875">
        <w:rPr>
          <w:rFonts w:ascii="Comic Sans MS" w:hAnsi="Comic Sans MS"/>
          <w:sz w:val="28"/>
          <w:lang w:val="fi-FI"/>
        </w:rPr>
        <w:t>on selkälevy. Se näyttää korkealta selkänojalta. Vapaasti seisovien patsaiden lisäksi patsaita veistettiin haudan sisään ulottuvaan kallioon.</w:t>
      </w:r>
    </w:p>
    <w:p w:rsidR="008E5875" w:rsidRDefault="00BB7E45" w:rsidP="00C30FE7">
      <w:pPr>
        <w:rPr>
          <w:rFonts w:ascii="Comic Sans MS" w:hAnsi="Comic Sans MS"/>
          <w:sz w:val="28"/>
          <w:lang w:val="fi-FI"/>
        </w:rPr>
      </w:pPr>
      <w:r>
        <w:rPr>
          <w:rFonts w:ascii="Comic Sans MS" w:hAnsi="Comic Sans MS"/>
          <w:noProof/>
          <w:sz w:val="28"/>
        </w:rPr>
        <w:drawing>
          <wp:inline distT="0" distB="0" distL="0" distR="0">
            <wp:extent cx="4683125" cy="182880"/>
            <wp:effectExtent l="19050" t="0" r="3175" b="0"/>
            <wp:docPr id="30" name="Kuva 6" descr="C:\Program Files (x86)\Microsoft Office\MEDIA\OFFICE12\Lines\BD21313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Program Files (x86)\Microsoft Office\MEDIA\OFFICE12\Lines\BD21313_.gif"/>
                    <pic:cNvPicPr>
                      <a:picLocks noChangeAspect="1" noChangeArrowheads="1"/>
                    </pic:cNvPicPr>
                  </pic:nvPicPr>
                  <pic:blipFill>
                    <a:blip r:embed="rId7" cstate="print"/>
                    <a:srcRect/>
                    <a:stretch>
                      <a:fillRect/>
                    </a:stretch>
                  </pic:blipFill>
                  <pic:spPr bwMode="auto">
                    <a:xfrm>
                      <a:off x="0" y="0"/>
                      <a:ext cx="4683125" cy="182880"/>
                    </a:xfrm>
                    <a:prstGeom prst="rect">
                      <a:avLst/>
                    </a:prstGeom>
                    <a:noFill/>
                    <a:ln w="9525">
                      <a:noFill/>
                      <a:miter lim="800000"/>
                      <a:headEnd/>
                      <a:tailEnd/>
                    </a:ln>
                  </pic:spPr>
                </pic:pic>
              </a:graphicData>
            </a:graphic>
          </wp:inline>
        </w:drawing>
      </w:r>
    </w:p>
    <w:p w:rsidR="009E2A50" w:rsidRDefault="009E2A50" w:rsidP="00C30FE7">
      <w:pPr>
        <w:rPr>
          <w:rFonts w:ascii="Comic Sans MS" w:hAnsi="Comic Sans MS"/>
          <w:sz w:val="28"/>
          <w:lang w:val="fi-FI"/>
        </w:rPr>
      </w:pPr>
      <w:r>
        <w:rPr>
          <w:rFonts w:ascii="Comic Sans MS" w:hAnsi="Comic Sans MS"/>
          <w:sz w:val="28"/>
          <w:lang w:val="fi-FI"/>
        </w:rPr>
        <w:t xml:space="preserve">Kivipatsaiden </w:t>
      </w:r>
      <w:proofErr w:type="spellStart"/>
      <w:r>
        <w:rPr>
          <w:rFonts w:ascii="Comic Sans MS" w:hAnsi="Comic Sans MS"/>
          <w:sz w:val="28"/>
          <w:lang w:val="fi-FI"/>
        </w:rPr>
        <w:t>ylä</w:t>
      </w:r>
      <w:proofErr w:type="spellEnd"/>
      <w:r>
        <w:rPr>
          <w:rFonts w:ascii="Comic Sans MS" w:hAnsi="Comic Sans MS"/>
          <w:sz w:val="28"/>
          <w:lang w:val="fi-FI"/>
        </w:rPr>
        <w:t xml:space="preserve"> – ja alaraajat ovat vartalossa kiinni. </w:t>
      </w:r>
      <w:r w:rsidR="00DF564C">
        <w:rPr>
          <w:rFonts w:ascii="Comic Sans MS" w:hAnsi="Comic Sans MS"/>
          <w:sz w:val="28"/>
          <w:lang w:val="fi-FI"/>
        </w:rPr>
        <w:t>Kalkkikiviveistoksissa tavataan kuitenkin vapaasti muotoiltuja käsivarsia. Kovista kivilajeista ei tällaista veistosta voitu tehdä. Puupatsaissa sen sijaan ei ole valmistusteknisiä rajoituksia</w:t>
      </w:r>
      <w:r w:rsidR="00072623">
        <w:rPr>
          <w:rFonts w:ascii="Comic Sans MS" w:hAnsi="Comic Sans MS"/>
          <w:sz w:val="28"/>
          <w:lang w:val="fi-FI"/>
        </w:rPr>
        <w:t xml:space="preserve"> raajojen muotoilulle, vaan raajat tehtiin yleensä erikseen ja yhdistettiin valmiiseen vartaloon. </w:t>
      </w:r>
    </w:p>
    <w:p w:rsidR="00072623" w:rsidRDefault="00072623" w:rsidP="00C30FE7">
      <w:pPr>
        <w:rPr>
          <w:rFonts w:ascii="Comic Sans MS" w:hAnsi="Comic Sans MS"/>
          <w:sz w:val="28"/>
          <w:lang w:val="fi-FI"/>
        </w:rPr>
      </w:pPr>
      <w:r>
        <w:rPr>
          <w:rFonts w:ascii="Comic Sans MS" w:hAnsi="Comic Sans MS"/>
          <w:noProof/>
          <w:sz w:val="28"/>
        </w:rPr>
        <w:drawing>
          <wp:inline distT="0" distB="0" distL="0" distR="0">
            <wp:extent cx="4683125" cy="182880"/>
            <wp:effectExtent l="19050" t="0" r="3175" b="0"/>
            <wp:docPr id="31" name="Kuva 7" descr="C:\Program Files (x86)\Microsoft Office\MEDIA\OFFICE12\Lines\BD21313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Program Files (x86)\Microsoft Office\MEDIA\OFFICE12\Lines\BD21313_.gif"/>
                    <pic:cNvPicPr>
                      <a:picLocks noChangeAspect="1" noChangeArrowheads="1"/>
                    </pic:cNvPicPr>
                  </pic:nvPicPr>
                  <pic:blipFill>
                    <a:blip r:embed="rId7" cstate="print"/>
                    <a:srcRect/>
                    <a:stretch>
                      <a:fillRect/>
                    </a:stretch>
                  </pic:blipFill>
                  <pic:spPr bwMode="auto">
                    <a:xfrm>
                      <a:off x="0" y="0"/>
                      <a:ext cx="4683125" cy="182880"/>
                    </a:xfrm>
                    <a:prstGeom prst="rect">
                      <a:avLst/>
                    </a:prstGeom>
                    <a:noFill/>
                    <a:ln w="9525">
                      <a:noFill/>
                      <a:miter lim="800000"/>
                      <a:headEnd/>
                      <a:tailEnd/>
                    </a:ln>
                  </pic:spPr>
                </pic:pic>
              </a:graphicData>
            </a:graphic>
          </wp:inline>
        </w:drawing>
      </w:r>
    </w:p>
    <w:p w:rsidR="00DC049A" w:rsidRDefault="00DC049A" w:rsidP="00DC049A">
      <w:pPr>
        <w:pStyle w:val="Alaotsikko"/>
        <w:rPr>
          <w:lang w:val="fi-FI"/>
        </w:rPr>
      </w:pPr>
      <w:r>
        <w:rPr>
          <w:lang w:val="fi-FI"/>
        </w:rPr>
        <w:t xml:space="preserve">Varapäät </w:t>
      </w:r>
    </w:p>
    <w:p w:rsidR="00DC049A" w:rsidRDefault="00DC049A" w:rsidP="00DC049A">
      <w:pPr>
        <w:rPr>
          <w:rFonts w:ascii="Comic Sans MS" w:hAnsi="Comic Sans MS"/>
          <w:sz w:val="28"/>
          <w:lang w:val="fi-FI"/>
        </w:rPr>
      </w:pPr>
      <w:r w:rsidRPr="00DC049A">
        <w:rPr>
          <w:rFonts w:ascii="Comic Sans MS" w:hAnsi="Comic Sans MS"/>
          <w:b/>
          <w:sz w:val="28"/>
          <w:lang w:val="fi-FI"/>
        </w:rPr>
        <w:t>Tämä hieman makaaberilta kuulostava nimi tarkoittaa luonnollista kokoa olevia päitä esittäviä veistoksia</w:t>
      </w:r>
      <w:r>
        <w:rPr>
          <w:rFonts w:ascii="Comic Sans MS" w:hAnsi="Comic Sans MS"/>
          <w:sz w:val="28"/>
          <w:lang w:val="fi-FI"/>
        </w:rPr>
        <w:t xml:space="preserve">, joita esiintyy varsinkin neljännen </w:t>
      </w:r>
      <w:r w:rsidR="00A05E66">
        <w:rPr>
          <w:rFonts w:ascii="Comic Sans MS" w:hAnsi="Comic Sans MS"/>
          <w:sz w:val="28"/>
          <w:lang w:val="fi-FI"/>
        </w:rPr>
        <w:t xml:space="preserve">dynastian haudoissa. Varapäitä tunnetaan yli kolmekymmentä. Suurin on peräisin Gizasta. Ne veistettiin jo alun perin päiksi, joten ne eivät ole </w:t>
      </w:r>
      <w:r w:rsidR="00E5354C">
        <w:rPr>
          <w:rFonts w:ascii="Comic Sans MS" w:hAnsi="Comic Sans MS"/>
          <w:sz w:val="28"/>
          <w:lang w:val="fi-FI"/>
        </w:rPr>
        <w:t xml:space="preserve">särkyneiden patsaiden kappaleita. Päiden sijoituspaikat tunnetaan </w:t>
      </w:r>
      <w:r w:rsidR="00136A80">
        <w:rPr>
          <w:rFonts w:ascii="Comic Sans MS" w:hAnsi="Comic Sans MS"/>
          <w:sz w:val="28"/>
          <w:lang w:val="fi-FI"/>
        </w:rPr>
        <w:t xml:space="preserve">muutaman yksittäistapauksen perusteella. Niitä ei ole </w:t>
      </w:r>
      <w:r w:rsidR="00136A80">
        <w:rPr>
          <w:rFonts w:ascii="Comic Sans MS" w:hAnsi="Comic Sans MS"/>
          <w:sz w:val="28"/>
          <w:lang w:val="fi-FI"/>
        </w:rPr>
        <w:lastRenderedPageBreak/>
        <w:t xml:space="preserve">laitettu </w:t>
      </w:r>
      <w:proofErr w:type="spellStart"/>
      <w:r w:rsidR="00136A80">
        <w:rPr>
          <w:rFonts w:ascii="Comic Sans MS" w:hAnsi="Comic Sans MS"/>
          <w:sz w:val="28"/>
          <w:lang w:val="fi-FI"/>
        </w:rPr>
        <w:t>serdabiin</w:t>
      </w:r>
      <w:proofErr w:type="spellEnd"/>
      <w:r w:rsidR="006834AA">
        <w:rPr>
          <w:rStyle w:val="Alaviitteenviite"/>
          <w:rFonts w:ascii="Comic Sans MS" w:hAnsi="Comic Sans MS"/>
          <w:sz w:val="28"/>
          <w:lang w:val="fi-FI"/>
        </w:rPr>
        <w:footnoteReference w:id="2"/>
      </w:r>
      <w:r w:rsidR="00136A80">
        <w:rPr>
          <w:rFonts w:ascii="Comic Sans MS" w:hAnsi="Comic Sans MS"/>
          <w:sz w:val="28"/>
          <w:lang w:val="fi-FI"/>
        </w:rPr>
        <w:t xml:space="preserve"> vaan hautakammioon </w:t>
      </w:r>
      <w:r w:rsidR="00B50BEA">
        <w:rPr>
          <w:rFonts w:ascii="Comic Sans MS" w:hAnsi="Comic Sans MS"/>
          <w:sz w:val="28"/>
          <w:lang w:val="fi-FI"/>
        </w:rPr>
        <w:t xml:space="preserve">johtavan syvän kuilun pohjalle. Tarkemmin sanoen ne olivat muurin syvennyksessä – muurin, joka sulkee </w:t>
      </w:r>
      <w:proofErr w:type="gramStart"/>
      <w:r w:rsidR="00B50BEA">
        <w:rPr>
          <w:rFonts w:ascii="Comic Sans MS" w:hAnsi="Comic Sans MS"/>
          <w:sz w:val="28"/>
          <w:lang w:val="fi-FI"/>
        </w:rPr>
        <w:t>hautakammion  ja</w:t>
      </w:r>
      <w:proofErr w:type="gramEnd"/>
      <w:r w:rsidR="00B50BEA">
        <w:rPr>
          <w:rFonts w:ascii="Comic Sans MS" w:hAnsi="Comic Sans MS"/>
          <w:sz w:val="28"/>
          <w:lang w:val="fi-FI"/>
        </w:rPr>
        <w:t xml:space="preserve">  erottaa </w:t>
      </w:r>
      <w:r w:rsidR="00377896">
        <w:rPr>
          <w:rFonts w:ascii="Comic Sans MS" w:hAnsi="Comic Sans MS"/>
          <w:sz w:val="28"/>
          <w:lang w:val="fi-FI"/>
        </w:rPr>
        <w:t xml:space="preserve">sen kuilusta. Suurin osa varapäistä on </w:t>
      </w:r>
      <w:proofErr w:type="spellStart"/>
      <w:r w:rsidR="00377896">
        <w:rPr>
          <w:rFonts w:ascii="Comic Sans MS" w:hAnsi="Comic Sans MS"/>
          <w:sz w:val="28"/>
          <w:lang w:val="fi-FI"/>
        </w:rPr>
        <w:t>Kheopsin</w:t>
      </w:r>
      <w:proofErr w:type="spellEnd"/>
      <w:r w:rsidR="00377896">
        <w:rPr>
          <w:rFonts w:ascii="Comic Sans MS" w:hAnsi="Comic Sans MS"/>
          <w:sz w:val="28"/>
          <w:lang w:val="fi-FI"/>
        </w:rPr>
        <w:t xml:space="preserve"> ja </w:t>
      </w:r>
      <w:proofErr w:type="spellStart"/>
      <w:r w:rsidR="00377896">
        <w:rPr>
          <w:rFonts w:ascii="Comic Sans MS" w:hAnsi="Comic Sans MS"/>
          <w:sz w:val="28"/>
          <w:lang w:val="fi-FI"/>
        </w:rPr>
        <w:t>Khefrenin</w:t>
      </w:r>
      <w:proofErr w:type="spellEnd"/>
      <w:r w:rsidR="00377896">
        <w:rPr>
          <w:rFonts w:ascii="Comic Sans MS" w:hAnsi="Comic Sans MS"/>
          <w:sz w:val="28"/>
          <w:lang w:val="fi-FI"/>
        </w:rPr>
        <w:t xml:space="preserve"> ajalta. Veistostyypin </w:t>
      </w:r>
      <w:proofErr w:type="gramStart"/>
      <w:r w:rsidR="00377896">
        <w:rPr>
          <w:rFonts w:ascii="Comic Sans MS" w:hAnsi="Comic Sans MS"/>
          <w:sz w:val="28"/>
          <w:lang w:val="fi-FI"/>
        </w:rPr>
        <w:t>merkitystä  ja</w:t>
      </w:r>
      <w:proofErr w:type="gramEnd"/>
      <w:r w:rsidR="00377896">
        <w:rPr>
          <w:rFonts w:ascii="Comic Sans MS" w:hAnsi="Comic Sans MS"/>
          <w:sz w:val="28"/>
          <w:lang w:val="fi-FI"/>
        </w:rPr>
        <w:t xml:space="preserve"> valmistuksen ja esille asettamisen vaikuttumia on yritetty selittää monella tavalla. Yksi selitys on ollut pelko pään menetyksestä tuonpuoleisessa joko demoneille tai luonnollista kautta – siitä nimitys </w:t>
      </w:r>
      <w:proofErr w:type="gramStart"/>
      <w:r w:rsidR="00377896">
        <w:rPr>
          <w:rFonts w:ascii="Comic Sans MS" w:hAnsi="Comic Sans MS"/>
          <w:sz w:val="28"/>
          <w:lang w:val="fi-FI"/>
        </w:rPr>
        <w:t>” varapää ”</w:t>
      </w:r>
      <w:proofErr w:type="gramEnd"/>
      <w:r w:rsidR="00377896">
        <w:rPr>
          <w:rFonts w:ascii="Comic Sans MS" w:hAnsi="Comic Sans MS"/>
          <w:sz w:val="28"/>
          <w:lang w:val="fi-FI"/>
        </w:rPr>
        <w:t xml:space="preserve">. Toinen selitys on ollut, että päät </w:t>
      </w:r>
      <w:r w:rsidR="001D0BB3">
        <w:rPr>
          <w:rFonts w:ascii="Comic Sans MS" w:hAnsi="Comic Sans MS"/>
          <w:sz w:val="28"/>
          <w:lang w:val="fi-FI"/>
        </w:rPr>
        <w:t xml:space="preserve">tehtiin hautapatsaan pään varapäiksi. Kolmannen selityksen mukaan pääveistoksella haluttiin taata ulkonäön säilyminen </w:t>
      </w:r>
      <w:r w:rsidR="00E158AD">
        <w:rPr>
          <w:rFonts w:ascii="Comic Sans MS" w:hAnsi="Comic Sans MS"/>
          <w:sz w:val="28"/>
          <w:lang w:val="fi-FI"/>
        </w:rPr>
        <w:t xml:space="preserve">myös siltä varalta, että muumio ei säilyisi, eihän </w:t>
      </w:r>
      <w:r w:rsidR="00D406DE">
        <w:rPr>
          <w:rFonts w:ascii="Comic Sans MS" w:hAnsi="Comic Sans MS"/>
          <w:sz w:val="28"/>
          <w:lang w:val="fi-FI"/>
        </w:rPr>
        <w:t xml:space="preserve">muumiointitekniikka tuohon aikaan vielä ollut erityisen kehittynyttä. Pään säilyminen oli tarpeen kuoleman jälkeisessä elämässä ja toiseksi myös siksi, jotta minän vapaasti liikkuva </w:t>
      </w:r>
      <w:proofErr w:type="gramStart"/>
      <w:r w:rsidR="00D406DE">
        <w:rPr>
          <w:rFonts w:ascii="Comic Sans MS" w:hAnsi="Comic Sans MS"/>
          <w:sz w:val="28"/>
          <w:lang w:val="fi-FI"/>
        </w:rPr>
        <w:t>osa ( ”sielu</w:t>
      </w:r>
      <w:proofErr w:type="gramEnd"/>
      <w:r w:rsidR="00D406DE">
        <w:rPr>
          <w:rFonts w:ascii="Comic Sans MS" w:hAnsi="Comic Sans MS"/>
          <w:sz w:val="28"/>
          <w:lang w:val="fi-FI"/>
        </w:rPr>
        <w:t xml:space="preserve"> ” ) pystyisi </w:t>
      </w:r>
      <w:r w:rsidR="000C5E95">
        <w:rPr>
          <w:rFonts w:ascii="Comic Sans MS" w:hAnsi="Comic Sans MS"/>
          <w:sz w:val="28"/>
          <w:lang w:val="fi-FI"/>
        </w:rPr>
        <w:t xml:space="preserve">tunnistamaan ruumiin. Erään uuden joskin varsin vähän kannatusta saaneen teorian mukaan pääveistokset palvelivat maagista toimitusta, </w:t>
      </w:r>
      <w:r w:rsidR="00D25AC4">
        <w:rPr>
          <w:rFonts w:ascii="Comic Sans MS" w:hAnsi="Comic Sans MS"/>
          <w:sz w:val="28"/>
          <w:lang w:val="fi-FI"/>
        </w:rPr>
        <w:t xml:space="preserve">jolla haluttiin varmistaa, ettei kuollut palaisi takaisin maan päälle aiheuttamaan vahinkoa eloon jääneille omaisilleen. Näiden selitysten lisäksi on jopa esitetty, että pääveistokset palvelivat haudan </w:t>
      </w:r>
      <w:r w:rsidR="003B2DAB">
        <w:rPr>
          <w:rFonts w:ascii="Comic Sans MS" w:hAnsi="Comic Sans MS"/>
          <w:sz w:val="28"/>
          <w:lang w:val="fi-FI"/>
        </w:rPr>
        <w:t>rakennuttajaa jo hänen elinaikanaan kuvanveistäjien mallina tai olohuoneen koristeena.</w:t>
      </w:r>
    </w:p>
    <w:p w:rsidR="003B2DAB" w:rsidRDefault="003B2DAB" w:rsidP="00DC049A">
      <w:pPr>
        <w:rPr>
          <w:rFonts w:ascii="Comic Sans MS" w:hAnsi="Comic Sans MS"/>
          <w:sz w:val="28"/>
          <w:lang w:val="fi-FI"/>
        </w:rPr>
      </w:pPr>
      <w:r>
        <w:rPr>
          <w:rFonts w:ascii="Comic Sans MS" w:hAnsi="Comic Sans MS"/>
          <w:noProof/>
          <w:sz w:val="28"/>
        </w:rPr>
        <w:drawing>
          <wp:inline distT="0" distB="0" distL="0" distR="0">
            <wp:extent cx="4683125" cy="182880"/>
            <wp:effectExtent l="19050" t="0" r="3175" b="0"/>
            <wp:docPr id="32" name="Kuva 8" descr="C:\Program Files (x86)\Microsoft Office\MEDIA\OFFICE12\Lines\BD21313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Program Files (x86)\Microsoft Office\MEDIA\OFFICE12\Lines\BD21313_.gif"/>
                    <pic:cNvPicPr>
                      <a:picLocks noChangeAspect="1" noChangeArrowheads="1"/>
                    </pic:cNvPicPr>
                  </pic:nvPicPr>
                  <pic:blipFill>
                    <a:blip r:embed="rId7" cstate="print"/>
                    <a:srcRect/>
                    <a:stretch>
                      <a:fillRect/>
                    </a:stretch>
                  </pic:blipFill>
                  <pic:spPr bwMode="auto">
                    <a:xfrm>
                      <a:off x="0" y="0"/>
                      <a:ext cx="4683125" cy="182880"/>
                    </a:xfrm>
                    <a:prstGeom prst="rect">
                      <a:avLst/>
                    </a:prstGeom>
                    <a:noFill/>
                    <a:ln w="9525">
                      <a:noFill/>
                      <a:miter lim="800000"/>
                      <a:headEnd/>
                      <a:tailEnd/>
                    </a:ln>
                  </pic:spPr>
                </pic:pic>
              </a:graphicData>
            </a:graphic>
          </wp:inline>
        </w:drawing>
      </w:r>
    </w:p>
    <w:p w:rsidR="00560796" w:rsidRDefault="00560796" w:rsidP="00DC049A">
      <w:pPr>
        <w:rPr>
          <w:rFonts w:ascii="Comic Sans MS" w:hAnsi="Comic Sans MS"/>
          <w:sz w:val="28"/>
          <w:lang w:val="fi-FI"/>
        </w:rPr>
      </w:pPr>
      <w:r>
        <w:rPr>
          <w:rFonts w:ascii="Comic Sans MS" w:hAnsi="Comic Sans MS"/>
          <w:sz w:val="28"/>
          <w:lang w:val="fi-FI"/>
        </w:rPr>
        <w:t xml:space="preserve">Päiden sijoituspaikka joka tapauksessa osoittaa, että päitä ei käytetty kulttiveistoksina. Ne eivät toisin sanoen olleet välikappale, jonka avulla kuollut pystyi ottamaan uhrilahjat vastaan. Näin ollen niiden ainoa mahdollinen tehtävä oli vaalia edesmenneen </w:t>
      </w:r>
      <w:proofErr w:type="spellStart"/>
      <w:r>
        <w:rPr>
          <w:rFonts w:ascii="Comic Sans MS" w:hAnsi="Comic Sans MS"/>
          <w:sz w:val="28"/>
          <w:lang w:val="fi-FI"/>
        </w:rPr>
        <w:t>yksilöyttä</w:t>
      </w:r>
      <w:proofErr w:type="spellEnd"/>
      <w:r>
        <w:rPr>
          <w:rFonts w:ascii="Comic Sans MS" w:hAnsi="Comic Sans MS"/>
          <w:sz w:val="28"/>
          <w:lang w:val="fi-FI"/>
        </w:rPr>
        <w:t xml:space="preserve"> ja ulkonäköä. </w:t>
      </w:r>
    </w:p>
    <w:p w:rsidR="00A83E3A" w:rsidRDefault="00A83E3A" w:rsidP="00DC049A">
      <w:pPr>
        <w:rPr>
          <w:rFonts w:ascii="Comic Sans MS" w:hAnsi="Comic Sans MS"/>
          <w:sz w:val="28"/>
          <w:lang w:val="fi-FI"/>
        </w:rPr>
      </w:pPr>
      <w:r>
        <w:rPr>
          <w:rFonts w:ascii="Comic Sans MS" w:hAnsi="Comic Sans MS"/>
          <w:noProof/>
          <w:sz w:val="28"/>
        </w:rPr>
        <w:drawing>
          <wp:inline distT="0" distB="0" distL="0" distR="0">
            <wp:extent cx="4683125" cy="182880"/>
            <wp:effectExtent l="19050" t="0" r="3175" b="0"/>
            <wp:docPr id="33" name="Kuva 9" descr="C:\Program Files (x86)\Microsoft Office\MEDIA\OFFICE12\Lines\BD21313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Program Files (x86)\Microsoft Office\MEDIA\OFFICE12\Lines\BD21313_.gif"/>
                    <pic:cNvPicPr>
                      <a:picLocks noChangeAspect="1" noChangeArrowheads="1"/>
                    </pic:cNvPicPr>
                  </pic:nvPicPr>
                  <pic:blipFill>
                    <a:blip r:embed="rId7" cstate="print"/>
                    <a:srcRect/>
                    <a:stretch>
                      <a:fillRect/>
                    </a:stretch>
                  </pic:blipFill>
                  <pic:spPr bwMode="auto">
                    <a:xfrm>
                      <a:off x="0" y="0"/>
                      <a:ext cx="4683125" cy="182880"/>
                    </a:xfrm>
                    <a:prstGeom prst="rect">
                      <a:avLst/>
                    </a:prstGeom>
                    <a:noFill/>
                    <a:ln w="9525">
                      <a:noFill/>
                      <a:miter lim="800000"/>
                      <a:headEnd/>
                      <a:tailEnd/>
                    </a:ln>
                  </pic:spPr>
                </pic:pic>
              </a:graphicData>
            </a:graphic>
          </wp:inline>
        </w:drawing>
      </w:r>
    </w:p>
    <w:p w:rsidR="002A2719" w:rsidRDefault="002A2719" w:rsidP="002A2719">
      <w:pPr>
        <w:pStyle w:val="Alaotsikko"/>
        <w:rPr>
          <w:lang w:val="fi-FI"/>
        </w:rPr>
      </w:pPr>
      <w:r>
        <w:rPr>
          <w:lang w:val="fi-FI"/>
        </w:rPr>
        <w:lastRenderedPageBreak/>
        <w:t>Tyylittely, realismi ja muotokuvat</w:t>
      </w:r>
    </w:p>
    <w:p w:rsidR="00864BB5" w:rsidRDefault="00A9004D" w:rsidP="002A2719">
      <w:pPr>
        <w:rPr>
          <w:rFonts w:ascii="Comic Sans MS" w:hAnsi="Comic Sans MS"/>
          <w:sz w:val="28"/>
          <w:lang w:val="fi-FI"/>
        </w:rPr>
      </w:pPr>
      <w:r>
        <w:rPr>
          <w:rFonts w:ascii="Comic Sans MS" w:hAnsi="Comic Sans MS"/>
          <w:sz w:val="28"/>
          <w:lang w:val="fi-FI"/>
        </w:rPr>
        <w:t xml:space="preserve">Veistosten esittämiä henkilöitä tyyliteltiin huomattavasti. Ihminen esitettiin ikuistamiseen sopivalla tavalla. Tämä ihannointi koski ensinnäkin ihmistä olemassa olevana olentona. Vainaja kuvattiin </w:t>
      </w:r>
      <w:r w:rsidR="0012383E">
        <w:rPr>
          <w:rFonts w:ascii="Comic Sans MS" w:hAnsi="Comic Sans MS"/>
          <w:sz w:val="28"/>
          <w:lang w:val="fi-FI"/>
        </w:rPr>
        <w:t xml:space="preserve">yleensä terveeksi ja kaikin puolin eheäksi. Hänet esitettiin veistoksessa vakiintuneen ja ihannoidun mittasuhteiden säännösten mukaisesti. Tämä säännöstö määräsi ruumiinosien keskinäiset suhteet. Muutamia harvoja poikkeuksia lukuun ottamatta veistosten hahmot ovat tavallaan iästä riippumattomia. </w:t>
      </w:r>
      <w:r w:rsidR="00A21CEA">
        <w:rPr>
          <w:rFonts w:ascii="Comic Sans MS" w:hAnsi="Comic Sans MS"/>
          <w:sz w:val="28"/>
          <w:lang w:val="fi-FI"/>
        </w:rPr>
        <w:t>He eivät ole paremmin nuoria kuin iäkkäitä, ja heissä näkyy sekä kypsyyttä että elinvoimaa. Vartalo on lihaksikas ja urheilullinen, ryhti suora, katse vakaa ja eteen</w:t>
      </w:r>
      <w:r w:rsidR="00E51442">
        <w:rPr>
          <w:rFonts w:ascii="Comic Sans MS" w:hAnsi="Comic Sans MS"/>
          <w:sz w:val="28"/>
          <w:lang w:val="fi-FI"/>
        </w:rPr>
        <w:t xml:space="preserve"> suunnattu. Aivan yhtä neutraali on hahmojen ilme. Se ei ole sen paremmin iloinen kuin surullinen eikä sidoksissa tiettyyn hetkeen. </w:t>
      </w:r>
      <w:r w:rsidR="00F34CDE">
        <w:rPr>
          <w:rFonts w:ascii="Comic Sans MS" w:hAnsi="Comic Sans MS"/>
          <w:sz w:val="28"/>
          <w:lang w:val="fi-FI"/>
        </w:rPr>
        <w:t xml:space="preserve">Ihmisiä ei näissä veistoksissa kuvattu tietyssä tehtävässä tai muussa toiminnassa, eivätkä he liioin kuulu mihinkään tiettyyn </w:t>
      </w:r>
      <w:r w:rsidR="00101C25">
        <w:rPr>
          <w:rFonts w:ascii="Comic Sans MS" w:hAnsi="Comic Sans MS"/>
          <w:sz w:val="28"/>
          <w:lang w:val="fi-FI"/>
        </w:rPr>
        <w:t xml:space="preserve">ympäristöön. Ihannoinnilla on lisäksi sosiaalinen puolensa: veistoksissa henkilön osoitetaan kuuluvan oikeaan yhteiskuntaluokkaan, tiettyyn sosiaaliseen asemaan. </w:t>
      </w:r>
      <w:r w:rsidR="00253160">
        <w:rPr>
          <w:rFonts w:ascii="Comic Sans MS" w:hAnsi="Comic Sans MS"/>
          <w:sz w:val="28"/>
          <w:lang w:val="fi-FI"/>
        </w:rPr>
        <w:t xml:space="preserve">Tämä on toteutettu valitsemalla hänelle asemansa mukaiset vaatteet, kampaus ja korut, joilla oli alun perin maaginen suojeleva vaikutus, monissa kulttuureissahan kaunis merkitsi ennen kaikkea hyvää ja hyödyllistä. Sosiaalinen asema saattoi </w:t>
      </w:r>
      <w:r w:rsidR="00BA5FB6">
        <w:rPr>
          <w:rFonts w:ascii="Comic Sans MS" w:hAnsi="Comic Sans MS"/>
          <w:sz w:val="28"/>
          <w:lang w:val="fi-FI"/>
        </w:rPr>
        <w:t xml:space="preserve">myös ilmetä henkilön ryhdistä ja asennosta, esimerkiksi siitä, että hän istui tuolilla – tuoli yhdistettiin automaattisesti ylhäiseen asemaan. </w:t>
      </w:r>
      <w:r w:rsidR="00357335">
        <w:rPr>
          <w:rFonts w:ascii="Comic Sans MS" w:hAnsi="Comic Sans MS"/>
          <w:sz w:val="28"/>
          <w:lang w:val="fi-FI"/>
        </w:rPr>
        <w:t xml:space="preserve">Vastaavasti veistostyyli kertoo, että kirjuriksi kuvattu mies kuuluu yhteiskunnan eliittiin. Näiden näkökohtien lisäksi on havaittavissa puhtaasti taiteellista ihannointia. </w:t>
      </w:r>
      <w:r w:rsidR="00083B1B">
        <w:rPr>
          <w:rFonts w:ascii="Comic Sans MS" w:hAnsi="Comic Sans MS"/>
          <w:sz w:val="28"/>
          <w:lang w:val="fi-FI"/>
        </w:rPr>
        <w:t>Veistotaide ei ole realistista. Se ei jäljennä ihmisen muodon ja mittasuhteiden kolmiulotteista</w:t>
      </w:r>
      <w:r w:rsidR="00EE0208">
        <w:rPr>
          <w:rFonts w:ascii="Comic Sans MS" w:hAnsi="Comic Sans MS"/>
          <w:sz w:val="28"/>
          <w:lang w:val="fi-FI"/>
        </w:rPr>
        <w:t xml:space="preserve"> pintaa pikkutarkasti, vaan etsii ja löytää tyylikeinoja ja tapoja antaakseen kohteesta tietynlaisen kuvan. Tämän </w:t>
      </w:r>
      <w:r w:rsidR="00EE0208">
        <w:rPr>
          <w:rFonts w:ascii="Comic Sans MS" w:hAnsi="Comic Sans MS"/>
          <w:sz w:val="28"/>
          <w:lang w:val="fi-FI"/>
        </w:rPr>
        <w:lastRenderedPageBreak/>
        <w:t xml:space="preserve">kuvan </w:t>
      </w:r>
      <w:r w:rsidR="00FA6501">
        <w:rPr>
          <w:rFonts w:ascii="Comic Sans MS" w:hAnsi="Comic Sans MS"/>
          <w:sz w:val="28"/>
          <w:lang w:val="fi-FI"/>
        </w:rPr>
        <w:t>täytyy olla sellainen, että yhteiskunta sen hyväksyy ja että se synnyttää katsojassa toivotun vaikutelman, on sitten kyse spontaanista näkö</w:t>
      </w:r>
      <w:r w:rsidR="00690C44">
        <w:rPr>
          <w:rFonts w:ascii="Comic Sans MS" w:hAnsi="Comic Sans MS"/>
          <w:sz w:val="28"/>
          <w:lang w:val="fi-FI"/>
        </w:rPr>
        <w:t xml:space="preserve">vaikutelmasta tai </w:t>
      </w:r>
      <w:proofErr w:type="spellStart"/>
      <w:r w:rsidR="00690C44">
        <w:rPr>
          <w:rFonts w:ascii="Comic Sans MS" w:hAnsi="Comic Sans MS"/>
          <w:sz w:val="28"/>
          <w:lang w:val="fi-FI"/>
        </w:rPr>
        <w:t>ikonografisten</w:t>
      </w:r>
      <w:proofErr w:type="spellEnd"/>
      <w:r w:rsidR="00690C44">
        <w:rPr>
          <w:rFonts w:ascii="Comic Sans MS" w:hAnsi="Comic Sans MS"/>
          <w:sz w:val="28"/>
          <w:lang w:val="fi-FI"/>
        </w:rPr>
        <w:t xml:space="preserve"> perinteiden tunnistamisesta. Ihannointi oli tässä mielessä ennen kaikkea </w:t>
      </w:r>
      <w:r w:rsidR="00864BB5">
        <w:rPr>
          <w:rFonts w:ascii="Comic Sans MS" w:hAnsi="Comic Sans MS"/>
          <w:sz w:val="28"/>
          <w:lang w:val="fi-FI"/>
        </w:rPr>
        <w:t xml:space="preserve">yksinkertaistamista, kuten esimerkiksi tukassa ja luomien arvokkuutta korostettaessa. Henkilö kuvataan pintoja suurentaen, ikään kuin </w:t>
      </w:r>
      <w:proofErr w:type="spellStart"/>
      <w:r w:rsidR="00864BB5">
        <w:rPr>
          <w:rFonts w:ascii="Comic Sans MS" w:hAnsi="Comic Sans MS"/>
          <w:sz w:val="28"/>
          <w:lang w:val="fi-FI"/>
        </w:rPr>
        <w:t>geometrisoiden</w:t>
      </w:r>
      <w:proofErr w:type="spellEnd"/>
      <w:r w:rsidR="00864BB5">
        <w:rPr>
          <w:rFonts w:ascii="Comic Sans MS" w:hAnsi="Comic Sans MS"/>
          <w:sz w:val="28"/>
          <w:lang w:val="fi-FI"/>
        </w:rPr>
        <w:t xml:space="preserve">. </w:t>
      </w:r>
    </w:p>
    <w:p w:rsidR="002A2719" w:rsidRDefault="00DD3A24" w:rsidP="002A2719">
      <w:pPr>
        <w:rPr>
          <w:rFonts w:ascii="Comic Sans MS" w:hAnsi="Comic Sans MS"/>
          <w:sz w:val="28"/>
          <w:lang w:val="fi-FI"/>
        </w:rPr>
      </w:pPr>
      <w:r>
        <w:rPr>
          <w:rFonts w:ascii="Comic Sans MS" w:hAnsi="Comic Sans MS"/>
          <w:noProof/>
          <w:sz w:val="28"/>
        </w:rPr>
        <w:drawing>
          <wp:inline distT="0" distB="0" distL="0" distR="0">
            <wp:extent cx="4683125" cy="182880"/>
            <wp:effectExtent l="19050" t="0" r="3175" b="0"/>
            <wp:docPr id="34" name="Kuva 10" descr="C:\Program Files (x86)\Microsoft Office\MEDIA\OFFICE12\Lines\BD21313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Program Files (x86)\Microsoft Office\MEDIA\OFFICE12\Lines\BD21313_.gif"/>
                    <pic:cNvPicPr>
                      <a:picLocks noChangeAspect="1" noChangeArrowheads="1"/>
                    </pic:cNvPicPr>
                  </pic:nvPicPr>
                  <pic:blipFill>
                    <a:blip r:embed="rId7" cstate="print"/>
                    <a:srcRect/>
                    <a:stretch>
                      <a:fillRect/>
                    </a:stretch>
                  </pic:blipFill>
                  <pic:spPr bwMode="auto">
                    <a:xfrm>
                      <a:off x="0" y="0"/>
                      <a:ext cx="4683125" cy="182880"/>
                    </a:xfrm>
                    <a:prstGeom prst="rect">
                      <a:avLst/>
                    </a:prstGeom>
                    <a:noFill/>
                    <a:ln w="9525">
                      <a:noFill/>
                      <a:miter lim="800000"/>
                      <a:headEnd/>
                      <a:tailEnd/>
                    </a:ln>
                  </pic:spPr>
                </pic:pic>
              </a:graphicData>
            </a:graphic>
          </wp:inline>
        </w:drawing>
      </w:r>
      <w:r w:rsidR="00083B1B">
        <w:rPr>
          <w:rFonts w:ascii="Comic Sans MS" w:hAnsi="Comic Sans MS"/>
          <w:sz w:val="28"/>
          <w:lang w:val="fi-FI"/>
        </w:rPr>
        <w:t xml:space="preserve"> </w:t>
      </w:r>
    </w:p>
    <w:p w:rsidR="00FA1CB2" w:rsidRDefault="00FA1CB2" w:rsidP="002A2719">
      <w:pPr>
        <w:rPr>
          <w:rFonts w:ascii="Comic Sans MS" w:hAnsi="Comic Sans MS"/>
          <w:sz w:val="28"/>
          <w:lang w:val="fi-FI"/>
        </w:rPr>
      </w:pPr>
      <w:r>
        <w:rPr>
          <w:rFonts w:ascii="Comic Sans MS" w:hAnsi="Comic Sans MS"/>
          <w:sz w:val="28"/>
          <w:lang w:val="fi-FI"/>
        </w:rPr>
        <w:t>Tällaisen tyylit</w:t>
      </w:r>
      <w:r w:rsidR="000C2ECF">
        <w:rPr>
          <w:rFonts w:ascii="Comic Sans MS" w:hAnsi="Comic Sans MS"/>
          <w:sz w:val="28"/>
          <w:lang w:val="fi-FI"/>
        </w:rPr>
        <w:t>t</w:t>
      </w:r>
      <w:r>
        <w:rPr>
          <w:rFonts w:ascii="Comic Sans MS" w:hAnsi="Comic Sans MS"/>
          <w:sz w:val="28"/>
          <w:lang w:val="fi-FI"/>
        </w:rPr>
        <w:t xml:space="preserve">elyn </w:t>
      </w:r>
      <w:r w:rsidR="000C2ECF">
        <w:rPr>
          <w:rFonts w:ascii="Comic Sans MS" w:hAnsi="Comic Sans MS"/>
          <w:sz w:val="28"/>
          <w:lang w:val="fi-FI"/>
        </w:rPr>
        <w:t>aste kuitenkin vaihteli. Tiettyinä kausina, esimerkiksi neljännen dynastian alkuvaiheessa, tehtiin veistoksia, joissa vapauduttiin näistä sovinnaissäännöistä</w:t>
      </w:r>
      <w:r w:rsidR="008C5BFE">
        <w:rPr>
          <w:rFonts w:ascii="Comic Sans MS" w:hAnsi="Comic Sans MS"/>
          <w:sz w:val="28"/>
          <w:lang w:val="fi-FI"/>
        </w:rPr>
        <w:t xml:space="preserve"> ja toteutettiin realistisempia kasvoja, joita näkyy henkilön kypsä ikä. Niin ikään poikettiin vartalon ihannoivasta</w:t>
      </w:r>
      <w:r w:rsidR="00DB4F3B">
        <w:rPr>
          <w:rFonts w:ascii="Comic Sans MS" w:hAnsi="Comic Sans MS"/>
          <w:sz w:val="28"/>
          <w:lang w:val="fi-FI"/>
        </w:rPr>
        <w:t xml:space="preserve"> esitystavasta näyttämällä esimerkiksi pyylevyys tai </w:t>
      </w:r>
      <w:proofErr w:type="gramStart"/>
      <w:r w:rsidR="00DB4F3B">
        <w:rPr>
          <w:rFonts w:ascii="Comic Sans MS" w:hAnsi="Comic Sans MS"/>
          <w:sz w:val="28"/>
          <w:lang w:val="fi-FI"/>
        </w:rPr>
        <w:t>kääpiökasvuisuus</w:t>
      </w:r>
      <w:proofErr w:type="gramEnd"/>
      <w:r w:rsidR="00DB4F3B">
        <w:rPr>
          <w:rFonts w:ascii="Comic Sans MS" w:hAnsi="Comic Sans MS"/>
          <w:sz w:val="28"/>
          <w:lang w:val="fi-FI"/>
        </w:rPr>
        <w:t xml:space="preserve">. Ihannoinnin vaatimus piti kuitenkin realismin </w:t>
      </w:r>
      <w:r w:rsidR="00C13C56">
        <w:rPr>
          <w:rFonts w:ascii="Comic Sans MS" w:hAnsi="Comic Sans MS"/>
          <w:sz w:val="28"/>
          <w:lang w:val="fi-FI"/>
        </w:rPr>
        <w:t xml:space="preserve">varsi ahtaissa rajoissa. Koska toisaalta veistokset tehtiin kultti varten, kuvattava oli pystyttävä tunnistamaan tietyksi henkilöksi. Tähän tarkoitukseen käytettiin aluksi ulkotaiteellista keinoa, nimittäin piirtokirjoitusta. Henkilöys voitiin osoittaa ilmoittamalla veistoksen kohteen nimi ja titteli. Lisäksi teosta yksilöllistettiin </w:t>
      </w:r>
      <w:r w:rsidR="000D1D2F">
        <w:rPr>
          <w:rFonts w:ascii="Comic Sans MS" w:hAnsi="Comic Sans MS"/>
          <w:sz w:val="28"/>
          <w:lang w:val="fi-FI"/>
        </w:rPr>
        <w:t>taiteellisin keinoin. Tehtiin myös varsinaisia muotokuvia. Yksilöllistystä ilman muotokuvamaisuutta voidaan tavallaan verrata amatöörimäiseen pilapiirrokseen. Te</w:t>
      </w:r>
      <w:r w:rsidR="005B3884">
        <w:rPr>
          <w:rFonts w:ascii="Comic Sans MS" w:hAnsi="Comic Sans MS"/>
          <w:sz w:val="28"/>
          <w:lang w:val="fi-FI"/>
        </w:rPr>
        <w:t>o</w:t>
      </w:r>
      <w:r w:rsidR="000D1D2F">
        <w:rPr>
          <w:rFonts w:ascii="Comic Sans MS" w:hAnsi="Comic Sans MS"/>
          <w:sz w:val="28"/>
          <w:lang w:val="fi-FI"/>
        </w:rPr>
        <w:t xml:space="preserve">ksessa </w:t>
      </w:r>
      <w:r w:rsidR="005B3884">
        <w:rPr>
          <w:rFonts w:ascii="Comic Sans MS" w:hAnsi="Comic Sans MS"/>
          <w:sz w:val="28"/>
          <w:lang w:val="fi-FI"/>
        </w:rPr>
        <w:t xml:space="preserve">nähdään kuvattavalle luonteenomaisia yksityiskohtia, mutta ne yhdessä eivät vielä riitä tekemään teoksesta muotokuvaa. Katsoja oivaltaa vaistomaisesti, että </w:t>
      </w:r>
      <w:r w:rsidR="00280D18">
        <w:rPr>
          <w:rFonts w:ascii="Comic Sans MS" w:hAnsi="Comic Sans MS"/>
          <w:sz w:val="28"/>
          <w:lang w:val="fi-FI"/>
        </w:rPr>
        <w:t xml:space="preserve">ruumiillisilta ominaisuuksiltaan juuri tällainen henkilö voi olla vain anonyymi. Muotokuvasta katsoja sen sijaan tunnistaa kuvattavan henkilön heti. Realistinen tyyli palvelee muotokuvataiteen tarkoitusperiä, mutta muotokuva on toteutettavissa myös ei-realistiseen tyyliin. </w:t>
      </w:r>
      <w:r w:rsidR="00B571FE">
        <w:rPr>
          <w:rFonts w:ascii="Comic Sans MS" w:hAnsi="Comic Sans MS"/>
          <w:sz w:val="28"/>
          <w:lang w:val="fi-FI"/>
        </w:rPr>
        <w:lastRenderedPageBreak/>
        <w:t xml:space="preserve">Nykytaiteessa on </w:t>
      </w:r>
      <w:proofErr w:type="spellStart"/>
      <w:r w:rsidR="00B571FE">
        <w:rPr>
          <w:rFonts w:ascii="Comic Sans MS" w:hAnsi="Comic Sans MS"/>
          <w:sz w:val="28"/>
          <w:lang w:val="fi-FI"/>
        </w:rPr>
        <w:t>ekpressionistisia</w:t>
      </w:r>
      <w:proofErr w:type="spellEnd"/>
      <w:r w:rsidR="00797469">
        <w:rPr>
          <w:rStyle w:val="Alaviitteenviite"/>
          <w:rFonts w:ascii="Comic Sans MS" w:hAnsi="Comic Sans MS"/>
          <w:sz w:val="28"/>
          <w:lang w:val="fi-FI"/>
        </w:rPr>
        <w:footnoteReference w:id="3"/>
      </w:r>
      <w:r w:rsidR="00B571FE">
        <w:rPr>
          <w:rFonts w:ascii="Comic Sans MS" w:hAnsi="Comic Sans MS"/>
          <w:sz w:val="28"/>
          <w:lang w:val="fi-FI"/>
        </w:rPr>
        <w:t xml:space="preserve">, </w:t>
      </w:r>
      <w:proofErr w:type="spellStart"/>
      <w:r w:rsidR="00B571FE">
        <w:rPr>
          <w:rFonts w:ascii="Comic Sans MS" w:hAnsi="Comic Sans MS"/>
          <w:sz w:val="28"/>
          <w:lang w:val="fi-FI"/>
        </w:rPr>
        <w:t>kubinistisia</w:t>
      </w:r>
      <w:proofErr w:type="spellEnd"/>
      <w:r w:rsidR="00BD0DF2">
        <w:rPr>
          <w:rStyle w:val="Alaviitteenviite"/>
          <w:rFonts w:ascii="Comic Sans MS" w:hAnsi="Comic Sans MS"/>
          <w:sz w:val="28"/>
          <w:lang w:val="fi-FI"/>
        </w:rPr>
        <w:footnoteReference w:id="4"/>
      </w:r>
      <w:r w:rsidR="00B571FE">
        <w:rPr>
          <w:rFonts w:ascii="Comic Sans MS" w:hAnsi="Comic Sans MS"/>
          <w:sz w:val="28"/>
          <w:lang w:val="fi-FI"/>
        </w:rPr>
        <w:t xml:space="preserve"> ja muita muotokuvia, joita on täysin perusteltua kutsua muotokuviksi. Vastaavasti on todennäköistä</w:t>
      </w:r>
      <w:r w:rsidR="00797469">
        <w:rPr>
          <w:rFonts w:ascii="Comic Sans MS" w:hAnsi="Comic Sans MS"/>
          <w:sz w:val="28"/>
          <w:lang w:val="fi-FI"/>
        </w:rPr>
        <w:t xml:space="preserve">, että monet puheena olevat egyptiläiset veistokset ovat ihannoidusta tyylistään huolimatta muotokuvamaisia, vaikka emme sitä pystykään suoraan todistamaan. </w:t>
      </w:r>
      <w:r w:rsidR="00280D18">
        <w:rPr>
          <w:rFonts w:ascii="Comic Sans MS" w:hAnsi="Comic Sans MS"/>
          <w:sz w:val="28"/>
          <w:lang w:val="fi-FI"/>
        </w:rPr>
        <w:t xml:space="preserve"> </w:t>
      </w:r>
    </w:p>
    <w:p w:rsidR="00D37688" w:rsidRDefault="00D37688" w:rsidP="002A2719">
      <w:pPr>
        <w:rPr>
          <w:rFonts w:ascii="Comic Sans MS" w:hAnsi="Comic Sans MS"/>
          <w:sz w:val="28"/>
          <w:lang w:val="fi-FI"/>
        </w:rPr>
      </w:pPr>
      <w:r>
        <w:rPr>
          <w:rFonts w:ascii="Comic Sans MS" w:hAnsi="Comic Sans MS"/>
          <w:noProof/>
          <w:sz w:val="28"/>
        </w:rPr>
        <w:drawing>
          <wp:inline distT="0" distB="0" distL="0" distR="0">
            <wp:extent cx="4683125" cy="182880"/>
            <wp:effectExtent l="19050" t="0" r="3175" b="0"/>
            <wp:docPr id="35" name="Kuva 11" descr="C:\Program Files (x86)\Microsoft Office\MEDIA\OFFICE12\Lines\BD21313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Program Files (x86)\Microsoft Office\MEDIA\OFFICE12\Lines\BD21313_.gif"/>
                    <pic:cNvPicPr>
                      <a:picLocks noChangeAspect="1" noChangeArrowheads="1"/>
                    </pic:cNvPicPr>
                  </pic:nvPicPr>
                  <pic:blipFill>
                    <a:blip r:embed="rId7" cstate="print"/>
                    <a:srcRect/>
                    <a:stretch>
                      <a:fillRect/>
                    </a:stretch>
                  </pic:blipFill>
                  <pic:spPr bwMode="auto">
                    <a:xfrm>
                      <a:off x="0" y="0"/>
                      <a:ext cx="4683125" cy="182880"/>
                    </a:xfrm>
                    <a:prstGeom prst="rect">
                      <a:avLst/>
                    </a:prstGeom>
                    <a:noFill/>
                    <a:ln w="9525">
                      <a:noFill/>
                      <a:miter lim="800000"/>
                      <a:headEnd/>
                      <a:tailEnd/>
                    </a:ln>
                  </pic:spPr>
                </pic:pic>
              </a:graphicData>
            </a:graphic>
          </wp:inline>
        </w:drawing>
      </w:r>
    </w:p>
    <w:p w:rsidR="003C1C2D" w:rsidRDefault="003C1C2D" w:rsidP="003C1C2D">
      <w:pPr>
        <w:pStyle w:val="Alaotsikko"/>
        <w:rPr>
          <w:lang w:val="fi-FI"/>
        </w:rPr>
      </w:pPr>
      <w:r>
        <w:rPr>
          <w:lang w:val="fi-FI"/>
        </w:rPr>
        <w:t>Tyylin kehitys</w:t>
      </w:r>
    </w:p>
    <w:p w:rsidR="003C1C2D" w:rsidRDefault="003C1C2D" w:rsidP="003C1C2D">
      <w:pPr>
        <w:rPr>
          <w:rFonts w:ascii="Comic Sans MS" w:hAnsi="Comic Sans MS"/>
          <w:sz w:val="28"/>
          <w:lang w:val="fi-FI"/>
        </w:rPr>
      </w:pPr>
      <w:r>
        <w:rPr>
          <w:rFonts w:ascii="Comic Sans MS" w:hAnsi="Comic Sans MS"/>
          <w:sz w:val="28"/>
          <w:lang w:val="fi-FI"/>
        </w:rPr>
        <w:t xml:space="preserve">Kolmannen dynastian aikana kasvot olivat </w:t>
      </w:r>
      <w:proofErr w:type="spellStart"/>
      <w:r>
        <w:rPr>
          <w:rFonts w:ascii="Comic Sans MS" w:hAnsi="Comic Sans MS"/>
          <w:sz w:val="28"/>
          <w:lang w:val="fi-FI"/>
        </w:rPr>
        <w:t>thiniittiseen</w:t>
      </w:r>
      <w:proofErr w:type="spellEnd"/>
      <w:r>
        <w:rPr>
          <w:rFonts w:ascii="Comic Sans MS" w:hAnsi="Comic Sans MS"/>
          <w:sz w:val="28"/>
          <w:lang w:val="fi-FI"/>
        </w:rPr>
        <w:t xml:space="preserve"> aikaan verrattuna hämmästyttävän eloisia, vartalo sen sijaan vaikuttaa ikään kuin koteloituneelta, kuin se ei olisi irtautunut veistokseen käytetystä materiaalista. </w:t>
      </w:r>
      <w:r w:rsidR="00313DC2">
        <w:rPr>
          <w:rFonts w:ascii="Comic Sans MS" w:hAnsi="Comic Sans MS"/>
          <w:sz w:val="28"/>
          <w:lang w:val="fi-FI"/>
        </w:rPr>
        <w:t xml:space="preserve">Neljännen dynastian aikaiset veistokset sen sijaan ovat varsin realistisia, kuten esimerkiksi </w:t>
      </w:r>
      <w:proofErr w:type="spellStart"/>
      <w:r w:rsidR="00313DC2">
        <w:rPr>
          <w:rFonts w:ascii="Comic Sans MS" w:hAnsi="Comic Sans MS"/>
          <w:sz w:val="28"/>
          <w:lang w:val="fi-FI"/>
        </w:rPr>
        <w:t>Ankhhaefin</w:t>
      </w:r>
      <w:proofErr w:type="spellEnd"/>
      <w:r w:rsidR="00313DC2">
        <w:rPr>
          <w:rFonts w:ascii="Comic Sans MS" w:hAnsi="Comic Sans MS"/>
          <w:sz w:val="28"/>
          <w:lang w:val="fi-FI"/>
        </w:rPr>
        <w:t xml:space="preserve"> upea rinta</w:t>
      </w:r>
      <w:r w:rsidR="009263EB">
        <w:rPr>
          <w:rFonts w:ascii="Comic Sans MS" w:hAnsi="Comic Sans MS"/>
          <w:sz w:val="28"/>
          <w:lang w:val="fi-FI"/>
        </w:rPr>
        <w:t xml:space="preserve">kuva. Eräissä muissa töissä näkyy hyvin yksilöllisiä piirteitä, esimerkiksi </w:t>
      </w:r>
      <w:proofErr w:type="spellStart"/>
      <w:r w:rsidR="009263EB">
        <w:rPr>
          <w:rFonts w:ascii="Comic Sans MS" w:hAnsi="Comic Sans MS"/>
          <w:sz w:val="28"/>
          <w:lang w:val="fi-FI"/>
        </w:rPr>
        <w:t>Hemiunun</w:t>
      </w:r>
      <w:proofErr w:type="spellEnd"/>
      <w:r w:rsidR="009263EB">
        <w:rPr>
          <w:rFonts w:ascii="Comic Sans MS" w:hAnsi="Comic Sans MS"/>
          <w:sz w:val="28"/>
          <w:lang w:val="fi-FI"/>
        </w:rPr>
        <w:t xml:space="preserve"> patsaasta</w:t>
      </w:r>
      <w:r w:rsidR="00202C29">
        <w:rPr>
          <w:rFonts w:ascii="Comic Sans MS" w:hAnsi="Comic Sans MS"/>
          <w:sz w:val="28"/>
          <w:lang w:val="fi-FI"/>
        </w:rPr>
        <w:t>. Suurin osa varapäistä on myös tältä ajalta.</w:t>
      </w:r>
    </w:p>
    <w:p w:rsidR="00202C29" w:rsidRDefault="00202C29" w:rsidP="003C1C2D">
      <w:pPr>
        <w:rPr>
          <w:rFonts w:ascii="Comic Sans MS" w:hAnsi="Comic Sans MS"/>
          <w:sz w:val="28"/>
          <w:lang w:val="fi-FI"/>
        </w:rPr>
      </w:pPr>
      <w:r>
        <w:rPr>
          <w:rFonts w:ascii="Comic Sans MS" w:hAnsi="Comic Sans MS"/>
          <w:noProof/>
          <w:sz w:val="28"/>
        </w:rPr>
        <w:drawing>
          <wp:inline distT="0" distB="0" distL="0" distR="0">
            <wp:extent cx="4683125" cy="182880"/>
            <wp:effectExtent l="19050" t="0" r="3175" b="0"/>
            <wp:docPr id="36" name="Kuva 12" descr="C:\Program Files (x86)\Microsoft Office\MEDIA\OFFICE12\Lines\BD21313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Program Files (x86)\Microsoft Office\MEDIA\OFFICE12\Lines\BD21313_.gif"/>
                    <pic:cNvPicPr>
                      <a:picLocks noChangeAspect="1" noChangeArrowheads="1"/>
                    </pic:cNvPicPr>
                  </pic:nvPicPr>
                  <pic:blipFill>
                    <a:blip r:embed="rId7" cstate="print"/>
                    <a:srcRect/>
                    <a:stretch>
                      <a:fillRect/>
                    </a:stretch>
                  </pic:blipFill>
                  <pic:spPr bwMode="auto">
                    <a:xfrm>
                      <a:off x="0" y="0"/>
                      <a:ext cx="4683125" cy="182880"/>
                    </a:xfrm>
                    <a:prstGeom prst="rect">
                      <a:avLst/>
                    </a:prstGeom>
                    <a:noFill/>
                    <a:ln w="9525">
                      <a:noFill/>
                      <a:miter lim="800000"/>
                      <a:headEnd/>
                      <a:tailEnd/>
                    </a:ln>
                  </pic:spPr>
                </pic:pic>
              </a:graphicData>
            </a:graphic>
          </wp:inline>
        </w:drawing>
      </w:r>
    </w:p>
    <w:p w:rsidR="00565455" w:rsidRDefault="00565455" w:rsidP="003C1C2D">
      <w:pPr>
        <w:rPr>
          <w:rFonts w:ascii="Comic Sans MS" w:hAnsi="Comic Sans MS"/>
          <w:sz w:val="28"/>
          <w:lang w:val="fi-FI"/>
        </w:rPr>
      </w:pPr>
      <w:r>
        <w:rPr>
          <w:rFonts w:ascii="Comic Sans MS" w:hAnsi="Comic Sans MS"/>
          <w:sz w:val="28"/>
          <w:lang w:val="fi-FI"/>
        </w:rPr>
        <w:t xml:space="preserve">Neljännen dynastian lopulla ja viidennen dynastian aikana kuvanveistostaiteesta kehittyi voimakkaasti tyylitelty </w:t>
      </w:r>
      <w:r w:rsidR="00D00C61">
        <w:rPr>
          <w:rFonts w:ascii="Comic Sans MS" w:hAnsi="Comic Sans MS"/>
          <w:sz w:val="28"/>
          <w:lang w:val="fi-FI"/>
        </w:rPr>
        <w:t xml:space="preserve">laji, jossa kasvot olivat pyöreät ja jopa lihavahkot. Nämä kasvot näyttävät kaikissa veistoksissa miltei samanlaisilta, joskin vain ensivaikutelmana. </w:t>
      </w:r>
      <w:r w:rsidR="009052F2">
        <w:rPr>
          <w:rFonts w:ascii="Comic Sans MS" w:hAnsi="Comic Sans MS"/>
          <w:sz w:val="28"/>
          <w:lang w:val="fi-FI"/>
        </w:rPr>
        <w:t xml:space="preserve">Koska tältä ajalta on säilynyt paljon veistoksia, tätä patsastyyppiä pidetään yleensä vanhan valtakunnan taiteelle leimallisena. Vartalo on näissäkin veistoksissa kuvattu </w:t>
      </w:r>
      <w:proofErr w:type="gramStart"/>
      <w:r w:rsidR="009052F2">
        <w:rPr>
          <w:rFonts w:ascii="Comic Sans MS" w:hAnsi="Comic Sans MS"/>
          <w:sz w:val="28"/>
          <w:lang w:val="fi-FI"/>
        </w:rPr>
        <w:t>urheilulliseksi  ja</w:t>
      </w:r>
      <w:proofErr w:type="gramEnd"/>
      <w:r w:rsidR="009052F2">
        <w:rPr>
          <w:rFonts w:ascii="Comic Sans MS" w:hAnsi="Comic Sans MS"/>
          <w:sz w:val="28"/>
          <w:lang w:val="fi-FI"/>
        </w:rPr>
        <w:t xml:space="preserve">  voimaa uhkuvaksi. </w:t>
      </w:r>
    </w:p>
    <w:p w:rsidR="009052F2" w:rsidRDefault="009052F2" w:rsidP="003C1C2D">
      <w:pPr>
        <w:rPr>
          <w:rFonts w:ascii="Comic Sans MS" w:hAnsi="Comic Sans MS"/>
          <w:sz w:val="28"/>
          <w:lang w:val="fi-FI"/>
        </w:rPr>
      </w:pPr>
      <w:r>
        <w:rPr>
          <w:rFonts w:ascii="Comic Sans MS" w:hAnsi="Comic Sans MS"/>
          <w:noProof/>
          <w:sz w:val="28"/>
        </w:rPr>
        <w:drawing>
          <wp:inline distT="0" distB="0" distL="0" distR="0">
            <wp:extent cx="4683125" cy="182880"/>
            <wp:effectExtent l="19050" t="0" r="3175" b="0"/>
            <wp:docPr id="37" name="Kuva 13" descr="C:\Program Files (x86)\Microsoft Office\MEDIA\OFFICE12\Lines\BD21313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Program Files (x86)\Microsoft Office\MEDIA\OFFICE12\Lines\BD21313_.gif"/>
                    <pic:cNvPicPr>
                      <a:picLocks noChangeAspect="1" noChangeArrowheads="1"/>
                    </pic:cNvPicPr>
                  </pic:nvPicPr>
                  <pic:blipFill>
                    <a:blip r:embed="rId7" cstate="print"/>
                    <a:srcRect/>
                    <a:stretch>
                      <a:fillRect/>
                    </a:stretch>
                  </pic:blipFill>
                  <pic:spPr bwMode="auto">
                    <a:xfrm>
                      <a:off x="0" y="0"/>
                      <a:ext cx="4683125" cy="182880"/>
                    </a:xfrm>
                    <a:prstGeom prst="rect">
                      <a:avLst/>
                    </a:prstGeom>
                    <a:noFill/>
                    <a:ln w="9525">
                      <a:noFill/>
                      <a:miter lim="800000"/>
                      <a:headEnd/>
                      <a:tailEnd/>
                    </a:ln>
                  </pic:spPr>
                </pic:pic>
              </a:graphicData>
            </a:graphic>
          </wp:inline>
        </w:drawing>
      </w:r>
    </w:p>
    <w:p w:rsidR="00A67E2D" w:rsidRPr="00A2043E" w:rsidRDefault="00A67E2D" w:rsidP="003C1C2D">
      <w:pPr>
        <w:rPr>
          <w:rFonts w:ascii="Comic Sans MS" w:hAnsi="Comic Sans MS"/>
          <w:b/>
          <w:sz w:val="28"/>
          <w:lang w:val="fi-FI"/>
        </w:rPr>
      </w:pPr>
      <w:r>
        <w:rPr>
          <w:rFonts w:ascii="Comic Sans MS" w:hAnsi="Comic Sans MS"/>
          <w:sz w:val="28"/>
          <w:lang w:val="fi-FI"/>
        </w:rPr>
        <w:lastRenderedPageBreak/>
        <w:t xml:space="preserve">Myöhemmällä ajalla syntyi kuitenkin ilmiö, joka esiintyy taiteen historiassa </w:t>
      </w:r>
      <w:r w:rsidR="00F8728B">
        <w:rPr>
          <w:rFonts w:ascii="Comic Sans MS" w:hAnsi="Comic Sans MS"/>
          <w:sz w:val="28"/>
          <w:lang w:val="fi-FI"/>
        </w:rPr>
        <w:t xml:space="preserve">toistuvasti klassisen tyylin seurauksena, nimittäin klassisen tyylin vääristymä. Ensin ihannoinnista tingittiin. Veistoksista tehtiin realistisempia. Vartalon asennon valintaan tuli enemmän vapautta. Vähitellen kehittyi eräänlainen </w:t>
      </w:r>
      <w:r w:rsidR="00663B1E">
        <w:rPr>
          <w:rFonts w:ascii="Comic Sans MS" w:hAnsi="Comic Sans MS"/>
          <w:sz w:val="28"/>
          <w:lang w:val="fi-FI"/>
        </w:rPr>
        <w:t>e</w:t>
      </w:r>
      <w:r w:rsidR="00663B1E" w:rsidRPr="00663B1E">
        <w:rPr>
          <w:rFonts w:ascii="Comic Sans MS" w:hAnsi="Comic Sans MS"/>
          <w:sz w:val="28"/>
          <w:lang w:val="fi-FI"/>
        </w:rPr>
        <w:t>kspressionis</w:t>
      </w:r>
      <w:r w:rsidR="00663B1E">
        <w:rPr>
          <w:rFonts w:ascii="Comic Sans MS" w:hAnsi="Comic Sans MS"/>
          <w:sz w:val="28"/>
          <w:lang w:val="fi-FI"/>
        </w:rPr>
        <w:t>mi</w:t>
      </w:r>
      <w:r w:rsidR="00BE20F2">
        <w:rPr>
          <w:rFonts w:ascii="Comic Sans MS" w:hAnsi="Comic Sans MS"/>
          <w:sz w:val="28"/>
          <w:lang w:val="fi-FI"/>
        </w:rPr>
        <w:t xml:space="preserve">, joka oli tyypillistä ensimmäisen välikauden kuvataiteelle. Silmät tehtiin suuriksi ja suu täyteläisemmäksi. Kasvot eivät enää olleet pyöreät. </w:t>
      </w:r>
      <w:r w:rsidR="00BE20F2" w:rsidRPr="00A2043E">
        <w:rPr>
          <w:rFonts w:ascii="Comic Sans MS" w:hAnsi="Comic Sans MS"/>
          <w:b/>
          <w:sz w:val="28"/>
          <w:lang w:val="fi-FI"/>
        </w:rPr>
        <w:t xml:space="preserve">Vartalon </w:t>
      </w:r>
      <w:r w:rsidR="009A1D8A" w:rsidRPr="00A2043E">
        <w:rPr>
          <w:rFonts w:ascii="Comic Sans MS" w:hAnsi="Comic Sans MS"/>
          <w:b/>
          <w:sz w:val="28"/>
          <w:lang w:val="fi-FI"/>
        </w:rPr>
        <w:t xml:space="preserve">muotoilu ei liioin enää ollut yhtä sopusuhtainen </w:t>
      </w:r>
      <w:proofErr w:type="gramStart"/>
      <w:r w:rsidR="009A1D8A" w:rsidRPr="00A2043E">
        <w:rPr>
          <w:rFonts w:ascii="Comic Sans MS" w:hAnsi="Comic Sans MS"/>
          <w:b/>
          <w:sz w:val="28"/>
          <w:lang w:val="fi-FI"/>
        </w:rPr>
        <w:t>kuin  ennen</w:t>
      </w:r>
      <w:proofErr w:type="gramEnd"/>
      <w:r w:rsidR="009A1D8A" w:rsidRPr="00A2043E">
        <w:rPr>
          <w:rFonts w:ascii="Comic Sans MS" w:hAnsi="Comic Sans MS"/>
          <w:b/>
          <w:sz w:val="28"/>
          <w:lang w:val="fi-FI"/>
        </w:rPr>
        <w:t xml:space="preserve">; toteutusta tekisi jopa mieli luonnehtia taitamattomaksi. </w:t>
      </w:r>
      <w:r w:rsidR="00FC0674" w:rsidRPr="00A2043E">
        <w:rPr>
          <w:rFonts w:ascii="Comic Sans MS" w:hAnsi="Comic Sans MS"/>
          <w:b/>
          <w:sz w:val="28"/>
          <w:lang w:val="fi-FI"/>
        </w:rPr>
        <w:t xml:space="preserve">Tämä näkemys tekee kuitenkin vääryyttä vanhan valtakunnan loppuajan taiteelle. Teoksissa ei ole kyse taitamattomuudesta vaan niissä on pikemminkin nähtävissä uudenlaista pakottomuutta ja vapautta verrattuna niitä edeltäneen klassisen kauden ankaran säännöstön ohjaamaan taiteeseen. </w:t>
      </w:r>
    </w:p>
    <w:p w:rsidR="00FC0674" w:rsidRDefault="00FC0674" w:rsidP="003C1C2D">
      <w:pPr>
        <w:rPr>
          <w:rFonts w:ascii="Comic Sans MS" w:hAnsi="Comic Sans MS"/>
          <w:sz w:val="28"/>
          <w:lang w:val="fi-FI"/>
        </w:rPr>
      </w:pPr>
      <w:r>
        <w:rPr>
          <w:rFonts w:ascii="Comic Sans MS" w:hAnsi="Comic Sans MS"/>
          <w:noProof/>
          <w:sz w:val="28"/>
        </w:rPr>
        <w:drawing>
          <wp:inline distT="0" distB="0" distL="0" distR="0">
            <wp:extent cx="4683125" cy="182880"/>
            <wp:effectExtent l="19050" t="0" r="3175" b="0"/>
            <wp:docPr id="38" name="Kuva 14" descr="C:\Program Files (x86)\Microsoft Office\MEDIA\OFFICE12\Lines\BD21313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Program Files (x86)\Microsoft Office\MEDIA\OFFICE12\Lines\BD21313_.gif"/>
                    <pic:cNvPicPr>
                      <a:picLocks noChangeAspect="1" noChangeArrowheads="1"/>
                    </pic:cNvPicPr>
                  </pic:nvPicPr>
                  <pic:blipFill>
                    <a:blip r:embed="rId7" cstate="print"/>
                    <a:srcRect/>
                    <a:stretch>
                      <a:fillRect/>
                    </a:stretch>
                  </pic:blipFill>
                  <pic:spPr bwMode="auto">
                    <a:xfrm>
                      <a:off x="0" y="0"/>
                      <a:ext cx="4683125" cy="182880"/>
                    </a:xfrm>
                    <a:prstGeom prst="rect">
                      <a:avLst/>
                    </a:prstGeom>
                    <a:noFill/>
                    <a:ln w="9525">
                      <a:noFill/>
                      <a:miter lim="800000"/>
                      <a:headEnd/>
                      <a:tailEnd/>
                    </a:ln>
                  </pic:spPr>
                </pic:pic>
              </a:graphicData>
            </a:graphic>
          </wp:inline>
        </w:drawing>
      </w:r>
    </w:p>
    <w:p w:rsidR="00E25493" w:rsidRDefault="00E25493" w:rsidP="003C1C2D">
      <w:pPr>
        <w:rPr>
          <w:rFonts w:ascii="Comic Sans MS" w:hAnsi="Comic Sans MS"/>
          <w:sz w:val="28"/>
          <w:lang w:val="fi-FI"/>
        </w:rPr>
      </w:pPr>
      <w:r>
        <w:rPr>
          <w:rFonts w:ascii="Comic Sans MS" w:hAnsi="Comic Sans MS"/>
          <w:sz w:val="28"/>
          <w:lang w:val="fi-FI"/>
        </w:rPr>
        <w:t>Vanhan valtakunnan aikainen yksityisveistosten taide on ymmärrettävissä vain hautakultin osana. Kun veistosten aiheita ja esitystapoja ta</w:t>
      </w:r>
      <w:r w:rsidR="00800B17">
        <w:rPr>
          <w:rFonts w:ascii="Comic Sans MS" w:hAnsi="Comic Sans MS"/>
          <w:sz w:val="28"/>
          <w:lang w:val="fi-FI"/>
        </w:rPr>
        <w:t>r</w:t>
      </w:r>
      <w:r>
        <w:rPr>
          <w:rFonts w:ascii="Comic Sans MS" w:hAnsi="Comic Sans MS"/>
          <w:sz w:val="28"/>
          <w:lang w:val="fi-FI"/>
        </w:rPr>
        <w:t xml:space="preserve">kastellaan </w:t>
      </w:r>
      <w:r w:rsidR="00800B17">
        <w:rPr>
          <w:rFonts w:ascii="Comic Sans MS" w:hAnsi="Comic Sans MS"/>
          <w:sz w:val="28"/>
          <w:lang w:val="fi-FI"/>
        </w:rPr>
        <w:t xml:space="preserve">riittävän eriytyneesti, niistä voidaan tehdä päätelmiä sekä Egyptin maallisesta yhteiskunnasta että teoksissa esitetyistä tuonpuoleisen kuvitelmista. Meidän teoksissa näkemämme kauneus perustuu toisaalta kuvanveistäjien kauneus – ja tyylitajuun, toisaalta siihen, että tämä taide luotiin kestämään ikuisesti. </w:t>
      </w:r>
    </w:p>
    <w:p w:rsidR="00030ED3" w:rsidRPr="00663B1E" w:rsidRDefault="00030ED3" w:rsidP="003C1C2D">
      <w:pPr>
        <w:rPr>
          <w:rFonts w:ascii="Comic Sans MS" w:hAnsi="Comic Sans MS"/>
          <w:sz w:val="28"/>
          <w:lang w:val="fi-FI"/>
        </w:rPr>
      </w:pPr>
      <w:r>
        <w:rPr>
          <w:rFonts w:ascii="Comic Sans MS" w:hAnsi="Comic Sans MS"/>
          <w:noProof/>
          <w:sz w:val="28"/>
        </w:rPr>
        <w:drawing>
          <wp:inline distT="0" distB="0" distL="0" distR="0">
            <wp:extent cx="4683125" cy="182880"/>
            <wp:effectExtent l="19050" t="0" r="3175" b="0"/>
            <wp:docPr id="39" name="Kuva 15" descr="C:\Program Files (x86)\Microsoft Office\MEDIA\OFFICE12\Lines\BD21313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Program Files (x86)\Microsoft Office\MEDIA\OFFICE12\Lines\BD21313_.gif"/>
                    <pic:cNvPicPr>
                      <a:picLocks noChangeAspect="1" noChangeArrowheads="1"/>
                    </pic:cNvPicPr>
                  </pic:nvPicPr>
                  <pic:blipFill>
                    <a:blip r:embed="rId7" cstate="print"/>
                    <a:srcRect/>
                    <a:stretch>
                      <a:fillRect/>
                    </a:stretch>
                  </pic:blipFill>
                  <pic:spPr bwMode="auto">
                    <a:xfrm>
                      <a:off x="0" y="0"/>
                      <a:ext cx="4683125" cy="182880"/>
                    </a:xfrm>
                    <a:prstGeom prst="rect">
                      <a:avLst/>
                    </a:prstGeom>
                    <a:noFill/>
                    <a:ln w="9525">
                      <a:noFill/>
                      <a:miter lim="800000"/>
                      <a:headEnd/>
                      <a:tailEnd/>
                    </a:ln>
                  </pic:spPr>
                </pic:pic>
              </a:graphicData>
            </a:graphic>
          </wp:inline>
        </w:drawing>
      </w:r>
    </w:p>
    <w:p w:rsidR="00202C29" w:rsidRPr="003C1C2D" w:rsidRDefault="00202C29" w:rsidP="003C1C2D">
      <w:pPr>
        <w:rPr>
          <w:rFonts w:ascii="Comic Sans MS" w:hAnsi="Comic Sans MS"/>
          <w:sz w:val="28"/>
          <w:lang w:val="fi-FI"/>
        </w:rPr>
      </w:pPr>
    </w:p>
    <w:p w:rsidR="00FD293F" w:rsidRDefault="00FD293F" w:rsidP="00C30FE7">
      <w:pPr>
        <w:rPr>
          <w:rFonts w:ascii="Comic Sans MS" w:hAnsi="Comic Sans MS"/>
          <w:sz w:val="28"/>
          <w:lang w:val="fi-FI"/>
        </w:rPr>
      </w:pPr>
    </w:p>
    <w:p w:rsidR="00567B0F" w:rsidRDefault="00567B0F" w:rsidP="00C30FE7">
      <w:pPr>
        <w:rPr>
          <w:rFonts w:ascii="Comic Sans MS" w:hAnsi="Comic Sans MS"/>
          <w:sz w:val="28"/>
          <w:lang w:val="fi-FI"/>
        </w:rPr>
      </w:pPr>
    </w:p>
    <w:p w:rsidR="001A73FE" w:rsidRDefault="001A73FE" w:rsidP="00C30FE7">
      <w:pPr>
        <w:rPr>
          <w:rFonts w:ascii="Comic Sans MS" w:hAnsi="Comic Sans MS"/>
          <w:sz w:val="28"/>
          <w:lang w:val="fi-FI"/>
        </w:rPr>
      </w:pPr>
    </w:p>
    <w:p w:rsidR="00641D9D" w:rsidRDefault="00BA777D" w:rsidP="00C30FE7">
      <w:pPr>
        <w:rPr>
          <w:rFonts w:ascii="Comic Sans MS" w:hAnsi="Comic Sans MS"/>
          <w:sz w:val="28"/>
          <w:lang w:val="fi-FI"/>
        </w:rPr>
      </w:pPr>
      <w:r>
        <w:rPr>
          <w:rFonts w:ascii="Comic Sans MS" w:hAnsi="Comic Sans MS"/>
          <w:noProof/>
          <w:sz w:val="28"/>
        </w:rPr>
        <w:drawing>
          <wp:inline distT="0" distB="0" distL="0" distR="0">
            <wp:extent cx="5943600" cy="4457700"/>
            <wp:effectExtent l="0" t="742950" r="0" b="723900"/>
            <wp:docPr id="18" name="Kuva 17" descr="20210728_0558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0728_055823.jpg"/>
                    <pic:cNvPicPr/>
                  </pic:nvPicPr>
                  <pic:blipFill>
                    <a:blip r:embed="rId10" cstate="print"/>
                    <a:stretch>
                      <a:fillRect/>
                    </a:stretch>
                  </pic:blipFill>
                  <pic:spPr>
                    <a:xfrm rot="5400000">
                      <a:off x="0" y="0"/>
                      <a:ext cx="5943600" cy="4457700"/>
                    </a:xfrm>
                    <a:prstGeom prst="rect">
                      <a:avLst/>
                    </a:prstGeom>
                  </pic:spPr>
                </pic:pic>
              </a:graphicData>
            </a:graphic>
          </wp:inline>
        </w:drawing>
      </w:r>
    </w:p>
    <w:p w:rsidR="007A111A" w:rsidRDefault="00641D9D" w:rsidP="00641D9D">
      <w:pPr>
        <w:rPr>
          <w:rFonts w:ascii="Comic Sans MS" w:hAnsi="Comic Sans MS"/>
          <w:sz w:val="24"/>
          <w:lang w:val="fi-FI"/>
        </w:rPr>
      </w:pPr>
      <w:proofErr w:type="spellStart"/>
      <w:r w:rsidRPr="00641D9D">
        <w:rPr>
          <w:rFonts w:ascii="Comic Sans MS" w:hAnsi="Comic Sans MS"/>
          <w:sz w:val="24"/>
          <w:lang w:val="fi-FI"/>
        </w:rPr>
        <w:t>Rahotepin</w:t>
      </w:r>
      <w:proofErr w:type="spellEnd"/>
      <w:r>
        <w:rPr>
          <w:rFonts w:ascii="Comic Sans MS" w:hAnsi="Comic Sans MS"/>
          <w:sz w:val="24"/>
          <w:lang w:val="fi-FI"/>
        </w:rPr>
        <w:t xml:space="preserve"> ja </w:t>
      </w:r>
      <w:proofErr w:type="spellStart"/>
      <w:r>
        <w:rPr>
          <w:rFonts w:ascii="Comic Sans MS" w:hAnsi="Comic Sans MS"/>
          <w:sz w:val="24"/>
          <w:lang w:val="fi-FI"/>
        </w:rPr>
        <w:t>Nefretin</w:t>
      </w:r>
      <w:proofErr w:type="spellEnd"/>
      <w:r>
        <w:rPr>
          <w:rFonts w:ascii="Comic Sans MS" w:hAnsi="Comic Sans MS"/>
          <w:sz w:val="24"/>
          <w:lang w:val="fi-FI"/>
        </w:rPr>
        <w:t xml:space="preserve"> istumapatsaat</w:t>
      </w:r>
    </w:p>
    <w:p w:rsidR="00641D9D" w:rsidRDefault="00641D9D" w:rsidP="00641D9D">
      <w:pPr>
        <w:rPr>
          <w:rFonts w:ascii="Comic Sans MS" w:hAnsi="Comic Sans MS"/>
          <w:sz w:val="24"/>
          <w:lang w:val="fi-FI"/>
        </w:rPr>
      </w:pPr>
      <w:proofErr w:type="spellStart"/>
      <w:r>
        <w:rPr>
          <w:rFonts w:ascii="Comic Sans MS" w:hAnsi="Comic Sans MS"/>
          <w:sz w:val="24"/>
          <w:lang w:val="fi-FI"/>
        </w:rPr>
        <w:t>Mebam</w:t>
      </w:r>
      <w:proofErr w:type="spellEnd"/>
      <w:r>
        <w:rPr>
          <w:rFonts w:ascii="Comic Sans MS" w:hAnsi="Comic Sans MS"/>
          <w:sz w:val="24"/>
          <w:lang w:val="fi-FI"/>
        </w:rPr>
        <w:t xml:space="preserve">; 4. </w:t>
      </w:r>
      <w:proofErr w:type="gramStart"/>
      <w:r>
        <w:rPr>
          <w:rFonts w:ascii="Comic Sans MS" w:hAnsi="Comic Sans MS"/>
          <w:sz w:val="24"/>
          <w:lang w:val="fi-FI"/>
        </w:rPr>
        <w:t>Dynastia, noin 2610 eKr.;</w:t>
      </w:r>
      <w:r w:rsidR="00D218FD">
        <w:rPr>
          <w:rFonts w:ascii="Comic Sans MS" w:hAnsi="Comic Sans MS"/>
          <w:sz w:val="24"/>
          <w:lang w:val="fi-FI"/>
        </w:rPr>
        <w:t xml:space="preserve"> maalattua kalkkikiveä; korkeus 121 cm ja 122 cm.</w:t>
      </w:r>
      <w:proofErr w:type="gramEnd"/>
    </w:p>
    <w:p w:rsidR="00D218FD" w:rsidRDefault="00D218FD" w:rsidP="00641D9D">
      <w:pPr>
        <w:rPr>
          <w:rFonts w:ascii="Comic Sans MS" w:hAnsi="Comic Sans MS"/>
          <w:sz w:val="24"/>
          <w:lang w:val="fi-FI"/>
        </w:rPr>
      </w:pPr>
      <w:r>
        <w:rPr>
          <w:rFonts w:ascii="Comic Sans MS" w:hAnsi="Comic Sans MS"/>
          <w:sz w:val="24"/>
          <w:lang w:val="fi-FI"/>
        </w:rPr>
        <w:t xml:space="preserve">Nämä erikseen valmistetut istuvan miehen ja naisen patsaat muodostavat parin. </w:t>
      </w:r>
      <w:proofErr w:type="gramStart"/>
      <w:r w:rsidR="007C4448">
        <w:rPr>
          <w:rFonts w:ascii="Comic Sans MS" w:hAnsi="Comic Sans MS"/>
          <w:sz w:val="24"/>
          <w:lang w:val="fi-FI"/>
        </w:rPr>
        <w:t>Korkeaselkäinen  ja</w:t>
      </w:r>
      <w:proofErr w:type="gramEnd"/>
      <w:r w:rsidR="007C4448">
        <w:rPr>
          <w:rFonts w:ascii="Comic Sans MS" w:hAnsi="Comic Sans MS"/>
          <w:sz w:val="24"/>
          <w:lang w:val="fi-FI"/>
        </w:rPr>
        <w:t xml:space="preserve"> alustaltaan kuutiomainen tuoli muistuttaa </w:t>
      </w:r>
      <w:r w:rsidR="00EB05A6">
        <w:rPr>
          <w:rFonts w:ascii="Comic Sans MS" w:hAnsi="Comic Sans MS"/>
          <w:noProof/>
          <w:sz w:val="24"/>
        </w:rPr>
        <w:lastRenderedPageBreak/>
        <w:drawing>
          <wp:inline distT="0" distB="0" distL="0" distR="0">
            <wp:extent cx="1849348" cy="914400"/>
            <wp:effectExtent l="19050" t="0" r="0" b="0"/>
            <wp:docPr id="19" name="Kuva 18" descr="valtaistu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ltaistuin.png"/>
                    <pic:cNvPicPr/>
                  </pic:nvPicPr>
                  <pic:blipFill>
                    <a:blip r:embed="rId11" cstate="print"/>
                    <a:stretch>
                      <a:fillRect/>
                    </a:stretch>
                  </pic:blipFill>
                  <pic:spPr>
                    <a:xfrm>
                      <a:off x="0" y="0"/>
                      <a:ext cx="1851476" cy="915452"/>
                    </a:xfrm>
                    <a:prstGeom prst="rect">
                      <a:avLst/>
                    </a:prstGeom>
                  </pic:spPr>
                </pic:pic>
              </a:graphicData>
            </a:graphic>
          </wp:inline>
        </w:drawing>
      </w:r>
      <w:r w:rsidR="00EB05A6">
        <w:rPr>
          <w:rFonts w:ascii="Comic Sans MS" w:hAnsi="Comic Sans MS"/>
          <w:sz w:val="24"/>
          <w:lang w:val="fi-FI"/>
        </w:rPr>
        <w:t xml:space="preserve"> </w:t>
      </w:r>
      <w:r w:rsidR="007C4448">
        <w:rPr>
          <w:rFonts w:ascii="Comic Sans MS" w:hAnsi="Comic Sans MS"/>
          <w:sz w:val="24"/>
          <w:lang w:val="fi-FI"/>
        </w:rPr>
        <w:t>valtaistuimen hieroglyfiä</w:t>
      </w:r>
      <w:r w:rsidR="00EB05A6">
        <w:rPr>
          <w:rFonts w:ascii="Comic Sans MS" w:hAnsi="Comic Sans MS"/>
          <w:sz w:val="24"/>
          <w:lang w:val="fi-FI"/>
        </w:rPr>
        <w:t xml:space="preserve">. Veistosten alkuperäinen maali on säilynyt lähes täydellisesti. Teokset ovat hyviä esimerkkejä taiteen värisäännöistä, jotka sanelivat miehelle </w:t>
      </w:r>
      <w:r w:rsidR="000A1974">
        <w:rPr>
          <w:rFonts w:ascii="Comic Sans MS" w:hAnsi="Comic Sans MS"/>
          <w:sz w:val="24"/>
          <w:lang w:val="fi-FI"/>
        </w:rPr>
        <w:t>ruskean ja naiselle keltaisen ihon. Kasvojen ilmeikkyyttä korostavat aidolta näyttävät valkokvartsista ja läpikuultavasta vuori</w:t>
      </w:r>
      <w:r w:rsidR="005A0520">
        <w:rPr>
          <w:rFonts w:ascii="Comic Sans MS" w:hAnsi="Comic Sans MS"/>
          <w:sz w:val="24"/>
          <w:lang w:val="fi-FI"/>
        </w:rPr>
        <w:t xml:space="preserve">kristallista tehdyt silmät. Patsaiden tekstit on sijoitettu näkyvästi selkänojaan pään sivuille. Veistospari edustaa kasvojen ilmeikkyyden ja </w:t>
      </w:r>
      <w:proofErr w:type="gramStart"/>
      <w:r w:rsidR="003E25CF">
        <w:rPr>
          <w:rFonts w:ascii="Comic Sans MS" w:hAnsi="Comic Sans MS"/>
          <w:sz w:val="24"/>
          <w:lang w:val="fi-FI"/>
        </w:rPr>
        <w:t>vartalon  rentoutuneen</w:t>
      </w:r>
      <w:proofErr w:type="gramEnd"/>
      <w:r w:rsidR="003E25CF">
        <w:rPr>
          <w:rFonts w:ascii="Comic Sans MS" w:hAnsi="Comic Sans MS"/>
          <w:sz w:val="24"/>
          <w:lang w:val="fi-FI"/>
        </w:rPr>
        <w:t xml:space="preserve"> asennon vuoksi tyylillisesti pitkää askelta realismin  suuntaan. Nämä kaksi veistosta ovat siten eräänlainen välivaihe kolmannen dynastian aikaisten veistosten</w:t>
      </w:r>
      <w:r w:rsidR="00FD3EE2">
        <w:rPr>
          <w:rFonts w:ascii="Comic Sans MS" w:hAnsi="Comic Sans MS"/>
          <w:sz w:val="24"/>
          <w:lang w:val="fi-FI"/>
        </w:rPr>
        <w:t xml:space="preserve"> ja </w:t>
      </w:r>
      <w:proofErr w:type="spellStart"/>
      <w:r w:rsidR="00FD3EE2">
        <w:rPr>
          <w:rFonts w:ascii="Comic Sans MS" w:hAnsi="Comic Sans MS"/>
          <w:sz w:val="24"/>
          <w:lang w:val="fi-FI"/>
        </w:rPr>
        <w:t>Kheopsin</w:t>
      </w:r>
      <w:proofErr w:type="spellEnd"/>
      <w:r w:rsidR="00FD3EE2">
        <w:rPr>
          <w:rFonts w:ascii="Comic Sans MS" w:hAnsi="Comic Sans MS"/>
          <w:sz w:val="24"/>
          <w:lang w:val="fi-FI"/>
        </w:rPr>
        <w:t xml:space="preserve"> ja </w:t>
      </w:r>
      <w:proofErr w:type="spellStart"/>
      <w:r w:rsidR="00FD3EE2">
        <w:rPr>
          <w:rFonts w:ascii="Comic Sans MS" w:hAnsi="Comic Sans MS"/>
          <w:sz w:val="24"/>
          <w:lang w:val="fi-FI"/>
        </w:rPr>
        <w:t>Khefrenin</w:t>
      </w:r>
      <w:proofErr w:type="spellEnd"/>
      <w:r w:rsidR="00FD3EE2">
        <w:rPr>
          <w:rFonts w:ascii="Comic Sans MS" w:hAnsi="Comic Sans MS"/>
          <w:sz w:val="24"/>
          <w:lang w:val="fi-FI"/>
        </w:rPr>
        <w:t xml:space="preserve"> hallituskaudella valmistettujen realististen, muotokuvamaisten teosten välillä.</w:t>
      </w:r>
    </w:p>
    <w:p w:rsidR="00592902" w:rsidRDefault="007039C0" w:rsidP="00641D9D">
      <w:pPr>
        <w:rPr>
          <w:rFonts w:ascii="Comic Sans MS" w:hAnsi="Comic Sans MS"/>
          <w:sz w:val="24"/>
          <w:lang w:val="fi-FI"/>
        </w:rPr>
      </w:pPr>
      <w:r>
        <w:rPr>
          <w:rFonts w:ascii="Comic Sans MS" w:hAnsi="Comic Sans MS"/>
          <w:noProof/>
          <w:sz w:val="24"/>
        </w:rPr>
        <w:lastRenderedPageBreak/>
        <w:drawing>
          <wp:inline distT="0" distB="0" distL="0" distR="0">
            <wp:extent cx="5943600" cy="4457700"/>
            <wp:effectExtent l="0" t="742950" r="0" b="723900"/>
            <wp:docPr id="20" name="Kuva 19" descr="20210728_0558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0728_055826.jpg"/>
                    <pic:cNvPicPr/>
                  </pic:nvPicPr>
                  <pic:blipFill>
                    <a:blip r:embed="rId12" cstate="print"/>
                    <a:stretch>
                      <a:fillRect/>
                    </a:stretch>
                  </pic:blipFill>
                  <pic:spPr>
                    <a:xfrm rot="5400000">
                      <a:off x="0" y="0"/>
                      <a:ext cx="5943600" cy="4457700"/>
                    </a:xfrm>
                    <a:prstGeom prst="rect">
                      <a:avLst/>
                    </a:prstGeom>
                  </pic:spPr>
                </pic:pic>
              </a:graphicData>
            </a:graphic>
          </wp:inline>
        </w:drawing>
      </w:r>
    </w:p>
    <w:p w:rsidR="00483243" w:rsidRDefault="00592902" w:rsidP="00592902">
      <w:pPr>
        <w:rPr>
          <w:rFonts w:ascii="Comic Sans MS" w:hAnsi="Comic Sans MS"/>
          <w:sz w:val="24"/>
          <w:lang w:val="fi-FI"/>
        </w:rPr>
      </w:pPr>
      <w:proofErr w:type="spellStart"/>
      <w:r>
        <w:rPr>
          <w:rFonts w:ascii="Comic Sans MS" w:hAnsi="Comic Sans MS"/>
          <w:sz w:val="24"/>
          <w:lang w:val="fi-FI"/>
        </w:rPr>
        <w:t>Ankhhaefin</w:t>
      </w:r>
      <w:proofErr w:type="spellEnd"/>
      <w:r>
        <w:rPr>
          <w:rFonts w:ascii="Comic Sans MS" w:hAnsi="Comic Sans MS"/>
          <w:sz w:val="24"/>
          <w:lang w:val="fi-FI"/>
        </w:rPr>
        <w:t xml:space="preserve"> rintakuva</w:t>
      </w:r>
    </w:p>
    <w:p w:rsidR="00592902" w:rsidRDefault="00592902" w:rsidP="00592902">
      <w:pPr>
        <w:rPr>
          <w:rFonts w:ascii="Comic Sans MS" w:hAnsi="Comic Sans MS"/>
          <w:sz w:val="24"/>
          <w:lang w:val="fi-FI"/>
        </w:rPr>
      </w:pPr>
      <w:r>
        <w:rPr>
          <w:rFonts w:ascii="Comic Sans MS" w:hAnsi="Comic Sans MS"/>
          <w:sz w:val="24"/>
          <w:lang w:val="fi-FI"/>
        </w:rPr>
        <w:t xml:space="preserve">Giza; 4. Dynastia; noin 2500 eKr.; kalkkikiveä ja </w:t>
      </w:r>
      <w:proofErr w:type="spellStart"/>
      <w:r>
        <w:rPr>
          <w:rFonts w:ascii="Comic Sans MS" w:hAnsi="Comic Sans MS"/>
          <w:sz w:val="24"/>
          <w:lang w:val="fi-FI"/>
        </w:rPr>
        <w:t>stukkia</w:t>
      </w:r>
      <w:proofErr w:type="spellEnd"/>
      <w:r>
        <w:rPr>
          <w:rFonts w:ascii="Comic Sans MS" w:hAnsi="Comic Sans MS"/>
          <w:sz w:val="24"/>
          <w:lang w:val="fi-FI"/>
        </w:rPr>
        <w:t>; korkeus 50.6 cm</w:t>
      </w:r>
    </w:p>
    <w:p w:rsidR="004972AA" w:rsidRDefault="004972AA" w:rsidP="004972AA">
      <w:pPr>
        <w:rPr>
          <w:rFonts w:ascii="Comic Sans MS" w:hAnsi="Comic Sans MS"/>
          <w:sz w:val="24"/>
          <w:lang w:val="fi-FI"/>
        </w:rPr>
      </w:pPr>
      <w:proofErr w:type="spellStart"/>
      <w:r>
        <w:rPr>
          <w:rFonts w:ascii="Comic Sans MS" w:hAnsi="Comic Sans MS"/>
          <w:sz w:val="24"/>
          <w:lang w:val="fi-FI"/>
        </w:rPr>
        <w:t>Ankhhaefin</w:t>
      </w:r>
      <w:proofErr w:type="spellEnd"/>
      <w:r>
        <w:rPr>
          <w:rFonts w:ascii="Comic Sans MS" w:hAnsi="Comic Sans MS"/>
          <w:sz w:val="24"/>
          <w:lang w:val="fi-FI"/>
        </w:rPr>
        <w:t xml:space="preserve"> rintakuva on vanhan valtakunnan taiteessa realistisuudessaan ainutlaatuinen, eikä sille juuri löydy vertaista edes myöhempien aikojen </w:t>
      </w:r>
      <w:r w:rsidR="008C4335">
        <w:rPr>
          <w:rFonts w:ascii="Comic Sans MS" w:hAnsi="Comic Sans MS"/>
          <w:sz w:val="24"/>
          <w:lang w:val="fi-FI"/>
        </w:rPr>
        <w:t xml:space="preserve">veistotaiteesta. Henkilön piirteet on esitetty yksityiskohtaisesti varsinkin kasvoissa. Näin on saavutettu yksilöllinen ilme. On selvää, että tämänkin teoksen </w:t>
      </w:r>
      <w:r w:rsidR="0091008D">
        <w:rPr>
          <w:rFonts w:ascii="Comic Sans MS" w:hAnsi="Comic Sans MS"/>
          <w:sz w:val="24"/>
          <w:lang w:val="fi-FI"/>
        </w:rPr>
        <w:t xml:space="preserve">täytyi olla muotokuvana hyvin uskottava, joskaan emme toki voi sitä todistaa. </w:t>
      </w:r>
      <w:r w:rsidR="0091008D">
        <w:rPr>
          <w:rFonts w:ascii="Comic Sans MS" w:hAnsi="Comic Sans MS"/>
          <w:sz w:val="24"/>
          <w:lang w:val="fi-FI"/>
        </w:rPr>
        <w:lastRenderedPageBreak/>
        <w:t xml:space="preserve">Rintakuva ei missään nimessä ole tavanomainen hautapatsas, sehän on vain </w:t>
      </w:r>
      <w:r w:rsidR="00BC707A">
        <w:rPr>
          <w:rFonts w:ascii="Comic Sans MS" w:hAnsi="Comic Sans MS"/>
          <w:sz w:val="24"/>
          <w:lang w:val="fi-FI"/>
        </w:rPr>
        <w:t xml:space="preserve">osittainen kuva henkilöstä. Lisäksi materiaali ja valmistustekniikka kertovat, ettei tämä ole hautapatsas. </w:t>
      </w:r>
      <w:r w:rsidR="00273E82">
        <w:rPr>
          <w:rFonts w:ascii="Comic Sans MS" w:hAnsi="Comic Sans MS"/>
          <w:sz w:val="24"/>
          <w:lang w:val="fi-FI"/>
        </w:rPr>
        <w:t xml:space="preserve">Veistoksessa on kiviydin, joka on päällystetty paksuudeltaan vaihtelevalla </w:t>
      </w:r>
      <w:proofErr w:type="spellStart"/>
      <w:r w:rsidR="00273E82">
        <w:rPr>
          <w:rFonts w:ascii="Comic Sans MS" w:hAnsi="Comic Sans MS"/>
          <w:sz w:val="24"/>
          <w:lang w:val="fi-FI"/>
        </w:rPr>
        <w:t>stukkikerroksella</w:t>
      </w:r>
      <w:proofErr w:type="spellEnd"/>
      <w:r w:rsidR="008457FA">
        <w:rPr>
          <w:rStyle w:val="Alaviitteenviite"/>
          <w:rFonts w:ascii="Comic Sans MS" w:hAnsi="Comic Sans MS"/>
          <w:sz w:val="24"/>
          <w:lang w:val="fi-FI"/>
        </w:rPr>
        <w:footnoteReference w:id="5"/>
      </w:r>
      <w:r w:rsidR="00335342">
        <w:rPr>
          <w:rFonts w:ascii="Comic Sans MS" w:hAnsi="Comic Sans MS"/>
          <w:sz w:val="24"/>
          <w:lang w:val="fi-FI"/>
        </w:rPr>
        <w:t xml:space="preserve">. </w:t>
      </w:r>
      <w:proofErr w:type="spellStart"/>
      <w:r w:rsidR="00335342">
        <w:rPr>
          <w:rFonts w:ascii="Comic Sans MS" w:hAnsi="Comic Sans MS"/>
          <w:sz w:val="24"/>
          <w:lang w:val="fi-FI"/>
        </w:rPr>
        <w:t>Ankhhaefin</w:t>
      </w:r>
      <w:proofErr w:type="spellEnd"/>
      <w:r w:rsidR="00335342">
        <w:rPr>
          <w:rFonts w:ascii="Comic Sans MS" w:hAnsi="Comic Sans MS"/>
          <w:sz w:val="24"/>
          <w:lang w:val="fi-FI"/>
        </w:rPr>
        <w:t xml:space="preserve"> </w:t>
      </w:r>
      <w:proofErr w:type="spellStart"/>
      <w:r w:rsidR="00335342">
        <w:rPr>
          <w:rFonts w:ascii="Comic Sans MS" w:hAnsi="Comic Sans MS"/>
          <w:sz w:val="24"/>
          <w:lang w:val="fi-FI"/>
        </w:rPr>
        <w:t>mastabahauta</w:t>
      </w:r>
      <w:proofErr w:type="spellEnd"/>
      <w:r w:rsidR="00335342">
        <w:rPr>
          <w:rFonts w:ascii="Comic Sans MS" w:hAnsi="Comic Sans MS"/>
          <w:sz w:val="24"/>
          <w:lang w:val="fi-FI"/>
        </w:rPr>
        <w:t xml:space="preserve"> Gizan </w:t>
      </w:r>
      <w:proofErr w:type="spellStart"/>
      <w:r w:rsidR="00335342">
        <w:rPr>
          <w:rFonts w:ascii="Comic Sans MS" w:hAnsi="Comic Sans MS"/>
          <w:sz w:val="24"/>
          <w:lang w:val="fi-FI"/>
        </w:rPr>
        <w:t>nekropolista</w:t>
      </w:r>
      <w:proofErr w:type="spellEnd"/>
      <w:r w:rsidR="00335342">
        <w:rPr>
          <w:rFonts w:ascii="Comic Sans MS" w:hAnsi="Comic Sans MS"/>
          <w:sz w:val="24"/>
          <w:lang w:val="fi-FI"/>
        </w:rPr>
        <w:t xml:space="preserve"> löydettiin valitettavasti </w:t>
      </w:r>
      <w:r w:rsidR="00D93A62">
        <w:rPr>
          <w:rFonts w:ascii="Comic Sans MS" w:hAnsi="Comic Sans MS"/>
          <w:sz w:val="24"/>
          <w:lang w:val="fi-FI"/>
        </w:rPr>
        <w:t xml:space="preserve">hävitettynä, joten rintakuvan alkuperäinen sijoituspaikka on tuntematon. Luultavasti se ei ainakaan ollut maanalaisessa hautakammiossa, kuten eräät varapäät. </w:t>
      </w:r>
    </w:p>
    <w:p w:rsidR="00592902" w:rsidRPr="00592902" w:rsidRDefault="00592902" w:rsidP="00592902">
      <w:pPr>
        <w:rPr>
          <w:rFonts w:ascii="Comic Sans MS" w:hAnsi="Comic Sans MS"/>
          <w:sz w:val="24"/>
          <w:lang w:val="fi-FI"/>
        </w:rPr>
      </w:pPr>
    </w:p>
    <w:p w:rsidR="00BF1615" w:rsidRDefault="007A111A" w:rsidP="00C30FE7">
      <w:pPr>
        <w:rPr>
          <w:rFonts w:ascii="Comic Sans MS" w:hAnsi="Comic Sans MS"/>
          <w:sz w:val="28"/>
          <w:lang w:val="fi-FI"/>
        </w:rPr>
      </w:pPr>
      <w:r>
        <w:rPr>
          <w:rFonts w:ascii="Comic Sans MS" w:hAnsi="Comic Sans MS"/>
          <w:noProof/>
          <w:sz w:val="28"/>
        </w:rPr>
        <w:drawing>
          <wp:inline distT="0" distB="0" distL="0" distR="0">
            <wp:extent cx="5131601" cy="4456872"/>
            <wp:effectExtent l="0" t="342900" r="0" b="324678"/>
            <wp:docPr id="17" name="Kuva 16" descr="20210728_0558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0728_055816.jpg"/>
                    <pic:cNvPicPr/>
                  </pic:nvPicPr>
                  <pic:blipFill>
                    <a:blip r:embed="rId13" cstate="print"/>
                    <a:stretch>
                      <a:fillRect/>
                    </a:stretch>
                  </pic:blipFill>
                  <pic:spPr>
                    <a:xfrm rot="5400000">
                      <a:off x="0" y="0"/>
                      <a:ext cx="5132554" cy="4457700"/>
                    </a:xfrm>
                    <a:prstGeom prst="rect">
                      <a:avLst/>
                    </a:prstGeom>
                  </pic:spPr>
                </pic:pic>
              </a:graphicData>
            </a:graphic>
          </wp:inline>
        </w:drawing>
      </w:r>
    </w:p>
    <w:p w:rsidR="00CA42BA" w:rsidRDefault="00BF1615" w:rsidP="00BF1615">
      <w:pPr>
        <w:rPr>
          <w:rFonts w:ascii="Comic Sans MS" w:hAnsi="Comic Sans MS"/>
          <w:sz w:val="24"/>
          <w:lang w:val="fi-FI"/>
        </w:rPr>
      </w:pPr>
      <w:r>
        <w:rPr>
          <w:rFonts w:ascii="Comic Sans MS" w:hAnsi="Comic Sans MS"/>
          <w:sz w:val="24"/>
          <w:lang w:val="fi-FI"/>
        </w:rPr>
        <w:t>Varapää</w:t>
      </w:r>
    </w:p>
    <w:p w:rsidR="00BF1615" w:rsidRDefault="00BF1615" w:rsidP="00BF1615">
      <w:pPr>
        <w:rPr>
          <w:rFonts w:ascii="Comic Sans MS" w:hAnsi="Comic Sans MS"/>
          <w:sz w:val="24"/>
          <w:lang w:val="fi-FI"/>
        </w:rPr>
      </w:pPr>
      <w:r>
        <w:rPr>
          <w:rFonts w:ascii="Comic Sans MS" w:hAnsi="Comic Sans MS"/>
          <w:sz w:val="24"/>
          <w:lang w:val="fi-FI"/>
        </w:rPr>
        <w:lastRenderedPageBreak/>
        <w:t xml:space="preserve">Giza; </w:t>
      </w:r>
      <w:proofErr w:type="spellStart"/>
      <w:r>
        <w:rPr>
          <w:rFonts w:ascii="Comic Sans MS" w:hAnsi="Comic Sans MS"/>
          <w:sz w:val="24"/>
          <w:lang w:val="fi-FI"/>
        </w:rPr>
        <w:t>mastaba</w:t>
      </w:r>
      <w:proofErr w:type="spellEnd"/>
      <w:r>
        <w:rPr>
          <w:rFonts w:ascii="Comic Sans MS" w:hAnsi="Comic Sans MS"/>
          <w:sz w:val="24"/>
          <w:lang w:val="fi-FI"/>
        </w:rPr>
        <w:t xml:space="preserve"> G 4350); 4. Dynastian, noin 2590 eKr.; kalkkikiveä; korkeus </w:t>
      </w:r>
      <w:r w:rsidR="0063130D">
        <w:rPr>
          <w:rFonts w:ascii="Comic Sans MS" w:hAnsi="Comic Sans MS"/>
          <w:sz w:val="24"/>
          <w:lang w:val="fi-FI"/>
        </w:rPr>
        <w:t>27.7cm.</w:t>
      </w:r>
    </w:p>
    <w:p w:rsidR="0063130D" w:rsidRPr="004C385D" w:rsidRDefault="0063130D" w:rsidP="00BF1615">
      <w:pPr>
        <w:rPr>
          <w:rFonts w:ascii="Comic Sans MS" w:hAnsi="Comic Sans MS"/>
          <w:b/>
          <w:sz w:val="24"/>
          <w:lang w:val="fi-FI"/>
        </w:rPr>
      </w:pPr>
      <w:r>
        <w:rPr>
          <w:rFonts w:ascii="Comic Sans MS" w:hAnsi="Comic Sans MS"/>
          <w:sz w:val="24"/>
          <w:lang w:val="fi-FI"/>
        </w:rPr>
        <w:t xml:space="preserve">Niin sanotuilla varapäillä täytyi olla jokin muu tehtävä kuin palvella vainajaa vararuumiina, joka mahdollisti uhrilahjojen vastaanottamisen. </w:t>
      </w:r>
      <w:r w:rsidR="004571EE">
        <w:rPr>
          <w:rFonts w:ascii="Comic Sans MS" w:hAnsi="Comic Sans MS"/>
          <w:sz w:val="24"/>
          <w:lang w:val="fi-FI"/>
        </w:rPr>
        <w:t xml:space="preserve">Tyylillisesti varapäät ovat hyvin mielenkiintoisia, sillä neljännen dynastian ajalta, jolloin luonnonmukaiseen tyyliin johtanut kehitys huipentui, on säilynyt hyvin vähän yksityisiä veistoksia. On mielenkiintoista seurata yksittäisiä teoksia vertaamalla, millainen jännitys </w:t>
      </w:r>
      <w:proofErr w:type="gramStart"/>
      <w:r w:rsidR="004571EE">
        <w:rPr>
          <w:rFonts w:ascii="Comic Sans MS" w:hAnsi="Comic Sans MS"/>
          <w:sz w:val="24"/>
          <w:lang w:val="fi-FI"/>
        </w:rPr>
        <w:t>ihannoinnin  ja</w:t>
      </w:r>
      <w:proofErr w:type="gramEnd"/>
      <w:r w:rsidR="004571EE">
        <w:rPr>
          <w:rFonts w:ascii="Comic Sans MS" w:hAnsi="Comic Sans MS"/>
          <w:sz w:val="24"/>
          <w:lang w:val="fi-FI"/>
        </w:rPr>
        <w:t xml:space="preserve"> realismin välillä tuohon aikaan</w:t>
      </w:r>
      <w:r w:rsidR="00CD50DC">
        <w:rPr>
          <w:rFonts w:ascii="Comic Sans MS" w:hAnsi="Comic Sans MS"/>
          <w:sz w:val="24"/>
          <w:lang w:val="fi-FI"/>
        </w:rPr>
        <w:t xml:space="preserve"> vallitsi. Pisimmälle kehittyneissä veistoksissa, joihin kuvan varapää lukeutuu, yksilöllisyys on hätkähdyttävää, ja oletettavasti veistos oli myös muotokuvana todenmukainen. </w:t>
      </w:r>
      <w:r w:rsidR="004C385D" w:rsidRPr="004C385D">
        <w:rPr>
          <w:rFonts w:ascii="Comic Sans MS" w:hAnsi="Comic Sans MS"/>
          <w:b/>
          <w:sz w:val="24"/>
          <w:lang w:val="fi-FI"/>
        </w:rPr>
        <w:t xml:space="preserve">Ihannointiin kuuluu, että ihminen kuvataan tilassa, jossa tunteet tai ikä eivät näy, sitähän iankaikkisuuden vaatimus edellyttää. </w:t>
      </w:r>
    </w:p>
    <w:p w:rsidR="002E4408" w:rsidRDefault="00B40F0B" w:rsidP="00C30FE7">
      <w:pPr>
        <w:rPr>
          <w:rFonts w:ascii="Comic Sans MS" w:hAnsi="Comic Sans MS"/>
          <w:sz w:val="28"/>
          <w:lang w:val="fi-FI"/>
        </w:rPr>
      </w:pPr>
      <w:r>
        <w:rPr>
          <w:rFonts w:ascii="Comic Sans MS" w:hAnsi="Comic Sans MS"/>
          <w:noProof/>
          <w:sz w:val="28"/>
        </w:rPr>
        <w:lastRenderedPageBreak/>
        <w:drawing>
          <wp:inline distT="0" distB="0" distL="0" distR="0">
            <wp:extent cx="5942496" cy="3375964"/>
            <wp:effectExtent l="0" t="1276350" r="0" b="1272236"/>
            <wp:docPr id="16" name="Kuva 15" descr="20210728_0558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0728_055812.jpg"/>
                    <pic:cNvPicPr/>
                  </pic:nvPicPr>
                  <pic:blipFill>
                    <a:blip r:embed="rId14" cstate="print"/>
                    <a:stretch>
                      <a:fillRect/>
                    </a:stretch>
                  </pic:blipFill>
                  <pic:spPr>
                    <a:xfrm rot="5400000">
                      <a:off x="0" y="0"/>
                      <a:ext cx="5943600" cy="3376591"/>
                    </a:xfrm>
                    <a:prstGeom prst="rect">
                      <a:avLst/>
                    </a:prstGeom>
                  </pic:spPr>
                </pic:pic>
              </a:graphicData>
            </a:graphic>
          </wp:inline>
        </w:drawing>
      </w:r>
    </w:p>
    <w:p w:rsidR="00CA42BA" w:rsidRPr="00E938EF" w:rsidRDefault="002E4408" w:rsidP="002E4408">
      <w:pPr>
        <w:tabs>
          <w:tab w:val="left" w:pos="1102"/>
        </w:tabs>
        <w:rPr>
          <w:rFonts w:ascii="Comic Sans MS" w:hAnsi="Comic Sans MS"/>
          <w:sz w:val="24"/>
          <w:lang w:val="fi-FI"/>
        </w:rPr>
      </w:pPr>
      <w:r>
        <w:rPr>
          <w:rFonts w:ascii="Comic Sans MS" w:hAnsi="Comic Sans MS"/>
          <w:sz w:val="28"/>
          <w:lang w:val="fi-FI"/>
        </w:rPr>
        <w:tab/>
      </w:r>
      <w:r w:rsidRPr="00E938EF">
        <w:rPr>
          <w:rFonts w:ascii="Comic Sans MS" w:hAnsi="Comic Sans MS"/>
          <w:sz w:val="24"/>
          <w:lang w:val="fi-FI"/>
        </w:rPr>
        <w:t xml:space="preserve">Seisoja </w:t>
      </w:r>
      <w:proofErr w:type="spellStart"/>
      <w:r w:rsidRPr="00E938EF">
        <w:rPr>
          <w:rFonts w:ascii="Comic Sans MS" w:hAnsi="Comic Sans MS"/>
          <w:sz w:val="24"/>
          <w:lang w:val="fi-FI"/>
        </w:rPr>
        <w:t>Tjeti</w:t>
      </w:r>
      <w:proofErr w:type="spellEnd"/>
    </w:p>
    <w:p w:rsidR="002E4408" w:rsidRPr="00E938EF" w:rsidRDefault="002E4408" w:rsidP="002E4408">
      <w:pPr>
        <w:tabs>
          <w:tab w:val="left" w:pos="1102"/>
        </w:tabs>
        <w:rPr>
          <w:rFonts w:ascii="Comic Sans MS" w:hAnsi="Comic Sans MS"/>
          <w:sz w:val="24"/>
          <w:lang w:val="fi-FI"/>
        </w:rPr>
      </w:pPr>
      <w:r w:rsidRPr="00E938EF">
        <w:rPr>
          <w:rFonts w:ascii="Comic Sans MS" w:hAnsi="Comic Sans MS"/>
          <w:sz w:val="24"/>
          <w:lang w:val="fi-FI"/>
        </w:rPr>
        <w:t xml:space="preserve">Ilmeisesti </w:t>
      </w:r>
      <w:proofErr w:type="spellStart"/>
      <w:r w:rsidRPr="00E938EF">
        <w:rPr>
          <w:rFonts w:ascii="Comic Sans MS" w:hAnsi="Comic Sans MS"/>
          <w:sz w:val="24"/>
          <w:lang w:val="fi-FI"/>
        </w:rPr>
        <w:t>Akhmim</w:t>
      </w:r>
      <w:proofErr w:type="spellEnd"/>
      <w:r w:rsidRPr="00E938EF">
        <w:rPr>
          <w:rFonts w:ascii="Comic Sans MS" w:hAnsi="Comic Sans MS"/>
          <w:sz w:val="24"/>
          <w:lang w:val="fi-FI"/>
        </w:rPr>
        <w:t xml:space="preserve"> (</w:t>
      </w:r>
      <w:proofErr w:type="spellStart"/>
      <w:r w:rsidRPr="00E938EF">
        <w:rPr>
          <w:rFonts w:ascii="Comic Sans MS" w:hAnsi="Comic Sans MS"/>
          <w:sz w:val="24"/>
          <w:lang w:val="fi-FI"/>
        </w:rPr>
        <w:t>el-Hawawish</w:t>
      </w:r>
      <w:proofErr w:type="spellEnd"/>
      <w:r w:rsidRPr="00E938EF">
        <w:rPr>
          <w:rFonts w:ascii="Comic Sans MS" w:hAnsi="Comic Sans MS"/>
          <w:sz w:val="24"/>
          <w:lang w:val="fi-FI"/>
        </w:rPr>
        <w:t>)</w:t>
      </w:r>
      <w:proofErr w:type="gramStart"/>
      <w:r w:rsidR="00773446" w:rsidRPr="00E938EF">
        <w:rPr>
          <w:rFonts w:ascii="Comic Sans MS" w:hAnsi="Comic Sans MS"/>
          <w:sz w:val="24"/>
          <w:lang w:val="fi-FI"/>
        </w:rPr>
        <w:t xml:space="preserve">; </w:t>
      </w:r>
      <w:r w:rsidRPr="00E938EF">
        <w:rPr>
          <w:rFonts w:ascii="Comic Sans MS" w:hAnsi="Comic Sans MS"/>
          <w:sz w:val="24"/>
          <w:lang w:val="fi-FI"/>
        </w:rPr>
        <w:t xml:space="preserve"> 6</w:t>
      </w:r>
      <w:proofErr w:type="gramEnd"/>
      <w:r w:rsidRPr="00E938EF">
        <w:rPr>
          <w:rFonts w:ascii="Comic Sans MS" w:hAnsi="Comic Sans MS"/>
          <w:sz w:val="24"/>
          <w:lang w:val="fi-FI"/>
        </w:rPr>
        <w:t>.</w:t>
      </w:r>
      <w:r w:rsidR="00773446" w:rsidRPr="00E938EF">
        <w:rPr>
          <w:rFonts w:ascii="Comic Sans MS" w:hAnsi="Comic Sans MS"/>
          <w:sz w:val="24"/>
          <w:lang w:val="fi-FI"/>
        </w:rPr>
        <w:t xml:space="preserve"> Dynastian keskivaihe, noin 2280 </w:t>
      </w:r>
      <w:proofErr w:type="gramStart"/>
      <w:r w:rsidR="00773446" w:rsidRPr="00E938EF">
        <w:rPr>
          <w:rFonts w:ascii="Comic Sans MS" w:hAnsi="Comic Sans MS"/>
          <w:sz w:val="24"/>
          <w:lang w:val="fi-FI"/>
        </w:rPr>
        <w:t>eKr. ;</w:t>
      </w:r>
      <w:proofErr w:type="gramEnd"/>
      <w:r w:rsidR="00773446" w:rsidRPr="00E938EF">
        <w:rPr>
          <w:rFonts w:ascii="Comic Sans MS" w:hAnsi="Comic Sans MS"/>
          <w:sz w:val="24"/>
          <w:lang w:val="fi-FI"/>
        </w:rPr>
        <w:t>puuta; korkeus 75.5 cm</w:t>
      </w:r>
    </w:p>
    <w:p w:rsidR="00773446" w:rsidRPr="00E938EF" w:rsidRDefault="00773446" w:rsidP="002E4408">
      <w:pPr>
        <w:tabs>
          <w:tab w:val="left" w:pos="1102"/>
        </w:tabs>
        <w:rPr>
          <w:rFonts w:ascii="Comic Sans MS" w:hAnsi="Comic Sans MS"/>
          <w:sz w:val="24"/>
          <w:lang w:val="fi-FI"/>
        </w:rPr>
      </w:pPr>
      <w:r w:rsidRPr="00E938EF">
        <w:rPr>
          <w:rFonts w:ascii="Comic Sans MS" w:hAnsi="Comic Sans MS"/>
          <w:sz w:val="24"/>
          <w:lang w:val="fi-FI"/>
        </w:rPr>
        <w:t xml:space="preserve">Puuveistos esittää tyystin erilaisten tyylivaikutelman kuin kiviveistos. Puu palvelee veistoksellisuutta materiaalina </w:t>
      </w:r>
      <w:r w:rsidR="00E938EF">
        <w:rPr>
          <w:rFonts w:ascii="Comic Sans MS" w:hAnsi="Comic Sans MS"/>
          <w:sz w:val="24"/>
          <w:lang w:val="fi-FI"/>
        </w:rPr>
        <w:t xml:space="preserve">ihanteellisesti. Hahmo on selvästi hoikempi kuin kivestä tehdyissä veistoksissa. Sauva ja pohjalevy on valmistettu </w:t>
      </w:r>
      <w:proofErr w:type="gramStart"/>
      <w:r w:rsidR="00E938EF">
        <w:rPr>
          <w:rFonts w:ascii="Comic Sans MS" w:hAnsi="Comic Sans MS"/>
          <w:sz w:val="24"/>
          <w:lang w:val="fi-FI"/>
        </w:rPr>
        <w:t>erikseen  ja</w:t>
      </w:r>
      <w:proofErr w:type="gramEnd"/>
      <w:r w:rsidR="00E938EF">
        <w:rPr>
          <w:rFonts w:ascii="Comic Sans MS" w:hAnsi="Comic Sans MS"/>
          <w:sz w:val="24"/>
          <w:lang w:val="fi-FI"/>
        </w:rPr>
        <w:t xml:space="preserve"> myös </w:t>
      </w:r>
      <w:proofErr w:type="spellStart"/>
      <w:r w:rsidR="00E938EF">
        <w:rPr>
          <w:rFonts w:ascii="Comic Sans MS" w:hAnsi="Comic Sans MS"/>
          <w:sz w:val="24"/>
          <w:lang w:val="fi-FI"/>
        </w:rPr>
        <w:lastRenderedPageBreak/>
        <w:t>Tjeti</w:t>
      </w:r>
      <w:proofErr w:type="spellEnd"/>
      <w:r w:rsidR="00E938EF">
        <w:rPr>
          <w:rFonts w:ascii="Comic Sans MS" w:hAnsi="Comic Sans MS"/>
          <w:sz w:val="24"/>
          <w:lang w:val="fi-FI"/>
        </w:rPr>
        <w:t xml:space="preserve"> on koottu useista kappaleista. Taitavasti tehdyt silmät vahvistavat veistoksen </w:t>
      </w:r>
      <w:r w:rsidR="00E9529A">
        <w:rPr>
          <w:rFonts w:ascii="Comic Sans MS" w:hAnsi="Comic Sans MS"/>
          <w:sz w:val="24"/>
          <w:lang w:val="fi-FI"/>
        </w:rPr>
        <w:t xml:space="preserve">kasvojen eloisuutta. </w:t>
      </w:r>
    </w:p>
    <w:p w:rsidR="0027797D" w:rsidRDefault="00AF54EC" w:rsidP="00C30FE7">
      <w:pPr>
        <w:rPr>
          <w:rFonts w:ascii="Comic Sans MS" w:hAnsi="Comic Sans MS"/>
          <w:sz w:val="28"/>
          <w:lang w:val="fi-FI"/>
        </w:rPr>
      </w:pPr>
      <w:r>
        <w:rPr>
          <w:rFonts w:ascii="Comic Sans MS" w:hAnsi="Comic Sans MS"/>
          <w:noProof/>
          <w:sz w:val="28"/>
        </w:rPr>
        <w:drawing>
          <wp:inline distT="0" distB="0" distL="0" distR="0">
            <wp:extent cx="5942496" cy="3900750"/>
            <wp:effectExtent l="0" t="1028700" r="0" b="995100"/>
            <wp:docPr id="15" name="Kuva 14" descr="20210728_0558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0728_055809.jpg"/>
                    <pic:cNvPicPr/>
                  </pic:nvPicPr>
                  <pic:blipFill>
                    <a:blip r:embed="rId15" cstate="print"/>
                    <a:stretch>
                      <a:fillRect/>
                    </a:stretch>
                  </pic:blipFill>
                  <pic:spPr>
                    <a:xfrm rot="5400000">
                      <a:off x="0" y="0"/>
                      <a:ext cx="5943600" cy="3901475"/>
                    </a:xfrm>
                    <a:prstGeom prst="rect">
                      <a:avLst/>
                    </a:prstGeom>
                  </pic:spPr>
                </pic:pic>
              </a:graphicData>
            </a:graphic>
          </wp:inline>
        </w:drawing>
      </w:r>
    </w:p>
    <w:p w:rsidR="007F781C" w:rsidRDefault="0027797D" w:rsidP="0027797D">
      <w:pPr>
        <w:tabs>
          <w:tab w:val="left" w:pos="927"/>
        </w:tabs>
        <w:rPr>
          <w:rFonts w:ascii="Comic Sans MS" w:hAnsi="Comic Sans MS"/>
          <w:sz w:val="24"/>
          <w:lang w:val="fi-FI"/>
        </w:rPr>
      </w:pPr>
      <w:r>
        <w:rPr>
          <w:rFonts w:ascii="Comic Sans MS" w:hAnsi="Comic Sans MS"/>
          <w:sz w:val="28"/>
          <w:lang w:val="fi-FI"/>
        </w:rPr>
        <w:tab/>
      </w:r>
      <w:proofErr w:type="gramStart"/>
      <w:r>
        <w:rPr>
          <w:rFonts w:ascii="Comic Sans MS" w:hAnsi="Comic Sans MS"/>
          <w:sz w:val="24"/>
          <w:lang w:val="fi-FI"/>
        </w:rPr>
        <w:t>Oluenpanija tiivistämässä ruukkua</w:t>
      </w:r>
      <w:proofErr w:type="gramEnd"/>
    </w:p>
    <w:p w:rsidR="0027797D" w:rsidRDefault="0027797D" w:rsidP="0027797D">
      <w:pPr>
        <w:tabs>
          <w:tab w:val="left" w:pos="927"/>
        </w:tabs>
        <w:rPr>
          <w:rFonts w:ascii="Comic Sans MS" w:hAnsi="Comic Sans MS"/>
          <w:sz w:val="24"/>
          <w:lang w:val="fi-FI"/>
        </w:rPr>
      </w:pPr>
      <w:proofErr w:type="spellStart"/>
      <w:r>
        <w:rPr>
          <w:rFonts w:ascii="Comic Sans MS" w:hAnsi="Comic Sans MS"/>
          <w:sz w:val="24"/>
          <w:lang w:val="fi-FI"/>
        </w:rPr>
        <w:t>Sakkara</w:t>
      </w:r>
      <w:proofErr w:type="spellEnd"/>
      <w:r>
        <w:rPr>
          <w:rFonts w:ascii="Comic Sans MS" w:hAnsi="Comic Sans MS"/>
          <w:sz w:val="24"/>
          <w:lang w:val="fi-FI"/>
        </w:rPr>
        <w:t xml:space="preserve">; 5. Dynastia, noin 2400 </w:t>
      </w:r>
      <w:proofErr w:type="gramStart"/>
      <w:r>
        <w:rPr>
          <w:rFonts w:ascii="Comic Sans MS" w:hAnsi="Comic Sans MS"/>
          <w:sz w:val="24"/>
          <w:lang w:val="fi-FI"/>
        </w:rPr>
        <w:t>eKr. ;</w:t>
      </w:r>
      <w:proofErr w:type="gramEnd"/>
      <w:r>
        <w:rPr>
          <w:rFonts w:ascii="Comic Sans MS" w:hAnsi="Comic Sans MS"/>
          <w:sz w:val="24"/>
          <w:lang w:val="fi-FI"/>
        </w:rPr>
        <w:t xml:space="preserve"> maalattua kalkkikiveä; korkeus 13 cm.</w:t>
      </w:r>
    </w:p>
    <w:p w:rsidR="0027797D" w:rsidRPr="0027797D" w:rsidRDefault="0027797D" w:rsidP="0027797D">
      <w:pPr>
        <w:tabs>
          <w:tab w:val="left" w:pos="927"/>
        </w:tabs>
        <w:rPr>
          <w:rFonts w:ascii="Comic Sans MS" w:hAnsi="Comic Sans MS"/>
          <w:sz w:val="24"/>
          <w:lang w:val="fi-FI"/>
        </w:rPr>
      </w:pPr>
      <w:r>
        <w:rPr>
          <w:rFonts w:ascii="Comic Sans MS" w:hAnsi="Comic Sans MS"/>
          <w:sz w:val="24"/>
          <w:lang w:val="fi-FI"/>
        </w:rPr>
        <w:t xml:space="preserve">Oluenvalmistuksessa ruukku on sisäpuolelta siveltävä savella, jotta olut säilyy. Veistos esittää palvelijaa tässä tehtävässä. Pohjalevyn etureunan soikeissa </w:t>
      </w:r>
      <w:r>
        <w:rPr>
          <w:rFonts w:ascii="Comic Sans MS" w:hAnsi="Comic Sans MS"/>
          <w:sz w:val="24"/>
          <w:lang w:val="fi-FI"/>
        </w:rPr>
        <w:lastRenderedPageBreak/>
        <w:t xml:space="preserve">syvennyksissä oli alun perin kolmen ruukun pienoismallia </w:t>
      </w:r>
      <w:proofErr w:type="gramStart"/>
      <w:r>
        <w:rPr>
          <w:rFonts w:ascii="Comic Sans MS" w:hAnsi="Comic Sans MS"/>
          <w:sz w:val="24"/>
          <w:lang w:val="fi-FI"/>
        </w:rPr>
        <w:t>täydentämässä  veistoksen</w:t>
      </w:r>
      <w:proofErr w:type="gramEnd"/>
      <w:r>
        <w:rPr>
          <w:rFonts w:ascii="Comic Sans MS" w:hAnsi="Comic Sans MS"/>
          <w:sz w:val="24"/>
          <w:lang w:val="fi-FI"/>
        </w:rPr>
        <w:t xml:space="preserve"> kokonaisilmettä. </w:t>
      </w:r>
    </w:p>
    <w:p w:rsidR="00ED30CD" w:rsidRDefault="005E2C5C" w:rsidP="00C30FE7">
      <w:pPr>
        <w:rPr>
          <w:rFonts w:ascii="Comic Sans MS" w:hAnsi="Comic Sans MS"/>
          <w:sz w:val="28"/>
          <w:lang w:val="fi-FI"/>
        </w:rPr>
      </w:pPr>
      <w:r>
        <w:rPr>
          <w:rFonts w:ascii="Comic Sans MS" w:hAnsi="Comic Sans MS"/>
          <w:noProof/>
          <w:sz w:val="28"/>
        </w:rPr>
        <w:drawing>
          <wp:inline distT="0" distB="0" distL="0" distR="0">
            <wp:extent cx="5943600" cy="4457700"/>
            <wp:effectExtent l="0" t="742950" r="0" b="723900"/>
            <wp:docPr id="14" name="Kuva 13" descr="20210728_0557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0728_055759.jpg"/>
                    <pic:cNvPicPr/>
                  </pic:nvPicPr>
                  <pic:blipFill>
                    <a:blip r:embed="rId16" cstate="print"/>
                    <a:stretch>
                      <a:fillRect/>
                    </a:stretch>
                  </pic:blipFill>
                  <pic:spPr>
                    <a:xfrm rot="5400000">
                      <a:off x="0" y="0"/>
                      <a:ext cx="5943600" cy="4457700"/>
                    </a:xfrm>
                    <a:prstGeom prst="rect">
                      <a:avLst/>
                    </a:prstGeom>
                  </pic:spPr>
                </pic:pic>
              </a:graphicData>
            </a:graphic>
          </wp:inline>
        </w:drawing>
      </w:r>
    </w:p>
    <w:p w:rsidR="007F781C" w:rsidRDefault="00ED30CD" w:rsidP="00ED30CD">
      <w:pPr>
        <w:tabs>
          <w:tab w:val="left" w:pos="902"/>
        </w:tabs>
        <w:rPr>
          <w:rFonts w:ascii="Comic Sans MS" w:hAnsi="Comic Sans MS"/>
          <w:sz w:val="24"/>
          <w:lang w:val="fi-FI"/>
        </w:rPr>
      </w:pPr>
      <w:r>
        <w:rPr>
          <w:rFonts w:ascii="Comic Sans MS" w:hAnsi="Comic Sans MS"/>
          <w:sz w:val="28"/>
          <w:lang w:val="fi-FI"/>
        </w:rPr>
        <w:tab/>
      </w:r>
      <w:r w:rsidR="0024310E">
        <w:rPr>
          <w:rFonts w:ascii="Comic Sans MS" w:hAnsi="Comic Sans MS"/>
          <w:sz w:val="24"/>
          <w:lang w:val="fi-FI"/>
        </w:rPr>
        <w:t>Paripatsas</w:t>
      </w:r>
    </w:p>
    <w:p w:rsidR="00AB5FD1" w:rsidRDefault="0024310E" w:rsidP="00ED30CD">
      <w:pPr>
        <w:tabs>
          <w:tab w:val="left" w:pos="902"/>
        </w:tabs>
        <w:rPr>
          <w:rFonts w:ascii="Comic Sans MS" w:hAnsi="Comic Sans MS"/>
          <w:sz w:val="24"/>
          <w:lang w:val="fi-FI"/>
        </w:rPr>
      </w:pPr>
      <w:r>
        <w:rPr>
          <w:rFonts w:ascii="Comic Sans MS" w:hAnsi="Comic Sans MS"/>
          <w:sz w:val="24"/>
          <w:lang w:val="fi-FI"/>
        </w:rPr>
        <w:t>Ilmeisesti Sakkarasta; 6. Dynastian alkuvaihe, noin 2330 eKr.; akasiapuuta; korkeus</w:t>
      </w:r>
      <w:r w:rsidR="00AB5FD1">
        <w:rPr>
          <w:rFonts w:ascii="Comic Sans MS" w:hAnsi="Comic Sans MS"/>
          <w:sz w:val="24"/>
          <w:lang w:val="fi-FI"/>
        </w:rPr>
        <w:t xml:space="preserve"> 69 cm.</w:t>
      </w:r>
    </w:p>
    <w:p w:rsidR="0024310E" w:rsidRPr="0024310E" w:rsidRDefault="00AB5FD1" w:rsidP="00ED30CD">
      <w:pPr>
        <w:tabs>
          <w:tab w:val="left" w:pos="902"/>
        </w:tabs>
        <w:rPr>
          <w:rFonts w:ascii="Comic Sans MS" w:hAnsi="Comic Sans MS"/>
          <w:sz w:val="24"/>
          <w:lang w:val="fi-FI"/>
        </w:rPr>
      </w:pPr>
      <w:r>
        <w:rPr>
          <w:rFonts w:ascii="Comic Sans MS" w:hAnsi="Comic Sans MS"/>
          <w:sz w:val="24"/>
          <w:lang w:val="fi-FI"/>
        </w:rPr>
        <w:t xml:space="preserve">Puu suosii materiaalina realistista esitystapaa. Nämä mies ja nainen on valmistettu erikseen, mutta heitä on ei yhdistä pelkästään yhteinen pohjalevy, jonka </w:t>
      </w:r>
      <w:r>
        <w:rPr>
          <w:rFonts w:ascii="Comic Sans MS" w:hAnsi="Comic Sans MS"/>
          <w:sz w:val="24"/>
          <w:lang w:val="fi-FI"/>
        </w:rPr>
        <w:lastRenderedPageBreak/>
        <w:t>alkuperäiskappale on kadonnut</w:t>
      </w:r>
      <w:r w:rsidR="00101676">
        <w:rPr>
          <w:rFonts w:ascii="Comic Sans MS" w:hAnsi="Comic Sans MS"/>
          <w:sz w:val="24"/>
          <w:lang w:val="fi-FI"/>
        </w:rPr>
        <w:t>,</w:t>
      </w:r>
      <w:r>
        <w:rPr>
          <w:rFonts w:ascii="Comic Sans MS" w:hAnsi="Comic Sans MS"/>
          <w:sz w:val="24"/>
          <w:lang w:val="fi-FI"/>
        </w:rPr>
        <w:t xml:space="preserve"> </w:t>
      </w:r>
      <w:proofErr w:type="gramStart"/>
      <w:r>
        <w:rPr>
          <w:rFonts w:ascii="Comic Sans MS" w:hAnsi="Comic Sans MS"/>
          <w:sz w:val="24"/>
          <w:lang w:val="fi-FI"/>
        </w:rPr>
        <w:t xml:space="preserve">vaan </w:t>
      </w:r>
      <w:r w:rsidR="0024310E">
        <w:rPr>
          <w:rFonts w:ascii="Comic Sans MS" w:hAnsi="Comic Sans MS"/>
          <w:sz w:val="24"/>
          <w:lang w:val="fi-FI"/>
        </w:rPr>
        <w:t xml:space="preserve"> </w:t>
      </w:r>
      <w:r w:rsidR="00101676">
        <w:rPr>
          <w:rFonts w:ascii="Comic Sans MS" w:hAnsi="Comic Sans MS"/>
          <w:sz w:val="24"/>
          <w:lang w:val="fi-FI"/>
        </w:rPr>
        <w:t>myös</w:t>
      </w:r>
      <w:proofErr w:type="gramEnd"/>
      <w:r w:rsidR="00101676">
        <w:rPr>
          <w:rFonts w:ascii="Comic Sans MS" w:hAnsi="Comic Sans MS"/>
          <w:sz w:val="24"/>
          <w:lang w:val="fi-FI"/>
        </w:rPr>
        <w:t xml:space="preserve"> se että nainen on kietonut vasemman kätensä miehen selän ympäri. Koska nainen on selvästi miestä lyhyempi, hänen kätensä on miehen lapaluiden alapuolella. </w:t>
      </w:r>
    </w:p>
    <w:p w:rsidR="002D6A0A" w:rsidRDefault="00A63C75" w:rsidP="00C30FE7">
      <w:pPr>
        <w:rPr>
          <w:rFonts w:ascii="Comic Sans MS" w:hAnsi="Comic Sans MS"/>
          <w:sz w:val="28"/>
          <w:lang w:val="fi-FI"/>
        </w:rPr>
      </w:pPr>
      <w:r>
        <w:rPr>
          <w:rFonts w:ascii="Comic Sans MS" w:hAnsi="Comic Sans MS"/>
          <w:noProof/>
          <w:sz w:val="28"/>
        </w:rPr>
        <w:drawing>
          <wp:inline distT="0" distB="0" distL="0" distR="0">
            <wp:extent cx="5942496" cy="3582698"/>
            <wp:effectExtent l="0" t="1409700" r="0" b="1389352"/>
            <wp:docPr id="13" name="Kuva 12" descr="20210728_0557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0728_055755.jpg"/>
                    <pic:cNvPicPr/>
                  </pic:nvPicPr>
                  <pic:blipFill>
                    <a:blip r:embed="rId17" cstate="print"/>
                    <a:stretch>
                      <a:fillRect/>
                    </a:stretch>
                  </pic:blipFill>
                  <pic:spPr>
                    <a:xfrm rot="5400000">
                      <a:off x="0" y="0"/>
                      <a:ext cx="5943600" cy="3583364"/>
                    </a:xfrm>
                    <a:prstGeom prst="rect">
                      <a:avLst/>
                    </a:prstGeom>
                    <a:ln w="228600" cap="sq" cmpd="thickThin">
                      <a:solidFill>
                        <a:srgbClr val="FFFF00"/>
                      </a:solidFill>
                      <a:prstDash val="solid"/>
                      <a:miter lim="800000"/>
                    </a:ln>
                    <a:effectLst>
                      <a:innerShdw blurRad="76200">
                        <a:srgbClr val="000000"/>
                      </a:innerShdw>
                    </a:effectLst>
                  </pic:spPr>
                </pic:pic>
              </a:graphicData>
            </a:graphic>
          </wp:inline>
        </w:drawing>
      </w:r>
    </w:p>
    <w:p w:rsidR="00431883" w:rsidRDefault="002D6A0A" w:rsidP="002D6A0A">
      <w:pPr>
        <w:rPr>
          <w:rFonts w:ascii="Comic Sans MS" w:hAnsi="Comic Sans MS"/>
          <w:sz w:val="24"/>
          <w:lang w:val="fi-FI"/>
        </w:rPr>
      </w:pPr>
      <w:r>
        <w:rPr>
          <w:rFonts w:ascii="Comic Sans MS" w:hAnsi="Comic Sans MS"/>
          <w:sz w:val="24"/>
          <w:lang w:val="fi-FI"/>
        </w:rPr>
        <w:t>Seisova mies ja vaimo</w:t>
      </w:r>
    </w:p>
    <w:p w:rsidR="002D6A0A" w:rsidRDefault="002D6A0A" w:rsidP="002D6A0A">
      <w:pPr>
        <w:rPr>
          <w:rFonts w:ascii="Comic Sans MS" w:hAnsi="Comic Sans MS"/>
          <w:sz w:val="24"/>
          <w:lang w:val="fi-FI"/>
        </w:rPr>
      </w:pPr>
      <w:r>
        <w:rPr>
          <w:rFonts w:ascii="Comic Sans MS" w:hAnsi="Comic Sans MS"/>
          <w:sz w:val="24"/>
          <w:lang w:val="fi-FI"/>
        </w:rPr>
        <w:t xml:space="preserve">Giza; 5. </w:t>
      </w:r>
      <w:proofErr w:type="gramStart"/>
      <w:r>
        <w:rPr>
          <w:rFonts w:ascii="Comic Sans MS" w:hAnsi="Comic Sans MS"/>
          <w:sz w:val="24"/>
          <w:lang w:val="fi-FI"/>
        </w:rPr>
        <w:t>Dynastian, noin 2450 eKr</w:t>
      </w:r>
      <w:r w:rsidR="00F41812">
        <w:rPr>
          <w:rFonts w:ascii="Comic Sans MS" w:hAnsi="Comic Sans MS"/>
          <w:sz w:val="24"/>
          <w:lang w:val="fi-FI"/>
        </w:rPr>
        <w:t>.; maalattua kalkkikiveä; korkeus 56 cm.</w:t>
      </w:r>
      <w:proofErr w:type="gramEnd"/>
    </w:p>
    <w:p w:rsidR="00F41812" w:rsidRPr="002D6A0A" w:rsidRDefault="00F41812" w:rsidP="002D6A0A">
      <w:pPr>
        <w:rPr>
          <w:rFonts w:ascii="Comic Sans MS" w:hAnsi="Comic Sans MS"/>
          <w:sz w:val="24"/>
          <w:lang w:val="fi-FI"/>
        </w:rPr>
      </w:pPr>
      <w:r>
        <w:rPr>
          <w:rFonts w:ascii="Comic Sans MS" w:hAnsi="Comic Sans MS"/>
          <w:sz w:val="24"/>
          <w:lang w:val="fi-FI"/>
        </w:rPr>
        <w:lastRenderedPageBreak/>
        <w:t xml:space="preserve">Pariveistos esittää miestä ja naista normaaliasennossa. Heidät on puettu korkean yhteiskunnallisen asemansa mukaisesti mies lyhyeen lannevaatteeseen ja nainen </w:t>
      </w:r>
      <w:r w:rsidR="00C06940">
        <w:rPr>
          <w:rFonts w:ascii="Comic Sans MS" w:hAnsi="Comic Sans MS"/>
          <w:sz w:val="24"/>
          <w:lang w:val="fi-FI"/>
        </w:rPr>
        <w:t>liivihameeseen. Kummallakin on asemansa mukaisesti myös peruukki. Nainen on kuvattu kooltaan luonnollisessa mittasuhteessa mieheen. Hän on kietonut kätensä miehen selän ympäri ja koskettaa miehen</w:t>
      </w:r>
      <w:r w:rsidR="00F8208B">
        <w:rPr>
          <w:rFonts w:ascii="Comic Sans MS" w:hAnsi="Comic Sans MS"/>
          <w:sz w:val="24"/>
          <w:lang w:val="fi-FI"/>
        </w:rPr>
        <w:t xml:space="preserve"> vasenta kyynärvartta. Heidän välisensä tyhjä tila on värjätty mustaksi </w:t>
      </w:r>
      <w:proofErr w:type="spellStart"/>
      <w:r w:rsidR="00F8208B">
        <w:rPr>
          <w:rFonts w:ascii="Comic Sans MS" w:hAnsi="Comic Sans MS"/>
          <w:sz w:val="24"/>
          <w:lang w:val="fi-FI"/>
        </w:rPr>
        <w:t>ikonografisena</w:t>
      </w:r>
      <w:proofErr w:type="spellEnd"/>
      <w:r w:rsidR="00F8208B">
        <w:rPr>
          <w:rFonts w:ascii="Comic Sans MS" w:hAnsi="Comic Sans MS"/>
          <w:sz w:val="24"/>
          <w:lang w:val="fi-FI"/>
        </w:rPr>
        <w:t xml:space="preserve"> osoituksena sen tehtävästä. </w:t>
      </w:r>
      <w:r w:rsidR="00F25805">
        <w:rPr>
          <w:rFonts w:ascii="Comic Sans MS" w:hAnsi="Comic Sans MS"/>
          <w:sz w:val="24"/>
          <w:lang w:val="fi-FI"/>
        </w:rPr>
        <w:t xml:space="preserve">Pohjalevyn lyhyessä tekstissä kerrotaan miehen ja naisen nimet, mutta ei mitään heidän sukulaisuussuhteestaan. </w:t>
      </w:r>
    </w:p>
    <w:p w:rsidR="00B70117" w:rsidRDefault="009C19A2" w:rsidP="00B70117">
      <w:pPr>
        <w:jc w:val="center"/>
        <w:rPr>
          <w:rFonts w:ascii="Comic Sans MS" w:hAnsi="Comic Sans MS"/>
          <w:sz w:val="28"/>
          <w:lang w:val="fi-FI"/>
        </w:rPr>
      </w:pPr>
      <w:r>
        <w:rPr>
          <w:rFonts w:ascii="Comic Sans MS" w:hAnsi="Comic Sans MS"/>
          <w:noProof/>
          <w:sz w:val="28"/>
        </w:rPr>
        <w:drawing>
          <wp:inline distT="0" distB="0" distL="0" distR="0">
            <wp:extent cx="5943600" cy="4457700"/>
            <wp:effectExtent l="0" t="742950" r="0" b="723900"/>
            <wp:docPr id="12" name="Kuva 11" descr="20210728_0557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0728_055742.jpg"/>
                    <pic:cNvPicPr/>
                  </pic:nvPicPr>
                  <pic:blipFill>
                    <a:blip r:embed="rId18" cstate="print"/>
                    <a:stretch>
                      <a:fillRect/>
                    </a:stretch>
                  </pic:blipFill>
                  <pic:spPr>
                    <a:xfrm rot="5400000">
                      <a:off x="0" y="0"/>
                      <a:ext cx="5943600" cy="4457700"/>
                    </a:xfrm>
                    <a:prstGeom prst="rect">
                      <a:avLst/>
                    </a:prstGeom>
                  </pic:spPr>
                </pic:pic>
              </a:graphicData>
            </a:graphic>
          </wp:inline>
        </w:drawing>
      </w:r>
    </w:p>
    <w:p w:rsidR="00F02591" w:rsidRDefault="00B70117" w:rsidP="00B70117">
      <w:pPr>
        <w:tabs>
          <w:tab w:val="left" w:pos="1102"/>
        </w:tabs>
        <w:rPr>
          <w:rFonts w:ascii="Comic Sans MS" w:hAnsi="Comic Sans MS"/>
          <w:sz w:val="24"/>
          <w:lang w:val="fi-FI"/>
        </w:rPr>
      </w:pPr>
      <w:r>
        <w:rPr>
          <w:rFonts w:ascii="Comic Sans MS" w:hAnsi="Comic Sans MS"/>
          <w:sz w:val="28"/>
          <w:lang w:val="fi-FI"/>
        </w:rPr>
        <w:lastRenderedPageBreak/>
        <w:tab/>
      </w:r>
      <w:r w:rsidR="00832A83">
        <w:rPr>
          <w:rFonts w:ascii="Comic Sans MS" w:hAnsi="Comic Sans MS"/>
          <w:sz w:val="24"/>
          <w:lang w:val="fi-FI"/>
        </w:rPr>
        <w:t>Kirjuri</w:t>
      </w:r>
    </w:p>
    <w:p w:rsidR="00832A83" w:rsidRDefault="00832A83" w:rsidP="00B70117">
      <w:pPr>
        <w:tabs>
          <w:tab w:val="left" w:pos="1102"/>
        </w:tabs>
        <w:rPr>
          <w:rFonts w:ascii="Comic Sans MS" w:hAnsi="Comic Sans MS"/>
          <w:sz w:val="24"/>
          <w:lang w:val="fi-FI"/>
        </w:rPr>
      </w:pPr>
      <w:proofErr w:type="spellStart"/>
      <w:r>
        <w:rPr>
          <w:rFonts w:ascii="Comic Sans MS" w:hAnsi="Comic Sans MS"/>
          <w:sz w:val="24"/>
          <w:lang w:val="fi-FI"/>
        </w:rPr>
        <w:t>Sakkara</w:t>
      </w:r>
      <w:proofErr w:type="spellEnd"/>
      <w:r>
        <w:rPr>
          <w:rFonts w:ascii="Comic Sans MS" w:hAnsi="Comic Sans MS"/>
          <w:sz w:val="24"/>
          <w:lang w:val="fi-FI"/>
        </w:rPr>
        <w:t xml:space="preserve">; 5. </w:t>
      </w:r>
      <w:proofErr w:type="gramStart"/>
      <w:r>
        <w:rPr>
          <w:rFonts w:ascii="Comic Sans MS" w:hAnsi="Comic Sans MS"/>
          <w:sz w:val="24"/>
          <w:lang w:val="fi-FI"/>
        </w:rPr>
        <w:t>Dynastian alkuvaihe, noin 2500 eKr.; maalattua kalkkikiveä; korkeus 51 cm.</w:t>
      </w:r>
      <w:proofErr w:type="gramEnd"/>
      <w:r>
        <w:rPr>
          <w:rFonts w:ascii="Comic Sans MS" w:hAnsi="Comic Sans MS"/>
          <w:sz w:val="24"/>
          <w:lang w:val="fi-FI"/>
        </w:rPr>
        <w:t xml:space="preserve"> </w:t>
      </w:r>
    </w:p>
    <w:p w:rsidR="004E6BFF" w:rsidRPr="00AB5CB3" w:rsidRDefault="004E6BFF" w:rsidP="004E6BFF">
      <w:pPr>
        <w:tabs>
          <w:tab w:val="left" w:pos="1102"/>
        </w:tabs>
        <w:ind w:left="1440" w:hanging="1440"/>
        <w:rPr>
          <w:rFonts w:ascii="Comic Sans MS" w:hAnsi="Comic Sans MS"/>
          <w:sz w:val="24"/>
          <w:lang w:val="fi-FI"/>
        </w:rPr>
      </w:pPr>
      <w:r>
        <w:rPr>
          <w:rFonts w:ascii="Comic Sans MS" w:hAnsi="Comic Sans MS"/>
          <w:sz w:val="24"/>
          <w:lang w:val="fi-FI"/>
        </w:rPr>
        <w:t>Tämä kirjuri on vanhan valtakunnan tunnetuimpia veis</w:t>
      </w:r>
      <w:r w:rsidR="004D64B1">
        <w:rPr>
          <w:rFonts w:ascii="Comic Sans MS" w:hAnsi="Comic Sans MS"/>
          <w:sz w:val="24"/>
          <w:lang w:val="fi-FI"/>
        </w:rPr>
        <w:t xml:space="preserve">toksia. Viidennelle </w:t>
      </w:r>
      <w:proofErr w:type="spellStart"/>
      <w:r w:rsidR="004D64B1">
        <w:rPr>
          <w:rFonts w:ascii="Comic Sans MS" w:hAnsi="Comic Sans MS"/>
          <w:sz w:val="24"/>
          <w:lang w:val="fi-FI"/>
        </w:rPr>
        <w:t>dynastiall</w:t>
      </w:r>
      <w:proofErr w:type="spellEnd"/>
      <w:r w:rsidR="004D64B1">
        <w:rPr>
          <w:rFonts w:ascii="Comic Sans MS" w:hAnsi="Comic Sans MS"/>
          <w:sz w:val="24"/>
          <w:lang w:val="fi-FI"/>
        </w:rPr>
        <w:t xml:space="preserve"> </w:t>
      </w:r>
      <w:r>
        <w:rPr>
          <w:rFonts w:ascii="Comic Sans MS" w:hAnsi="Comic Sans MS"/>
          <w:sz w:val="24"/>
          <w:lang w:val="fi-FI"/>
        </w:rPr>
        <w:t xml:space="preserve">ominaiseen </w:t>
      </w:r>
      <w:r w:rsidR="00472FD9">
        <w:rPr>
          <w:rFonts w:ascii="Comic Sans MS" w:hAnsi="Comic Sans MS"/>
          <w:sz w:val="24"/>
          <w:lang w:val="fi-FI"/>
        </w:rPr>
        <w:t xml:space="preserve">ihannoivaan veistotaiteeseen yhdistyy tässä vielä selviä yksilöllistäviä piirteitä. Emme tiedä, olivatko nenän </w:t>
      </w:r>
      <w:proofErr w:type="gramStart"/>
      <w:r w:rsidR="00472FD9">
        <w:rPr>
          <w:rFonts w:ascii="Comic Sans MS" w:hAnsi="Comic Sans MS"/>
          <w:sz w:val="24"/>
          <w:lang w:val="fi-FI"/>
        </w:rPr>
        <w:t>sivu</w:t>
      </w:r>
      <w:r w:rsidR="00F729A9">
        <w:rPr>
          <w:rFonts w:ascii="Comic Sans MS" w:hAnsi="Comic Sans MS"/>
          <w:sz w:val="24"/>
          <w:lang w:val="fi-FI"/>
        </w:rPr>
        <w:t>i</w:t>
      </w:r>
      <w:r w:rsidR="00472FD9">
        <w:rPr>
          <w:rFonts w:ascii="Comic Sans MS" w:hAnsi="Comic Sans MS"/>
          <w:sz w:val="24"/>
          <w:lang w:val="fi-FI"/>
        </w:rPr>
        <w:t xml:space="preserve">lla </w:t>
      </w:r>
      <w:r>
        <w:rPr>
          <w:rFonts w:ascii="Comic Sans MS" w:hAnsi="Comic Sans MS"/>
          <w:sz w:val="24"/>
          <w:lang w:val="fi-FI"/>
        </w:rPr>
        <w:t xml:space="preserve"> </w:t>
      </w:r>
      <w:r w:rsidR="00F729A9">
        <w:rPr>
          <w:rFonts w:ascii="Comic Sans MS" w:hAnsi="Comic Sans MS"/>
          <w:sz w:val="24"/>
          <w:lang w:val="fi-FI"/>
        </w:rPr>
        <w:t>näkyvät</w:t>
      </w:r>
      <w:proofErr w:type="gramEnd"/>
      <w:r w:rsidR="00F729A9">
        <w:rPr>
          <w:rFonts w:ascii="Comic Sans MS" w:hAnsi="Comic Sans MS"/>
          <w:sz w:val="24"/>
          <w:lang w:val="fi-FI"/>
        </w:rPr>
        <w:t xml:space="preserve"> voimakkaat poimut muotokuvallinen piirre. Joka tapauksessa tämä yksityiskohta antaa kirjurin kauniille ja sympaattisille kasvoille yksilöllisen leiman. Luonnonmukaista </w:t>
      </w:r>
      <w:r w:rsidR="00E877D2">
        <w:rPr>
          <w:rFonts w:ascii="Comic Sans MS" w:hAnsi="Comic Sans MS"/>
          <w:sz w:val="24"/>
          <w:lang w:val="fi-FI"/>
        </w:rPr>
        <w:t xml:space="preserve">vaikutelmaa korostavat osaltaan miehen eri materiaalista valmistetut silmät, joskin meikkiviiruja esittävän kuparin korroosio nykyisin hieman heikentää värien tehoa. </w:t>
      </w:r>
      <w:r w:rsidR="00BB33DF">
        <w:rPr>
          <w:rFonts w:ascii="Comic Sans MS" w:hAnsi="Comic Sans MS"/>
          <w:sz w:val="24"/>
          <w:lang w:val="fi-FI"/>
        </w:rPr>
        <w:t xml:space="preserve">Pää on kääntynyt hieman sivuun ja silmät katsovat loivasti oikealle. Tämä asento muissa vastaavissa veistoksissa ja herättää vaikutelman, että kirjuri on sanelua kuunnellessaan pelkkänä korvana. Hän pitelee papyruskääröä auki vasemmalla kädellä. Oikeassa kädessä hänellä on todennäköisesti aito ruokokynä. </w:t>
      </w:r>
    </w:p>
    <w:p w:rsidR="00431883" w:rsidRPr="00C30FE7" w:rsidRDefault="00C2090C" w:rsidP="00C30FE7">
      <w:pPr>
        <w:rPr>
          <w:rFonts w:ascii="Comic Sans MS" w:hAnsi="Comic Sans MS"/>
          <w:sz w:val="28"/>
          <w:lang w:val="fi-FI"/>
        </w:rPr>
      </w:pPr>
      <w:r>
        <w:rPr>
          <w:rFonts w:ascii="Comic Sans MS" w:hAnsi="Comic Sans MS"/>
          <w:noProof/>
          <w:sz w:val="28"/>
        </w:rPr>
        <w:lastRenderedPageBreak/>
        <w:drawing>
          <wp:inline distT="0" distB="0" distL="0" distR="0">
            <wp:extent cx="5943600" cy="4457700"/>
            <wp:effectExtent l="0" t="742950" r="0" b="723900"/>
            <wp:docPr id="11" name="Kuva 10" descr="20210728_0557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0728_055738.jpg"/>
                    <pic:cNvPicPr/>
                  </pic:nvPicPr>
                  <pic:blipFill>
                    <a:blip r:embed="rId19" cstate="print"/>
                    <a:stretch>
                      <a:fillRect/>
                    </a:stretch>
                  </pic:blipFill>
                  <pic:spPr>
                    <a:xfrm rot="5400000">
                      <a:off x="0" y="0"/>
                      <a:ext cx="5943600" cy="4457700"/>
                    </a:xfrm>
                    <a:prstGeom prst="rect">
                      <a:avLst/>
                    </a:prstGeom>
                  </pic:spPr>
                </pic:pic>
              </a:graphicData>
            </a:graphic>
          </wp:inline>
        </w:drawing>
      </w:r>
    </w:p>
    <w:p w:rsidR="00C30FE7" w:rsidRDefault="00D86527" w:rsidP="00F42D62">
      <w:pPr>
        <w:rPr>
          <w:rFonts w:ascii="Comic Sans MS" w:hAnsi="Comic Sans MS"/>
          <w:sz w:val="24"/>
          <w:lang w:val="fi-FI"/>
        </w:rPr>
      </w:pPr>
      <w:r>
        <w:rPr>
          <w:rFonts w:ascii="Comic Sans MS" w:hAnsi="Comic Sans MS"/>
          <w:sz w:val="24"/>
          <w:lang w:val="fi-FI"/>
        </w:rPr>
        <w:t xml:space="preserve">Seisova </w:t>
      </w:r>
      <w:proofErr w:type="spellStart"/>
      <w:r>
        <w:rPr>
          <w:rFonts w:ascii="Comic Sans MS" w:hAnsi="Comic Sans MS"/>
          <w:sz w:val="24"/>
          <w:lang w:val="fi-FI"/>
        </w:rPr>
        <w:t>Babaef</w:t>
      </w:r>
      <w:proofErr w:type="spellEnd"/>
    </w:p>
    <w:p w:rsidR="00D86527" w:rsidRDefault="00D86527" w:rsidP="00F42D62">
      <w:pPr>
        <w:rPr>
          <w:rFonts w:ascii="Comic Sans MS" w:hAnsi="Comic Sans MS"/>
          <w:sz w:val="24"/>
          <w:lang w:val="fi-FI"/>
        </w:rPr>
      </w:pPr>
      <w:r>
        <w:rPr>
          <w:rFonts w:ascii="Comic Sans MS" w:hAnsi="Comic Sans MS"/>
          <w:sz w:val="24"/>
          <w:lang w:val="fi-FI"/>
        </w:rPr>
        <w:t>Giza; 4. Dynastian loppuvaihe ja 5. Dynastia, noin 2500 eKr.; kalsiittialabasteria</w:t>
      </w:r>
      <w:r w:rsidR="005265D8">
        <w:rPr>
          <w:rFonts w:ascii="Comic Sans MS" w:hAnsi="Comic Sans MS"/>
          <w:sz w:val="24"/>
          <w:lang w:val="fi-FI"/>
        </w:rPr>
        <w:t>; korkeus 49.7 cm.</w:t>
      </w:r>
    </w:p>
    <w:p w:rsidR="005265D8" w:rsidRDefault="005265D8" w:rsidP="00F42D62">
      <w:pPr>
        <w:rPr>
          <w:rFonts w:ascii="Comic Sans MS" w:hAnsi="Comic Sans MS"/>
          <w:sz w:val="24"/>
          <w:lang w:val="fi-FI"/>
        </w:rPr>
      </w:pPr>
      <w:proofErr w:type="spellStart"/>
      <w:r>
        <w:rPr>
          <w:rFonts w:ascii="Comic Sans MS" w:hAnsi="Comic Sans MS"/>
          <w:sz w:val="24"/>
          <w:lang w:val="fi-FI"/>
        </w:rPr>
        <w:t>Babaef</w:t>
      </w:r>
      <w:proofErr w:type="spellEnd"/>
      <w:r>
        <w:rPr>
          <w:rFonts w:ascii="Comic Sans MS" w:hAnsi="Comic Sans MS"/>
          <w:sz w:val="24"/>
          <w:lang w:val="fi-FI"/>
        </w:rPr>
        <w:t xml:space="preserve"> on kuvattu vanhan valtakunnan keskivaiheelle tyypilliseen tapaan seisovaksi hahmoksi, jolla on urheilijan ryhti, leveät hartiat, kapea lantio ja lihaksikas vartalo. </w:t>
      </w:r>
      <w:r w:rsidR="001556EE">
        <w:rPr>
          <w:rFonts w:ascii="Comic Sans MS" w:hAnsi="Comic Sans MS"/>
          <w:sz w:val="24"/>
          <w:lang w:val="fi-FI"/>
        </w:rPr>
        <w:t xml:space="preserve">Hän on puristanut kätensä nyrkkiin, jossa näkyy vain etupuolelta ns. kiviydin. Tämäkin yksityiskohta korostaa veistoksen lihaksikkuutta. </w:t>
      </w:r>
      <w:proofErr w:type="spellStart"/>
      <w:r w:rsidR="001556EE">
        <w:rPr>
          <w:rFonts w:ascii="Comic Sans MS" w:hAnsi="Comic Sans MS"/>
          <w:sz w:val="24"/>
          <w:lang w:val="fi-FI"/>
        </w:rPr>
        <w:t>Babaefin</w:t>
      </w:r>
      <w:proofErr w:type="spellEnd"/>
      <w:r w:rsidR="001556EE">
        <w:rPr>
          <w:rFonts w:ascii="Comic Sans MS" w:hAnsi="Comic Sans MS"/>
          <w:sz w:val="24"/>
          <w:lang w:val="fi-FI"/>
        </w:rPr>
        <w:t xml:space="preserve"> eteen </w:t>
      </w:r>
      <w:r w:rsidR="001556EE">
        <w:rPr>
          <w:rFonts w:ascii="Comic Sans MS" w:hAnsi="Comic Sans MS"/>
          <w:sz w:val="24"/>
          <w:lang w:val="fi-FI"/>
        </w:rPr>
        <w:lastRenderedPageBreak/>
        <w:t xml:space="preserve">suunnattu katse on hieman </w:t>
      </w:r>
      <w:r w:rsidR="00E456EC">
        <w:rPr>
          <w:rFonts w:ascii="Comic Sans MS" w:hAnsi="Comic Sans MS"/>
          <w:sz w:val="24"/>
          <w:lang w:val="fi-FI"/>
        </w:rPr>
        <w:t>yläviisto. Uuden tulkinnan mukaan hän katsoo aurinkoon ilmentäen kirkastuksen toivoa. Selkäpylväs ulottuu takaraivon puoliväliin, mutta on niin kapea, että hahmo peittää sen edestä katsottaessa.</w:t>
      </w:r>
    </w:p>
    <w:p w:rsidR="00E456EC" w:rsidRPr="00D86527" w:rsidRDefault="00A40834" w:rsidP="00F42D62">
      <w:pPr>
        <w:rPr>
          <w:rFonts w:ascii="Comic Sans MS" w:hAnsi="Comic Sans MS"/>
          <w:sz w:val="24"/>
          <w:lang w:val="fi-FI"/>
        </w:rPr>
      </w:pPr>
      <w:r>
        <w:rPr>
          <w:rFonts w:ascii="Comic Sans MS" w:hAnsi="Comic Sans MS"/>
          <w:sz w:val="24"/>
          <w:lang w:val="fi-FI"/>
        </w:rPr>
        <w:t xml:space="preserve">Alabasteri oli materiaalina harvinaisempaa ja myös kalliimpaa kuin yleisemmin käytetty kalkkikivi. </w:t>
      </w:r>
      <w:proofErr w:type="spellStart"/>
      <w:r>
        <w:rPr>
          <w:rFonts w:ascii="Comic Sans MS" w:hAnsi="Comic Sans MS"/>
          <w:sz w:val="24"/>
          <w:lang w:val="fi-FI"/>
        </w:rPr>
        <w:t>Babaefin</w:t>
      </w:r>
      <w:proofErr w:type="spellEnd"/>
      <w:r>
        <w:rPr>
          <w:rFonts w:ascii="Comic Sans MS" w:hAnsi="Comic Sans MS"/>
          <w:sz w:val="24"/>
          <w:lang w:val="fi-FI"/>
        </w:rPr>
        <w:t xml:space="preserve"> hahmo löydettiin muiden veistosten osien kanssa sekaisin heiteltynä </w:t>
      </w:r>
      <w:proofErr w:type="spellStart"/>
      <w:r>
        <w:rPr>
          <w:rFonts w:ascii="Comic Sans MS" w:hAnsi="Comic Sans MS"/>
          <w:sz w:val="24"/>
          <w:lang w:val="fi-FI"/>
        </w:rPr>
        <w:t>mastabastaan</w:t>
      </w:r>
      <w:proofErr w:type="spellEnd"/>
      <w:r>
        <w:rPr>
          <w:rFonts w:ascii="Comic Sans MS" w:hAnsi="Comic Sans MS"/>
          <w:sz w:val="24"/>
          <w:lang w:val="fi-FI"/>
        </w:rPr>
        <w:t xml:space="preserve">. Erilaisista virkatoimituksista </w:t>
      </w:r>
      <w:r w:rsidR="00E45736">
        <w:rPr>
          <w:rFonts w:ascii="Comic Sans MS" w:hAnsi="Comic Sans MS"/>
          <w:sz w:val="24"/>
          <w:lang w:val="fi-FI"/>
        </w:rPr>
        <w:t xml:space="preserve">ilmeisesti virka ”kuninkaan kaikkien töiden esimiehenä” salli virkamiehen käyttää kallisarvoista alabasteria työmateriaalina hautaveistoksiinsa. </w:t>
      </w:r>
    </w:p>
    <w:p w:rsidR="007C7564" w:rsidRDefault="00A421ED" w:rsidP="00960A46">
      <w:pPr>
        <w:rPr>
          <w:rFonts w:ascii="Comic Sans MS" w:hAnsi="Comic Sans MS"/>
          <w:sz w:val="28"/>
          <w:lang w:val="fi-FI"/>
        </w:rPr>
      </w:pPr>
      <w:r>
        <w:rPr>
          <w:rFonts w:ascii="Comic Sans MS" w:hAnsi="Comic Sans MS"/>
          <w:noProof/>
          <w:sz w:val="28"/>
        </w:rPr>
        <w:drawing>
          <wp:inline distT="0" distB="0" distL="0" distR="0">
            <wp:extent cx="5050332" cy="3787749"/>
            <wp:effectExtent l="0" t="628650" r="0" b="612801"/>
            <wp:docPr id="5" name="Kuva 4" descr="20210728_0557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0728_055716.jpg"/>
                    <pic:cNvPicPr/>
                  </pic:nvPicPr>
                  <pic:blipFill>
                    <a:blip r:embed="rId20" cstate="print"/>
                    <a:stretch>
                      <a:fillRect/>
                    </a:stretch>
                  </pic:blipFill>
                  <pic:spPr>
                    <a:xfrm rot="5400000">
                      <a:off x="0" y="0"/>
                      <a:ext cx="5055214" cy="3791410"/>
                    </a:xfrm>
                    <a:prstGeom prst="rect">
                      <a:avLst/>
                    </a:prstGeom>
                  </pic:spPr>
                </pic:pic>
              </a:graphicData>
            </a:graphic>
          </wp:inline>
        </w:drawing>
      </w:r>
    </w:p>
    <w:p w:rsidR="00960A46" w:rsidRDefault="007C7564" w:rsidP="007C7564">
      <w:pPr>
        <w:tabs>
          <w:tab w:val="left" w:pos="1165"/>
        </w:tabs>
        <w:rPr>
          <w:rFonts w:ascii="Comic Sans MS" w:hAnsi="Comic Sans MS"/>
          <w:sz w:val="24"/>
          <w:lang w:val="fi-FI"/>
        </w:rPr>
      </w:pPr>
      <w:r>
        <w:rPr>
          <w:rFonts w:ascii="Comic Sans MS" w:hAnsi="Comic Sans MS"/>
          <w:sz w:val="28"/>
          <w:lang w:val="fi-FI"/>
        </w:rPr>
        <w:tab/>
      </w:r>
      <w:r w:rsidR="005A0AD2">
        <w:rPr>
          <w:rFonts w:ascii="Comic Sans MS" w:hAnsi="Comic Sans MS"/>
          <w:sz w:val="24"/>
          <w:lang w:val="fi-FI"/>
        </w:rPr>
        <w:t xml:space="preserve">Istuva </w:t>
      </w:r>
      <w:proofErr w:type="spellStart"/>
      <w:r w:rsidR="005A0AD2">
        <w:rPr>
          <w:rFonts w:ascii="Comic Sans MS" w:hAnsi="Comic Sans MS"/>
          <w:sz w:val="24"/>
          <w:lang w:val="fi-FI"/>
        </w:rPr>
        <w:t>Khent</w:t>
      </w:r>
      <w:proofErr w:type="spellEnd"/>
      <w:r w:rsidR="005A0AD2">
        <w:rPr>
          <w:rFonts w:ascii="Comic Sans MS" w:hAnsi="Comic Sans MS"/>
          <w:sz w:val="24"/>
          <w:lang w:val="fi-FI"/>
        </w:rPr>
        <w:t xml:space="preserve"> poikansa kanssa</w:t>
      </w:r>
    </w:p>
    <w:p w:rsidR="005A0AD2" w:rsidRDefault="005A0AD2" w:rsidP="007C7564">
      <w:pPr>
        <w:tabs>
          <w:tab w:val="left" w:pos="1165"/>
        </w:tabs>
        <w:rPr>
          <w:rFonts w:ascii="Comic Sans MS" w:hAnsi="Comic Sans MS"/>
          <w:sz w:val="24"/>
          <w:lang w:val="fi-FI"/>
        </w:rPr>
      </w:pPr>
      <w:r>
        <w:rPr>
          <w:rFonts w:ascii="Comic Sans MS" w:hAnsi="Comic Sans MS"/>
          <w:sz w:val="24"/>
          <w:lang w:val="fi-FI"/>
        </w:rPr>
        <w:t>Giza; ilmeisesti 4. Dynastian keskivaihe, noin 2550 eKr.; kalkkikiveä; korkeus 53 cm.</w:t>
      </w:r>
    </w:p>
    <w:p w:rsidR="005A0AD2" w:rsidRDefault="005A0AD2" w:rsidP="007C7564">
      <w:pPr>
        <w:tabs>
          <w:tab w:val="left" w:pos="1165"/>
        </w:tabs>
        <w:rPr>
          <w:rFonts w:ascii="Comic Sans MS" w:hAnsi="Comic Sans MS"/>
          <w:sz w:val="24"/>
          <w:lang w:val="fi-FI"/>
        </w:rPr>
      </w:pPr>
      <w:proofErr w:type="spellStart"/>
      <w:r>
        <w:rPr>
          <w:rFonts w:ascii="Comic Sans MS" w:hAnsi="Comic Sans MS"/>
          <w:sz w:val="24"/>
          <w:lang w:val="fi-FI"/>
        </w:rPr>
        <w:lastRenderedPageBreak/>
        <w:t>Khent</w:t>
      </w:r>
      <w:proofErr w:type="spellEnd"/>
      <w:r>
        <w:rPr>
          <w:rFonts w:ascii="Comic Sans MS" w:hAnsi="Comic Sans MS"/>
          <w:sz w:val="24"/>
          <w:lang w:val="fi-FI"/>
        </w:rPr>
        <w:t xml:space="preserve"> </w:t>
      </w:r>
      <w:r w:rsidR="005F6FBC">
        <w:rPr>
          <w:rFonts w:ascii="Comic Sans MS" w:hAnsi="Comic Sans MS"/>
          <w:sz w:val="24"/>
          <w:lang w:val="fi-FI"/>
        </w:rPr>
        <w:t xml:space="preserve">oli korkean virkamiehen </w:t>
      </w:r>
      <w:proofErr w:type="spellStart"/>
      <w:r w:rsidR="005F6FBC">
        <w:rPr>
          <w:rFonts w:ascii="Comic Sans MS" w:hAnsi="Comic Sans MS"/>
          <w:sz w:val="24"/>
          <w:lang w:val="fi-FI"/>
        </w:rPr>
        <w:t>Nisutneferin</w:t>
      </w:r>
      <w:proofErr w:type="spellEnd"/>
      <w:r w:rsidR="005F6FBC">
        <w:rPr>
          <w:rFonts w:ascii="Comic Sans MS" w:hAnsi="Comic Sans MS"/>
          <w:sz w:val="24"/>
          <w:lang w:val="fi-FI"/>
        </w:rPr>
        <w:t xml:space="preserve"> vaimo. </w:t>
      </w:r>
      <w:proofErr w:type="spellStart"/>
      <w:r w:rsidR="005F6FBC">
        <w:rPr>
          <w:rFonts w:ascii="Comic Sans MS" w:hAnsi="Comic Sans MS"/>
          <w:sz w:val="24"/>
          <w:lang w:val="fi-FI"/>
        </w:rPr>
        <w:t>Khent</w:t>
      </w:r>
      <w:proofErr w:type="spellEnd"/>
      <w:r w:rsidR="005F6FBC">
        <w:rPr>
          <w:rFonts w:ascii="Comic Sans MS" w:hAnsi="Comic Sans MS"/>
          <w:sz w:val="24"/>
          <w:lang w:val="fi-FI"/>
        </w:rPr>
        <w:t xml:space="preserve"> todennäköisesti haudattiin omaan hautakuiluunsa puolisonsa </w:t>
      </w:r>
      <w:proofErr w:type="spellStart"/>
      <w:r w:rsidR="005F6FBC">
        <w:rPr>
          <w:rFonts w:ascii="Comic Sans MS" w:hAnsi="Comic Sans MS"/>
          <w:sz w:val="24"/>
          <w:lang w:val="fi-FI"/>
        </w:rPr>
        <w:t>mastabaan</w:t>
      </w:r>
      <w:proofErr w:type="spellEnd"/>
      <w:r w:rsidR="005F6FBC">
        <w:rPr>
          <w:rFonts w:ascii="Comic Sans MS" w:hAnsi="Comic Sans MS"/>
          <w:sz w:val="24"/>
          <w:lang w:val="fi-FI"/>
        </w:rPr>
        <w:t xml:space="preserve">. Normaalisti vaimosta ei tehty omaa veistosta, vaan hänet kuvattiin ryhmäveistokseen </w:t>
      </w:r>
      <w:r w:rsidR="00FC7C59">
        <w:rPr>
          <w:rFonts w:ascii="Comic Sans MS" w:hAnsi="Comic Sans MS"/>
          <w:sz w:val="24"/>
          <w:lang w:val="fi-FI"/>
        </w:rPr>
        <w:t xml:space="preserve">miehensä rinnalle. </w:t>
      </w:r>
      <w:proofErr w:type="spellStart"/>
      <w:r w:rsidR="00FC7C59">
        <w:rPr>
          <w:rFonts w:ascii="Comic Sans MS" w:hAnsi="Comic Sans MS"/>
          <w:sz w:val="24"/>
          <w:lang w:val="fi-FI"/>
        </w:rPr>
        <w:t>Khent</w:t>
      </w:r>
      <w:proofErr w:type="spellEnd"/>
      <w:r w:rsidR="00FC7C59">
        <w:rPr>
          <w:rFonts w:ascii="Comic Sans MS" w:hAnsi="Comic Sans MS"/>
          <w:sz w:val="24"/>
          <w:lang w:val="fi-FI"/>
        </w:rPr>
        <w:t xml:space="preserve"> </w:t>
      </w:r>
      <w:proofErr w:type="gramStart"/>
      <w:r w:rsidR="00FC7C59">
        <w:rPr>
          <w:rFonts w:ascii="Comic Sans MS" w:hAnsi="Comic Sans MS"/>
          <w:sz w:val="24"/>
          <w:lang w:val="fi-FI"/>
        </w:rPr>
        <w:t>kuitenkin  sai</w:t>
      </w:r>
      <w:proofErr w:type="gramEnd"/>
      <w:r w:rsidR="00FC7C59">
        <w:rPr>
          <w:rFonts w:ascii="Comic Sans MS" w:hAnsi="Comic Sans MS"/>
          <w:sz w:val="24"/>
          <w:lang w:val="fi-FI"/>
        </w:rPr>
        <w:t xml:space="preserve"> erillispatsaansa, joka sijoitettiin  hänen omaan </w:t>
      </w:r>
      <w:proofErr w:type="spellStart"/>
      <w:r w:rsidR="00FC7C59">
        <w:rPr>
          <w:rFonts w:ascii="Comic Sans MS" w:hAnsi="Comic Sans MS"/>
          <w:sz w:val="24"/>
          <w:lang w:val="fi-FI"/>
        </w:rPr>
        <w:t>serdabiinsa</w:t>
      </w:r>
      <w:proofErr w:type="spellEnd"/>
      <w:r w:rsidR="00FC7C59">
        <w:rPr>
          <w:rFonts w:ascii="Comic Sans MS" w:hAnsi="Comic Sans MS"/>
          <w:sz w:val="24"/>
          <w:lang w:val="fi-FI"/>
        </w:rPr>
        <w:t xml:space="preserve">. </w:t>
      </w:r>
    </w:p>
    <w:p w:rsidR="00FE6ACF" w:rsidRDefault="00FC7C59" w:rsidP="007C7564">
      <w:pPr>
        <w:tabs>
          <w:tab w:val="left" w:pos="1165"/>
        </w:tabs>
        <w:rPr>
          <w:rFonts w:ascii="Comic Sans MS" w:hAnsi="Comic Sans MS"/>
          <w:sz w:val="24"/>
          <w:lang w:val="fi-FI"/>
        </w:rPr>
      </w:pPr>
      <w:proofErr w:type="spellStart"/>
      <w:r>
        <w:rPr>
          <w:rFonts w:ascii="Comic Sans MS" w:hAnsi="Comic Sans MS"/>
          <w:sz w:val="24"/>
          <w:lang w:val="fi-FI"/>
        </w:rPr>
        <w:t>Khent</w:t>
      </w:r>
      <w:proofErr w:type="spellEnd"/>
      <w:r>
        <w:rPr>
          <w:rFonts w:ascii="Comic Sans MS" w:hAnsi="Comic Sans MS"/>
          <w:sz w:val="24"/>
          <w:lang w:val="fi-FI"/>
        </w:rPr>
        <w:t xml:space="preserve"> istuu selkä suorana leveällä tuolilla, jossa on korkea selkänoja. Hän on laskenut </w:t>
      </w:r>
      <w:r w:rsidR="00A665C3">
        <w:rPr>
          <w:rFonts w:ascii="Comic Sans MS" w:hAnsi="Comic Sans MS"/>
          <w:sz w:val="24"/>
          <w:lang w:val="fi-FI"/>
        </w:rPr>
        <w:t xml:space="preserve">kädet reisille kämmenet täysin auki. Kuten myös avioparien ryhmäveistoksissa oli tapana, tuolin edessä sivulla pieneen kokoon tehty seisova poika. Hänet on veistetty samasta kivikappaleesta kuin patsaan </w:t>
      </w:r>
      <w:r w:rsidR="001C20F0">
        <w:rPr>
          <w:rFonts w:ascii="Comic Sans MS" w:hAnsi="Comic Sans MS"/>
          <w:sz w:val="24"/>
          <w:lang w:val="fi-FI"/>
        </w:rPr>
        <w:t xml:space="preserve">muut osat. Egyptiläisen kuvakielen mukaisesti hänet on luonnehdittu pieneksi lapseksi antamalla hänelle </w:t>
      </w:r>
      <w:proofErr w:type="gramStart"/>
      <w:r w:rsidR="001C20F0">
        <w:rPr>
          <w:rFonts w:ascii="Comic Sans MS" w:hAnsi="Comic Sans MS"/>
          <w:sz w:val="24"/>
          <w:lang w:val="fi-FI"/>
        </w:rPr>
        <w:t>sivupalmikko ( ns</w:t>
      </w:r>
      <w:proofErr w:type="gramEnd"/>
      <w:r w:rsidR="001C20F0">
        <w:rPr>
          <w:rFonts w:ascii="Comic Sans MS" w:hAnsi="Comic Sans MS"/>
          <w:sz w:val="24"/>
          <w:lang w:val="fi-FI"/>
        </w:rPr>
        <w:t xml:space="preserve">. lapsensuortuva), sijoittamalla sormi suuhun ja kuvaamalla hänet alastomana. Tyylillisesti tämä veistos </w:t>
      </w:r>
      <w:r w:rsidR="007A4D8C">
        <w:rPr>
          <w:rFonts w:ascii="Comic Sans MS" w:hAnsi="Comic Sans MS"/>
          <w:sz w:val="24"/>
          <w:lang w:val="fi-FI"/>
        </w:rPr>
        <w:t xml:space="preserve">kuuluu siihen vanhan valtakunnan keskivaiheen suureen patsasjoukkoon, joissa </w:t>
      </w:r>
      <w:proofErr w:type="spellStart"/>
      <w:r w:rsidR="007A4D8C">
        <w:rPr>
          <w:rFonts w:ascii="Comic Sans MS" w:hAnsi="Comic Sans MS"/>
          <w:sz w:val="24"/>
          <w:lang w:val="fi-FI"/>
        </w:rPr>
        <w:t>Kheopsin</w:t>
      </w:r>
      <w:proofErr w:type="spellEnd"/>
      <w:r w:rsidR="007A4D8C">
        <w:rPr>
          <w:rFonts w:ascii="Comic Sans MS" w:hAnsi="Comic Sans MS"/>
          <w:sz w:val="24"/>
          <w:lang w:val="fi-FI"/>
        </w:rPr>
        <w:t xml:space="preserve"> ja </w:t>
      </w:r>
      <w:proofErr w:type="spellStart"/>
      <w:r w:rsidR="007A4D8C">
        <w:rPr>
          <w:rFonts w:ascii="Comic Sans MS" w:hAnsi="Comic Sans MS"/>
          <w:sz w:val="24"/>
          <w:lang w:val="fi-FI"/>
        </w:rPr>
        <w:t>Khefrenin</w:t>
      </w:r>
      <w:proofErr w:type="spellEnd"/>
      <w:r w:rsidR="007A4D8C">
        <w:rPr>
          <w:rFonts w:ascii="Comic Sans MS" w:hAnsi="Comic Sans MS"/>
          <w:sz w:val="24"/>
          <w:lang w:val="fi-FI"/>
        </w:rPr>
        <w:t xml:space="preserve"> ajan realismi on korvattu myöhemmälle ajalle tyypillisellä ihannoinnilla. </w:t>
      </w:r>
    </w:p>
    <w:p w:rsidR="00A44E5E" w:rsidRDefault="002D16BF" w:rsidP="007C7564">
      <w:pPr>
        <w:tabs>
          <w:tab w:val="left" w:pos="1165"/>
        </w:tabs>
        <w:rPr>
          <w:rFonts w:ascii="Comic Sans MS" w:hAnsi="Comic Sans MS"/>
          <w:sz w:val="24"/>
          <w:lang w:val="fi-FI"/>
        </w:rPr>
      </w:pPr>
      <w:r>
        <w:rPr>
          <w:rFonts w:ascii="Comic Sans MS" w:hAnsi="Comic Sans MS"/>
          <w:noProof/>
          <w:sz w:val="24"/>
        </w:rPr>
        <w:drawing>
          <wp:inline distT="0" distB="0" distL="0" distR="0">
            <wp:extent cx="5943600" cy="4457700"/>
            <wp:effectExtent l="19050" t="0" r="0" b="0"/>
            <wp:docPr id="8" name="Kuva 7" descr="20210730_0523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0730_052315.jpg"/>
                    <pic:cNvPicPr/>
                  </pic:nvPicPr>
                  <pic:blipFill>
                    <a:blip r:embed="rId21" cstate="print"/>
                    <a:stretch>
                      <a:fillRect/>
                    </a:stretch>
                  </pic:blipFill>
                  <pic:spPr>
                    <a:xfrm rot="10800000">
                      <a:off x="0" y="0"/>
                      <a:ext cx="5943600" cy="4457700"/>
                    </a:xfrm>
                    <a:prstGeom prst="rect">
                      <a:avLst/>
                    </a:prstGeom>
                  </pic:spPr>
                </pic:pic>
              </a:graphicData>
            </a:graphic>
          </wp:inline>
        </w:drawing>
      </w:r>
    </w:p>
    <w:p w:rsidR="00FE6ACF" w:rsidRDefault="002D16BF" w:rsidP="007C7564">
      <w:pPr>
        <w:tabs>
          <w:tab w:val="left" w:pos="1165"/>
        </w:tabs>
        <w:rPr>
          <w:rFonts w:ascii="Comic Sans MS" w:hAnsi="Comic Sans MS"/>
          <w:sz w:val="24"/>
          <w:lang w:val="fi-FI"/>
        </w:rPr>
      </w:pPr>
      <w:r>
        <w:rPr>
          <w:rFonts w:ascii="Comic Sans MS" w:hAnsi="Comic Sans MS"/>
          <w:sz w:val="24"/>
          <w:lang w:val="fi-FI"/>
        </w:rPr>
        <w:lastRenderedPageBreak/>
        <w:t xml:space="preserve">Seisova </w:t>
      </w:r>
      <w:proofErr w:type="spellStart"/>
      <w:r>
        <w:rPr>
          <w:rFonts w:ascii="Comic Sans MS" w:hAnsi="Comic Sans MS"/>
          <w:sz w:val="24"/>
          <w:lang w:val="fi-FI"/>
        </w:rPr>
        <w:t>Sepa</w:t>
      </w:r>
      <w:proofErr w:type="spellEnd"/>
      <w:r>
        <w:rPr>
          <w:rFonts w:ascii="Comic Sans MS" w:hAnsi="Comic Sans MS"/>
          <w:sz w:val="24"/>
          <w:lang w:val="fi-FI"/>
        </w:rPr>
        <w:t xml:space="preserve"> (vasemmalla ja oikealla) ja </w:t>
      </w:r>
      <w:proofErr w:type="spellStart"/>
      <w:r w:rsidR="00F02A0A">
        <w:rPr>
          <w:rFonts w:ascii="Comic Sans MS" w:hAnsi="Comic Sans MS"/>
          <w:sz w:val="24"/>
          <w:lang w:val="fi-FI"/>
        </w:rPr>
        <w:t>Nesa</w:t>
      </w:r>
      <w:proofErr w:type="spellEnd"/>
    </w:p>
    <w:p w:rsidR="00F02A0A" w:rsidRDefault="00BE6937" w:rsidP="007C7564">
      <w:pPr>
        <w:tabs>
          <w:tab w:val="left" w:pos="1165"/>
        </w:tabs>
        <w:rPr>
          <w:rFonts w:ascii="Comic Sans MS" w:hAnsi="Comic Sans MS"/>
          <w:sz w:val="24"/>
          <w:lang w:val="fi-FI"/>
        </w:rPr>
      </w:pPr>
      <w:r>
        <w:rPr>
          <w:rFonts w:ascii="Comic Sans MS" w:hAnsi="Comic Sans MS"/>
          <w:sz w:val="24"/>
          <w:lang w:val="fi-FI"/>
        </w:rPr>
        <w:t>Ilmeisesti Sakkarasta; 3. Dynastia, noin 2670 eKr.;</w:t>
      </w:r>
      <w:r w:rsidR="00A97626">
        <w:rPr>
          <w:rFonts w:ascii="Comic Sans MS" w:hAnsi="Comic Sans MS"/>
          <w:sz w:val="24"/>
          <w:lang w:val="fi-FI"/>
        </w:rPr>
        <w:t xml:space="preserve"> kalkkikiveä; korkeudet 159 cm, 165 cm ja 152 cm.</w:t>
      </w:r>
    </w:p>
    <w:p w:rsidR="00A97626" w:rsidRDefault="00A97626" w:rsidP="007C7564">
      <w:pPr>
        <w:tabs>
          <w:tab w:val="left" w:pos="1165"/>
        </w:tabs>
        <w:rPr>
          <w:rFonts w:ascii="Comic Sans MS" w:hAnsi="Comic Sans MS"/>
          <w:sz w:val="24"/>
          <w:lang w:val="fi-FI"/>
        </w:rPr>
      </w:pPr>
      <w:r>
        <w:rPr>
          <w:rFonts w:ascii="Comic Sans MS" w:hAnsi="Comic Sans MS"/>
          <w:sz w:val="24"/>
          <w:lang w:val="fi-FI"/>
        </w:rPr>
        <w:t xml:space="preserve">Nämä </w:t>
      </w:r>
      <w:r w:rsidR="005F05E8">
        <w:rPr>
          <w:rFonts w:ascii="Comic Sans MS" w:hAnsi="Comic Sans MS"/>
          <w:sz w:val="24"/>
          <w:lang w:val="fi-FI"/>
        </w:rPr>
        <w:t xml:space="preserve">vanhan valtakunnan alkuvaiheesta peräisin olevat erinomaisen onnistuneet suurveistokset kuuluvat patsassarjaan. Samassa </w:t>
      </w:r>
      <w:proofErr w:type="spellStart"/>
      <w:r w:rsidR="005F05E8">
        <w:rPr>
          <w:rFonts w:ascii="Comic Sans MS" w:hAnsi="Comic Sans MS"/>
          <w:sz w:val="24"/>
          <w:lang w:val="fi-FI"/>
        </w:rPr>
        <w:t>serdabissa</w:t>
      </w:r>
      <w:proofErr w:type="spellEnd"/>
      <w:r w:rsidR="005F05E8">
        <w:rPr>
          <w:rFonts w:ascii="Comic Sans MS" w:hAnsi="Comic Sans MS"/>
          <w:sz w:val="24"/>
          <w:lang w:val="fi-FI"/>
        </w:rPr>
        <w:t xml:space="preserve"> oli kaksi haudan rakennuttajan patsasta ja yksi hänen puolisonsa patsas. </w:t>
      </w:r>
      <w:r w:rsidR="00294C25">
        <w:rPr>
          <w:rFonts w:ascii="Comic Sans MS" w:hAnsi="Comic Sans MS"/>
          <w:sz w:val="24"/>
          <w:lang w:val="fi-FI"/>
        </w:rPr>
        <w:t>Myöhemmällä ajalla tehtiin yksittäispatsaiden asemesta usein monoliittisia ryhmäpatsaita. Jos niissä esiintyy kuten tässä sama henkilö k</w:t>
      </w:r>
      <w:r w:rsidR="004A4DC2">
        <w:rPr>
          <w:rFonts w:ascii="Comic Sans MS" w:hAnsi="Comic Sans MS"/>
          <w:sz w:val="24"/>
          <w:lang w:val="fi-FI"/>
        </w:rPr>
        <w:t xml:space="preserve">ahdesti, puhutaan näennäis- eli pseudoryhmistä. </w:t>
      </w:r>
      <w:proofErr w:type="spellStart"/>
      <w:r w:rsidR="004A4DC2">
        <w:rPr>
          <w:rFonts w:ascii="Comic Sans MS" w:hAnsi="Comic Sans MS"/>
          <w:sz w:val="24"/>
          <w:lang w:val="fi-FI"/>
        </w:rPr>
        <w:t>Sepaa</w:t>
      </w:r>
      <w:proofErr w:type="spellEnd"/>
      <w:r w:rsidR="004A4DC2">
        <w:rPr>
          <w:rFonts w:ascii="Comic Sans MS" w:hAnsi="Comic Sans MS"/>
          <w:sz w:val="24"/>
          <w:lang w:val="fi-FI"/>
        </w:rPr>
        <w:t xml:space="preserve"> esittävät patsaat ovat pieniä yksityiskohtia lukuun ottamatta identtiset. Myöhemmistä kiviveistoksista poiketen </w:t>
      </w:r>
      <w:r w:rsidR="002962B5">
        <w:rPr>
          <w:rFonts w:ascii="Comic Sans MS" w:hAnsi="Comic Sans MS"/>
          <w:sz w:val="24"/>
          <w:lang w:val="fi-FI"/>
        </w:rPr>
        <w:t xml:space="preserve">miehellä on käsissään valtikka ja sauva. Vallanmerkkien esittäminen veistoksessa on teknisesti vaikeaa ja eikä tahdo sopia Egyptin veistostaiteen omaperäiseen tyyliin. </w:t>
      </w:r>
      <w:r w:rsidR="002D431B">
        <w:rPr>
          <w:rFonts w:ascii="Comic Sans MS" w:hAnsi="Comic Sans MS"/>
          <w:sz w:val="24"/>
          <w:lang w:val="fi-FI"/>
        </w:rPr>
        <w:t xml:space="preserve">Korkokuvien mukaan valtikkaa kannettiin vaakasuorassa, mutta tässä teoksessa kuvanveistäjä joutui esittämään sen pystyasennossa, jotta se kuului saumattomasti samaan kappaleeseen itse henkilön kanssa. </w:t>
      </w:r>
      <w:r w:rsidR="00036E5F">
        <w:rPr>
          <w:rFonts w:ascii="Comic Sans MS" w:hAnsi="Comic Sans MS"/>
          <w:sz w:val="24"/>
          <w:lang w:val="fi-FI"/>
        </w:rPr>
        <w:t xml:space="preserve">Myös sauva on valmistusteknisistä syistä kiinni vartalossa. Kasvojen toteutus on yksilöllinen, mahdollisesti muotokuvamainen. Vartalot on yleisen käytänteen mukaan kuvattu tyylitellen. Vartaloa vasten painetut </w:t>
      </w:r>
      <w:r w:rsidR="002E51BC">
        <w:rPr>
          <w:rFonts w:ascii="Comic Sans MS" w:hAnsi="Comic Sans MS"/>
          <w:sz w:val="24"/>
          <w:lang w:val="fi-FI"/>
        </w:rPr>
        <w:t>käsivarret vaikuttavat jäykiltä, mikä on ominaista kolmannen dynastian veistoksille, joissa siirtyminen arkaaisesta taiteesta vanhan valtakunnan keskivaiheen taiteeseen oli jo edennyt pitkälle.</w:t>
      </w:r>
    </w:p>
    <w:p w:rsidR="00FE6ACF" w:rsidRDefault="00EC4DA3" w:rsidP="007C7564">
      <w:pPr>
        <w:tabs>
          <w:tab w:val="left" w:pos="1165"/>
        </w:tabs>
        <w:rPr>
          <w:rFonts w:ascii="Comic Sans MS" w:hAnsi="Comic Sans MS"/>
          <w:sz w:val="24"/>
          <w:lang w:val="fi-FI"/>
        </w:rPr>
      </w:pPr>
      <w:r>
        <w:rPr>
          <w:rFonts w:ascii="Comic Sans MS" w:hAnsi="Comic Sans MS"/>
          <w:noProof/>
          <w:sz w:val="24"/>
        </w:rPr>
        <w:lastRenderedPageBreak/>
        <w:drawing>
          <wp:inline distT="0" distB="0" distL="0" distR="0">
            <wp:extent cx="3864196" cy="2898147"/>
            <wp:effectExtent l="0" t="476250" r="0" b="454653"/>
            <wp:docPr id="6" name="Kuva 5" descr="20210728_0557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0728_055718.jpg"/>
                    <pic:cNvPicPr/>
                  </pic:nvPicPr>
                  <pic:blipFill>
                    <a:blip r:embed="rId22" cstate="print"/>
                    <a:stretch>
                      <a:fillRect/>
                    </a:stretch>
                  </pic:blipFill>
                  <pic:spPr>
                    <a:xfrm rot="5400000">
                      <a:off x="0" y="0"/>
                      <a:ext cx="3864914" cy="2898685"/>
                    </a:xfrm>
                    <a:prstGeom prst="rect">
                      <a:avLst/>
                    </a:prstGeom>
                  </pic:spPr>
                </pic:pic>
              </a:graphicData>
            </a:graphic>
          </wp:inline>
        </w:drawing>
      </w:r>
    </w:p>
    <w:p w:rsidR="00495FC6" w:rsidRDefault="00FE6ACF" w:rsidP="00FE6ACF">
      <w:pPr>
        <w:tabs>
          <w:tab w:val="left" w:pos="1165"/>
        </w:tabs>
        <w:rPr>
          <w:rFonts w:ascii="Comic Sans MS" w:hAnsi="Comic Sans MS"/>
          <w:sz w:val="24"/>
          <w:lang w:val="fi-FI"/>
        </w:rPr>
      </w:pPr>
      <w:r>
        <w:rPr>
          <w:rFonts w:ascii="Comic Sans MS" w:hAnsi="Comic Sans MS"/>
          <w:sz w:val="24"/>
          <w:lang w:val="fi-FI"/>
        </w:rPr>
        <w:tab/>
      </w:r>
      <w:r w:rsidR="00A913F8">
        <w:rPr>
          <w:rFonts w:ascii="Comic Sans MS" w:hAnsi="Comic Sans MS"/>
          <w:sz w:val="24"/>
          <w:lang w:val="fi-FI"/>
        </w:rPr>
        <w:t xml:space="preserve">Seisova </w:t>
      </w:r>
      <w:proofErr w:type="spellStart"/>
      <w:r w:rsidR="00A913F8">
        <w:rPr>
          <w:rFonts w:ascii="Comic Sans MS" w:hAnsi="Comic Sans MS"/>
          <w:sz w:val="24"/>
          <w:lang w:val="fi-FI"/>
        </w:rPr>
        <w:t>Memisabu</w:t>
      </w:r>
      <w:proofErr w:type="spellEnd"/>
      <w:r w:rsidR="00A913F8">
        <w:rPr>
          <w:rFonts w:ascii="Comic Sans MS" w:hAnsi="Comic Sans MS"/>
          <w:sz w:val="24"/>
          <w:lang w:val="fi-FI"/>
        </w:rPr>
        <w:t xml:space="preserve"> vaimonsa kanssa</w:t>
      </w:r>
    </w:p>
    <w:p w:rsidR="00A913F8" w:rsidRDefault="00A913F8" w:rsidP="00FE6ACF">
      <w:pPr>
        <w:tabs>
          <w:tab w:val="left" w:pos="1165"/>
        </w:tabs>
        <w:rPr>
          <w:rFonts w:ascii="Comic Sans MS" w:hAnsi="Comic Sans MS"/>
          <w:sz w:val="24"/>
          <w:lang w:val="fi-FI"/>
        </w:rPr>
      </w:pPr>
      <w:r>
        <w:rPr>
          <w:rFonts w:ascii="Comic Sans MS" w:hAnsi="Comic Sans MS"/>
          <w:sz w:val="24"/>
          <w:lang w:val="fi-FI"/>
        </w:rPr>
        <w:t xml:space="preserve">Ilmeisesti Giza; 4. Dynastian loppuvaihe, noin 2520 eKr.; kalkkikiveä; korkeus </w:t>
      </w:r>
      <w:r w:rsidR="00062F13">
        <w:rPr>
          <w:rFonts w:ascii="Comic Sans MS" w:hAnsi="Comic Sans MS"/>
          <w:sz w:val="24"/>
          <w:lang w:val="fi-FI"/>
        </w:rPr>
        <w:t>62 cm</w:t>
      </w:r>
    </w:p>
    <w:p w:rsidR="00296E22" w:rsidRDefault="00062F13" w:rsidP="00FE6ACF">
      <w:pPr>
        <w:tabs>
          <w:tab w:val="left" w:pos="1165"/>
        </w:tabs>
        <w:rPr>
          <w:rFonts w:ascii="Comic Sans MS" w:hAnsi="Comic Sans MS"/>
          <w:sz w:val="24"/>
          <w:lang w:val="fi-FI"/>
        </w:rPr>
      </w:pPr>
      <w:r>
        <w:rPr>
          <w:rFonts w:ascii="Comic Sans MS" w:hAnsi="Comic Sans MS"/>
          <w:sz w:val="24"/>
          <w:lang w:val="fi-FI"/>
        </w:rPr>
        <w:t xml:space="preserve">Pariskuntaa esittävissä veistoksissa naisen toinen käsi on yleensä miehen ympärillä. On hyvin harvinaista, että mies on kietonut kätensä naisen harteille. Eleen omistusta osoittavaa vaikutelmaa korostaa tässä vielä puolisoiden suuri pituusero. </w:t>
      </w:r>
      <w:r w:rsidR="00A86767">
        <w:rPr>
          <w:rFonts w:ascii="Comic Sans MS" w:hAnsi="Comic Sans MS"/>
          <w:sz w:val="24"/>
          <w:lang w:val="fi-FI"/>
        </w:rPr>
        <w:t xml:space="preserve">Nainen on puolestaan kiertänyt kätensä miehensä vyötäisille. Veistos </w:t>
      </w:r>
      <w:r w:rsidR="00F13CA6">
        <w:rPr>
          <w:rFonts w:ascii="Comic Sans MS" w:hAnsi="Comic Sans MS"/>
          <w:sz w:val="24"/>
          <w:lang w:val="fi-FI"/>
        </w:rPr>
        <w:t xml:space="preserve">on hyvä ja laadukas osoitus siitä, miten veistostaide vapautui viidennen dynastian varhaisvaiheessa vallinneesta ihannoivuudesta. </w:t>
      </w:r>
      <w:r w:rsidR="00CC472F">
        <w:rPr>
          <w:rFonts w:ascii="Comic Sans MS" w:hAnsi="Comic Sans MS"/>
          <w:sz w:val="24"/>
          <w:lang w:val="fi-FI"/>
        </w:rPr>
        <w:t xml:space="preserve">Veistos ilmentää kehitystä, jota voisi kutsua toiseksi yksilöllistymisvaiheeksi, jos ensimmäisenä pidetään neljännen dynastian varhaisvaihetta. </w:t>
      </w:r>
      <w:r w:rsidR="00C1471D">
        <w:rPr>
          <w:rFonts w:ascii="Comic Sans MS" w:hAnsi="Comic Sans MS"/>
          <w:sz w:val="24"/>
          <w:lang w:val="fi-FI"/>
        </w:rPr>
        <w:t>Miehen ja naisen pituusero saattaa johtua siitä että kuvanveistäjä pyrki toteuttamaan miehen vasemman käden asennon naisen olan ympärillä</w:t>
      </w:r>
      <w:r w:rsidR="00C3159A">
        <w:rPr>
          <w:rFonts w:ascii="Comic Sans MS" w:hAnsi="Comic Sans MS"/>
          <w:sz w:val="24"/>
          <w:lang w:val="fi-FI"/>
        </w:rPr>
        <w:t xml:space="preserve"> mahdollisimman luontevan näköisenä. </w:t>
      </w:r>
    </w:p>
    <w:p w:rsidR="00C3450F" w:rsidRDefault="00701B1D" w:rsidP="00FE6ACF">
      <w:pPr>
        <w:tabs>
          <w:tab w:val="left" w:pos="1165"/>
        </w:tabs>
        <w:rPr>
          <w:rFonts w:ascii="Comic Sans MS" w:hAnsi="Comic Sans MS"/>
          <w:sz w:val="24"/>
          <w:lang w:val="fi-FI"/>
        </w:rPr>
      </w:pPr>
      <w:r>
        <w:rPr>
          <w:rFonts w:ascii="Comic Sans MS" w:hAnsi="Comic Sans MS"/>
          <w:noProof/>
          <w:sz w:val="24"/>
        </w:rPr>
        <w:lastRenderedPageBreak/>
        <w:drawing>
          <wp:inline distT="0" distB="0" distL="0" distR="0">
            <wp:extent cx="5943600" cy="4457700"/>
            <wp:effectExtent l="0" t="742950" r="0" b="723900"/>
            <wp:docPr id="7" name="Kuva 6" descr="20210728_0557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0728_055721.jpg"/>
                    <pic:cNvPicPr/>
                  </pic:nvPicPr>
                  <pic:blipFill>
                    <a:blip r:embed="rId23" cstate="print"/>
                    <a:stretch>
                      <a:fillRect/>
                    </a:stretch>
                  </pic:blipFill>
                  <pic:spPr>
                    <a:xfrm rot="5400000">
                      <a:off x="0" y="0"/>
                      <a:ext cx="5943600" cy="4457700"/>
                    </a:xfrm>
                    <a:prstGeom prst="rect">
                      <a:avLst/>
                    </a:prstGeom>
                  </pic:spPr>
                </pic:pic>
              </a:graphicData>
            </a:graphic>
          </wp:inline>
        </w:drawing>
      </w:r>
      <w:r w:rsidR="00C1471D">
        <w:rPr>
          <w:rFonts w:ascii="Comic Sans MS" w:hAnsi="Comic Sans MS"/>
          <w:sz w:val="24"/>
          <w:lang w:val="fi-FI"/>
        </w:rPr>
        <w:t xml:space="preserve"> </w:t>
      </w:r>
    </w:p>
    <w:p w:rsidR="00062F13" w:rsidRDefault="00C3450F" w:rsidP="00C3450F">
      <w:pPr>
        <w:tabs>
          <w:tab w:val="left" w:pos="1165"/>
        </w:tabs>
        <w:rPr>
          <w:rFonts w:ascii="Comic Sans MS" w:hAnsi="Comic Sans MS"/>
          <w:sz w:val="24"/>
          <w:lang w:val="fi-FI"/>
        </w:rPr>
      </w:pPr>
      <w:r>
        <w:rPr>
          <w:rFonts w:ascii="Comic Sans MS" w:hAnsi="Comic Sans MS"/>
          <w:sz w:val="24"/>
          <w:lang w:val="fi-FI"/>
        </w:rPr>
        <w:tab/>
        <w:t>Pepin perheryhmä</w:t>
      </w:r>
    </w:p>
    <w:p w:rsidR="00C3450F" w:rsidRDefault="00C3450F" w:rsidP="00C3450F">
      <w:pPr>
        <w:tabs>
          <w:tab w:val="left" w:pos="1165"/>
        </w:tabs>
        <w:rPr>
          <w:rFonts w:ascii="Comic Sans MS" w:hAnsi="Comic Sans MS"/>
          <w:sz w:val="24"/>
          <w:lang w:val="fi-FI"/>
        </w:rPr>
      </w:pPr>
      <w:r>
        <w:rPr>
          <w:rFonts w:ascii="Comic Sans MS" w:hAnsi="Comic Sans MS"/>
          <w:sz w:val="24"/>
          <w:lang w:val="fi-FI"/>
        </w:rPr>
        <w:t xml:space="preserve">Giza; 5. Dynastian loppuvaihe, noin 2370 eKr.; kalkkikiveä: korkeus 45 cm. </w:t>
      </w:r>
    </w:p>
    <w:p w:rsidR="00C3450F" w:rsidRPr="00C3450F" w:rsidRDefault="004C7DBF" w:rsidP="00C3450F">
      <w:pPr>
        <w:tabs>
          <w:tab w:val="left" w:pos="1165"/>
        </w:tabs>
        <w:rPr>
          <w:rFonts w:ascii="Comic Sans MS" w:hAnsi="Comic Sans MS"/>
          <w:sz w:val="24"/>
          <w:lang w:val="fi-FI"/>
        </w:rPr>
      </w:pPr>
      <w:proofErr w:type="gramStart"/>
      <w:r>
        <w:rPr>
          <w:rFonts w:ascii="Comic Sans MS" w:hAnsi="Comic Sans MS"/>
          <w:sz w:val="24"/>
          <w:lang w:val="fi-FI"/>
        </w:rPr>
        <w:t>Miestä ,</w:t>
      </w:r>
      <w:proofErr w:type="gramEnd"/>
      <w:r>
        <w:rPr>
          <w:rFonts w:ascii="Comic Sans MS" w:hAnsi="Comic Sans MS"/>
          <w:sz w:val="24"/>
          <w:lang w:val="fi-FI"/>
        </w:rPr>
        <w:t xml:space="preserve"> naista ja lasta esittävässä kolmoispatsaassa huomio kiinnittyy ensimmäiseksi siihen, että nainen on miestä pitempi. Koska </w:t>
      </w:r>
      <w:r w:rsidR="00CF3FB8">
        <w:rPr>
          <w:rFonts w:ascii="Comic Sans MS" w:hAnsi="Comic Sans MS"/>
          <w:sz w:val="24"/>
          <w:lang w:val="fi-FI"/>
        </w:rPr>
        <w:t xml:space="preserve">lapsi on lisäksi </w:t>
      </w:r>
      <w:proofErr w:type="gramStart"/>
      <w:r w:rsidR="00CF3FB8">
        <w:rPr>
          <w:rFonts w:ascii="Comic Sans MS" w:hAnsi="Comic Sans MS"/>
          <w:sz w:val="24"/>
          <w:lang w:val="fi-FI"/>
        </w:rPr>
        <w:t>kuvattu  tavallista</w:t>
      </w:r>
      <w:proofErr w:type="gramEnd"/>
      <w:r w:rsidR="00CF3FB8">
        <w:rPr>
          <w:rFonts w:ascii="Comic Sans MS" w:hAnsi="Comic Sans MS"/>
          <w:sz w:val="24"/>
          <w:lang w:val="fi-FI"/>
        </w:rPr>
        <w:t xml:space="preserve"> isommaksi, nainen on ryhmän keskeinen hahmo. Hän pitelee miestä olalta ja olkavarresta </w:t>
      </w:r>
      <w:r w:rsidR="00A35548">
        <w:rPr>
          <w:rFonts w:ascii="Comic Sans MS" w:hAnsi="Comic Sans MS"/>
          <w:sz w:val="24"/>
          <w:lang w:val="fi-FI"/>
        </w:rPr>
        <w:t>kuten yleensäkin puolisot ja äidit ryhmäveistoksissa. Veistoksen jalustassa on tekstiä, mutta</w:t>
      </w:r>
      <w:r w:rsidR="00AA0AF1">
        <w:rPr>
          <w:rFonts w:ascii="Comic Sans MS" w:hAnsi="Comic Sans MS"/>
          <w:sz w:val="24"/>
          <w:lang w:val="fi-FI"/>
        </w:rPr>
        <w:t xml:space="preserve"> kuvattujen henkilöiden </w:t>
      </w:r>
      <w:proofErr w:type="gramStart"/>
      <w:r w:rsidR="00AA0AF1">
        <w:rPr>
          <w:rFonts w:ascii="Comic Sans MS" w:hAnsi="Comic Sans MS"/>
          <w:sz w:val="24"/>
          <w:lang w:val="fi-FI"/>
        </w:rPr>
        <w:t>sukulaisuussuhde  jää</w:t>
      </w:r>
      <w:proofErr w:type="gramEnd"/>
      <w:r w:rsidR="00AA0AF1">
        <w:rPr>
          <w:rFonts w:ascii="Comic Sans MS" w:hAnsi="Comic Sans MS"/>
          <w:sz w:val="24"/>
          <w:lang w:val="fi-FI"/>
        </w:rPr>
        <w:t xml:space="preserve"> </w:t>
      </w:r>
      <w:r w:rsidR="00AA0AF1">
        <w:rPr>
          <w:rFonts w:ascii="Comic Sans MS" w:hAnsi="Comic Sans MS"/>
          <w:sz w:val="24"/>
          <w:lang w:val="fi-FI"/>
        </w:rPr>
        <w:lastRenderedPageBreak/>
        <w:t xml:space="preserve">epäselväksi. Yksi syy tähän on että miehellä ja lapsella on sama nimi, </w:t>
      </w:r>
      <w:proofErr w:type="spellStart"/>
      <w:r w:rsidR="00AA0AF1">
        <w:rPr>
          <w:rFonts w:ascii="Comic Sans MS" w:hAnsi="Comic Sans MS"/>
          <w:sz w:val="24"/>
          <w:lang w:val="fi-FI"/>
        </w:rPr>
        <w:t>Rashepses</w:t>
      </w:r>
      <w:proofErr w:type="spellEnd"/>
      <w:r w:rsidR="00AA0AF1">
        <w:rPr>
          <w:rFonts w:ascii="Comic Sans MS" w:hAnsi="Comic Sans MS"/>
          <w:sz w:val="24"/>
          <w:lang w:val="fi-FI"/>
        </w:rPr>
        <w:t xml:space="preserve">. Mies mainitaan tekstissä ”naisen pojaksi”, poika taas on ” kuninkaallinen </w:t>
      </w:r>
      <w:proofErr w:type="spellStart"/>
      <w:r w:rsidR="00AA0AF1">
        <w:rPr>
          <w:rFonts w:ascii="Comic Sans MS" w:hAnsi="Comic Sans MS"/>
          <w:sz w:val="24"/>
          <w:lang w:val="fi-FI"/>
        </w:rPr>
        <w:t>wb-pappi</w:t>
      </w:r>
      <w:proofErr w:type="spellEnd"/>
      <w:r w:rsidR="00AA0AF1">
        <w:rPr>
          <w:rFonts w:ascii="Comic Sans MS" w:hAnsi="Comic Sans MS"/>
          <w:sz w:val="24"/>
          <w:lang w:val="fi-FI"/>
        </w:rPr>
        <w:t>”. Yksinkertaisin selitys on, että tekstit ovat vahingoss</w:t>
      </w:r>
      <w:r w:rsidR="00FD64DA">
        <w:rPr>
          <w:rFonts w:ascii="Comic Sans MS" w:hAnsi="Comic Sans MS"/>
          <w:sz w:val="24"/>
          <w:lang w:val="fi-FI"/>
        </w:rPr>
        <w:t xml:space="preserve">a vaihtuneet ja miesten ja naisen puoliso, </w:t>
      </w:r>
      <w:proofErr w:type="spellStart"/>
      <w:r w:rsidR="00FD64DA">
        <w:rPr>
          <w:rFonts w:ascii="Comic Sans MS" w:hAnsi="Comic Sans MS"/>
          <w:sz w:val="24"/>
          <w:lang w:val="fi-FI"/>
        </w:rPr>
        <w:t>wab-pappi</w:t>
      </w:r>
      <w:proofErr w:type="spellEnd"/>
      <w:r w:rsidR="00FD64DA">
        <w:rPr>
          <w:rFonts w:ascii="Comic Sans MS" w:hAnsi="Comic Sans MS"/>
          <w:sz w:val="24"/>
          <w:lang w:val="fi-FI"/>
        </w:rPr>
        <w:t>, poika taas naisen lapsi. Jos näin on, naisen pituus ja paikka ryhmän keskellä ovat hyvin harvinainen ilmiö. T</w:t>
      </w:r>
      <w:r w:rsidR="00710BB1">
        <w:rPr>
          <w:rFonts w:ascii="Comic Sans MS" w:hAnsi="Comic Sans MS"/>
          <w:sz w:val="24"/>
          <w:lang w:val="fi-FI"/>
        </w:rPr>
        <w:t xml:space="preserve">oisaalta on mahdollista, että mies ja poika ovat kumpikin naisen lapsia, joilla on sama </w:t>
      </w:r>
      <w:proofErr w:type="gramStart"/>
      <w:r w:rsidR="00710BB1">
        <w:rPr>
          <w:rFonts w:ascii="Comic Sans MS" w:hAnsi="Comic Sans MS"/>
          <w:sz w:val="24"/>
          <w:lang w:val="fi-FI"/>
        </w:rPr>
        <w:t>nimi ( tällaisia</w:t>
      </w:r>
      <w:proofErr w:type="gramEnd"/>
      <w:r w:rsidR="00710BB1">
        <w:rPr>
          <w:rFonts w:ascii="Comic Sans MS" w:hAnsi="Comic Sans MS"/>
          <w:sz w:val="24"/>
          <w:lang w:val="fi-FI"/>
        </w:rPr>
        <w:t xml:space="preserve"> tapauksia tunnetaan muitakin), tai että he ovat </w:t>
      </w:r>
      <w:r w:rsidR="00A00ABD">
        <w:rPr>
          <w:rFonts w:ascii="Comic Sans MS" w:hAnsi="Comic Sans MS"/>
          <w:sz w:val="24"/>
          <w:lang w:val="fi-FI"/>
        </w:rPr>
        <w:t xml:space="preserve">poika ja pojanpoika. Jälkimmäisessä tapauksessa kummeksuttaa, että pojanpojalla on jo titteli, toisin sanoen että hän on aikuinen. Asia voitaisiin selittää myös niin, että kyseessä on </w:t>
      </w:r>
      <w:r w:rsidR="00B40284">
        <w:rPr>
          <w:rFonts w:ascii="Comic Sans MS" w:hAnsi="Comic Sans MS"/>
          <w:sz w:val="24"/>
          <w:lang w:val="fi-FI"/>
        </w:rPr>
        <w:t xml:space="preserve">näennäis- eli pseudoryhmä, eli että Pepin poika </w:t>
      </w:r>
      <w:proofErr w:type="spellStart"/>
      <w:r w:rsidR="00B40284">
        <w:rPr>
          <w:rFonts w:ascii="Comic Sans MS" w:hAnsi="Comic Sans MS"/>
          <w:sz w:val="24"/>
          <w:lang w:val="fi-FI"/>
        </w:rPr>
        <w:t>Rashepses</w:t>
      </w:r>
      <w:proofErr w:type="spellEnd"/>
      <w:r w:rsidR="00B40284">
        <w:rPr>
          <w:rFonts w:ascii="Comic Sans MS" w:hAnsi="Comic Sans MS"/>
          <w:sz w:val="24"/>
          <w:lang w:val="fi-FI"/>
        </w:rPr>
        <w:t xml:space="preserve"> on kuvattu veistoksen kahdella ikäkaudella. Mikä sitten onkin oikea selitys, perheveistos on harvinainen, koska nainen on siinä keskipisteenä. Ajoitus viidennen dynastian loppuvaiheeseen on tehty tyypillisin perustein ja </w:t>
      </w:r>
      <w:r w:rsidR="00FF64FF">
        <w:rPr>
          <w:rFonts w:ascii="Comic Sans MS" w:hAnsi="Comic Sans MS"/>
          <w:sz w:val="24"/>
          <w:lang w:val="fi-FI"/>
        </w:rPr>
        <w:t xml:space="preserve">on </w:t>
      </w:r>
      <w:r w:rsidR="00B40284">
        <w:rPr>
          <w:rFonts w:ascii="Comic Sans MS" w:hAnsi="Comic Sans MS"/>
          <w:sz w:val="24"/>
          <w:lang w:val="fi-FI"/>
        </w:rPr>
        <w:t>toistaiseksi epävarma</w:t>
      </w:r>
      <w:r w:rsidR="00FF64FF">
        <w:rPr>
          <w:rFonts w:ascii="Comic Sans MS" w:hAnsi="Comic Sans MS"/>
          <w:sz w:val="24"/>
          <w:lang w:val="fi-FI"/>
        </w:rPr>
        <w:t>.</w:t>
      </w:r>
    </w:p>
    <w:p w:rsidR="009F3594" w:rsidRPr="0021061E" w:rsidRDefault="00E90C34" w:rsidP="0074029A">
      <w:pPr>
        <w:rPr>
          <w:lang w:val="fi-FI"/>
        </w:rPr>
      </w:pPr>
      <w:r>
        <w:rPr>
          <w:noProof/>
        </w:rPr>
        <w:drawing>
          <wp:inline distT="0" distB="0" distL="0" distR="0">
            <wp:extent cx="3848293" cy="2886220"/>
            <wp:effectExtent l="0" t="476250" r="0" b="466580"/>
            <wp:docPr id="1" name="Kuva 0" descr="20210728_0557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0728_055705.jpg"/>
                    <pic:cNvPicPr/>
                  </pic:nvPicPr>
                  <pic:blipFill>
                    <a:blip r:embed="rId24" cstate="print"/>
                    <a:stretch>
                      <a:fillRect/>
                    </a:stretch>
                  </pic:blipFill>
                  <pic:spPr>
                    <a:xfrm rot="5400000">
                      <a:off x="0" y="0"/>
                      <a:ext cx="3849008" cy="2886756"/>
                    </a:xfrm>
                    <a:prstGeom prst="rect">
                      <a:avLst/>
                    </a:prstGeom>
                  </pic:spPr>
                </pic:pic>
              </a:graphicData>
            </a:graphic>
          </wp:inline>
        </w:drawing>
      </w:r>
    </w:p>
    <w:p w:rsidR="0074029A" w:rsidRPr="00F71951" w:rsidRDefault="00F71951" w:rsidP="009F3594">
      <w:pPr>
        <w:ind w:firstLine="720"/>
        <w:rPr>
          <w:rFonts w:ascii="Comic Sans MS" w:hAnsi="Comic Sans MS"/>
          <w:sz w:val="24"/>
          <w:lang w:val="fi-FI"/>
        </w:rPr>
      </w:pPr>
      <w:r w:rsidRPr="00F71951">
        <w:rPr>
          <w:rFonts w:ascii="Comic Sans MS" w:hAnsi="Comic Sans MS"/>
          <w:sz w:val="24"/>
          <w:lang w:val="fi-FI"/>
        </w:rPr>
        <w:t xml:space="preserve">Prinsessa </w:t>
      </w:r>
      <w:proofErr w:type="spellStart"/>
      <w:r w:rsidRPr="00F71951">
        <w:rPr>
          <w:rFonts w:ascii="Comic Sans MS" w:hAnsi="Comic Sans MS"/>
          <w:sz w:val="24"/>
          <w:lang w:val="fi-FI"/>
        </w:rPr>
        <w:t>Redji</w:t>
      </w:r>
      <w:proofErr w:type="spellEnd"/>
    </w:p>
    <w:p w:rsidR="00F71951" w:rsidRPr="00F71951" w:rsidRDefault="00F71951" w:rsidP="009F3594">
      <w:pPr>
        <w:ind w:firstLine="720"/>
        <w:rPr>
          <w:rFonts w:ascii="Comic Sans MS" w:hAnsi="Comic Sans MS"/>
          <w:sz w:val="24"/>
          <w:lang w:val="fi-FI"/>
        </w:rPr>
      </w:pPr>
      <w:r w:rsidRPr="00F71951">
        <w:rPr>
          <w:rFonts w:ascii="Comic Sans MS" w:hAnsi="Comic Sans MS"/>
          <w:sz w:val="24"/>
          <w:lang w:val="fi-FI"/>
        </w:rPr>
        <w:t xml:space="preserve">3. dynastia, noin 2650 eKr.; </w:t>
      </w:r>
      <w:proofErr w:type="spellStart"/>
      <w:r w:rsidRPr="00F71951">
        <w:rPr>
          <w:rFonts w:ascii="Comic Sans MS" w:hAnsi="Comic Sans MS"/>
          <w:sz w:val="24"/>
          <w:lang w:val="fi-FI"/>
        </w:rPr>
        <w:t>dioriittia</w:t>
      </w:r>
      <w:proofErr w:type="spellEnd"/>
      <w:r w:rsidRPr="00F71951">
        <w:rPr>
          <w:rFonts w:ascii="Comic Sans MS" w:hAnsi="Comic Sans MS"/>
          <w:sz w:val="24"/>
          <w:lang w:val="fi-FI"/>
        </w:rPr>
        <w:t>; korkeus 83 cm</w:t>
      </w:r>
    </w:p>
    <w:p w:rsidR="00F71951" w:rsidRPr="00F71951" w:rsidRDefault="005A1E72" w:rsidP="009F3594">
      <w:pPr>
        <w:ind w:firstLine="720"/>
        <w:rPr>
          <w:rFonts w:ascii="Comic Sans MS" w:hAnsi="Comic Sans MS"/>
          <w:sz w:val="24"/>
          <w:lang w:val="fi-FI"/>
        </w:rPr>
      </w:pPr>
      <w:r>
        <w:rPr>
          <w:rFonts w:ascii="Comic Sans MS" w:hAnsi="Comic Sans MS"/>
          <w:sz w:val="24"/>
          <w:lang w:val="fi-FI"/>
        </w:rPr>
        <w:lastRenderedPageBreak/>
        <w:t xml:space="preserve">”Kuninkaan lihallinen tytär </w:t>
      </w:r>
      <w:proofErr w:type="spellStart"/>
      <w:r>
        <w:rPr>
          <w:rFonts w:ascii="Comic Sans MS" w:hAnsi="Comic Sans MS"/>
          <w:sz w:val="24"/>
          <w:lang w:val="fi-FI"/>
        </w:rPr>
        <w:t>Redji</w:t>
      </w:r>
      <w:proofErr w:type="spellEnd"/>
      <w:r>
        <w:rPr>
          <w:rFonts w:ascii="Comic Sans MS" w:hAnsi="Comic Sans MS"/>
          <w:sz w:val="24"/>
          <w:lang w:val="fi-FI"/>
        </w:rPr>
        <w:t xml:space="preserve">” (jalustassa oleva nimi on luettu eri tavoin, mm. virheellisesti </w:t>
      </w:r>
      <w:proofErr w:type="spellStart"/>
      <w:r>
        <w:rPr>
          <w:rFonts w:ascii="Comic Sans MS" w:hAnsi="Comic Sans MS"/>
          <w:sz w:val="24"/>
          <w:lang w:val="fi-FI"/>
        </w:rPr>
        <w:t>Rediefiksi</w:t>
      </w:r>
      <w:proofErr w:type="spellEnd"/>
      <w:r>
        <w:rPr>
          <w:rFonts w:ascii="Comic Sans MS" w:hAnsi="Comic Sans MS"/>
          <w:sz w:val="24"/>
          <w:lang w:val="fi-FI"/>
        </w:rPr>
        <w:t xml:space="preserve">) istuu matalaselkäisellä tuolilla, </w:t>
      </w:r>
      <w:proofErr w:type="spellStart"/>
      <w:r>
        <w:rPr>
          <w:rFonts w:ascii="Comic Sans MS" w:hAnsi="Comic Sans MS"/>
          <w:sz w:val="24"/>
          <w:lang w:val="fi-FI"/>
        </w:rPr>
        <w:t>jostaon</w:t>
      </w:r>
      <w:proofErr w:type="spellEnd"/>
      <w:r>
        <w:rPr>
          <w:rFonts w:ascii="Comic Sans MS" w:hAnsi="Comic Sans MS"/>
          <w:sz w:val="24"/>
          <w:lang w:val="fi-FI"/>
        </w:rPr>
        <w:t xml:space="preserve"> sivuilla olevien kaarireliefin vuoksi sanottu korituoliksi. </w:t>
      </w:r>
      <w:proofErr w:type="spellStart"/>
      <w:r>
        <w:rPr>
          <w:rFonts w:ascii="Comic Sans MS" w:hAnsi="Comic Sans MS"/>
          <w:sz w:val="24"/>
          <w:lang w:val="fi-FI"/>
        </w:rPr>
        <w:t>Redjin</w:t>
      </w:r>
      <w:proofErr w:type="spellEnd"/>
      <w:r>
        <w:rPr>
          <w:rFonts w:ascii="Comic Sans MS" w:hAnsi="Comic Sans MS"/>
          <w:sz w:val="24"/>
          <w:lang w:val="fi-FI"/>
        </w:rPr>
        <w:t xml:space="preserve"> selkä on suorana. Toinen</w:t>
      </w:r>
      <w:r w:rsidR="00466F0F">
        <w:rPr>
          <w:rFonts w:ascii="Comic Sans MS" w:hAnsi="Comic Sans MS"/>
          <w:sz w:val="24"/>
          <w:lang w:val="fi-FI"/>
        </w:rPr>
        <w:t xml:space="preserve"> käsi on reidellä, toinen rinnalla. Kolmannen dynastian aikaiselle veistostaiteelle on ominaista, että kasvot vaikuttavat hyvin eloisilta ja yksilöllisiltä, kun taas vartalo on kuvattu jäykäksi, joskaan ei samassa määrin kuin aiemmin varhaisdynastisen kauden veistoksissa. </w:t>
      </w:r>
    </w:p>
    <w:sectPr w:rsidR="00F71951" w:rsidRPr="00F71951" w:rsidSect="00D77CBD">
      <w:pgSz w:w="12240" w:h="15840"/>
      <w:pgMar w:top="1440" w:right="1440" w:bottom="1440" w:left="1440" w:header="720" w:footer="720" w:gutter="0"/>
      <w:pgBorders w:offsetFrom="page">
        <w:top w:val="postageStamp" w:sz="10" w:space="24" w:color="4F81BD" w:themeColor="accent1"/>
        <w:left w:val="postageStamp" w:sz="10" w:space="24" w:color="4F81BD" w:themeColor="accent1"/>
        <w:bottom w:val="postageStamp" w:sz="10" w:space="24" w:color="4F81BD" w:themeColor="accent1"/>
        <w:right w:val="postageStamp" w:sz="10" w:space="24" w:color="4F81BD" w:themeColor="accent1"/>
      </w:pgBorders>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05E39" w:rsidRDefault="00705E39" w:rsidP="00705E39">
      <w:pPr>
        <w:spacing w:after="0" w:line="240" w:lineRule="auto"/>
      </w:pPr>
      <w:r>
        <w:separator/>
      </w:r>
    </w:p>
  </w:endnote>
  <w:endnote w:type="continuationSeparator" w:id="0">
    <w:p w:rsidR="00705E39" w:rsidRDefault="00705E39" w:rsidP="00705E3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40000013"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05E39" w:rsidRDefault="00705E39" w:rsidP="00705E39">
      <w:pPr>
        <w:spacing w:after="0" w:line="240" w:lineRule="auto"/>
      </w:pPr>
      <w:r>
        <w:separator/>
      </w:r>
    </w:p>
  </w:footnote>
  <w:footnote w:type="continuationSeparator" w:id="0">
    <w:p w:rsidR="00705E39" w:rsidRDefault="00705E39" w:rsidP="00705E39">
      <w:pPr>
        <w:spacing w:after="0" w:line="240" w:lineRule="auto"/>
      </w:pPr>
      <w:r>
        <w:continuationSeparator/>
      </w:r>
    </w:p>
  </w:footnote>
  <w:footnote w:id="1">
    <w:p w:rsidR="00705E39" w:rsidRDefault="00705E39">
      <w:pPr>
        <w:pStyle w:val="Alaviitteenteksti"/>
      </w:pPr>
      <w:r>
        <w:rPr>
          <w:rStyle w:val="Alaviitteenviite"/>
        </w:rPr>
        <w:footnoteRef/>
      </w:r>
      <w:r>
        <w:t xml:space="preserve"> </w:t>
      </w:r>
      <w:r w:rsidRPr="00705E39">
        <w:t>https://fi.wikipedia.org/wiki/Thiniittikausi</w:t>
      </w:r>
    </w:p>
  </w:footnote>
  <w:footnote w:id="2">
    <w:p w:rsidR="006834AA" w:rsidRPr="006834AA" w:rsidRDefault="006834AA">
      <w:pPr>
        <w:pStyle w:val="Alaviitteenteksti"/>
      </w:pPr>
      <w:r>
        <w:rPr>
          <w:rStyle w:val="Alaviitteenviite"/>
        </w:rPr>
        <w:footnoteRef/>
      </w:r>
      <w:r w:rsidRPr="006834AA">
        <w:t xml:space="preserve"> https://en.wikipedia.org/wiki/Serdab</w:t>
      </w:r>
    </w:p>
  </w:footnote>
  <w:footnote w:id="3">
    <w:p w:rsidR="00797469" w:rsidRPr="00797469" w:rsidRDefault="00797469">
      <w:pPr>
        <w:pStyle w:val="Alaviitteenteksti"/>
      </w:pPr>
      <w:r>
        <w:rPr>
          <w:rStyle w:val="Alaviitteenviite"/>
        </w:rPr>
        <w:footnoteRef/>
      </w:r>
      <w:r w:rsidRPr="00797469">
        <w:t xml:space="preserve"> https://en.wikipedia.org/wiki/Expressionism</w:t>
      </w:r>
    </w:p>
  </w:footnote>
  <w:footnote w:id="4">
    <w:p w:rsidR="00BD0DF2" w:rsidRPr="00BD0DF2" w:rsidRDefault="00BD0DF2">
      <w:pPr>
        <w:pStyle w:val="Alaviitteenteksti"/>
      </w:pPr>
      <w:r>
        <w:rPr>
          <w:rStyle w:val="Alaviitteenviite"/>
        </w:rPr>
        <w:footnoteRef/>
      </w:r>
      <w:r w:rsidRPr="00BD0DF2">
        <w:t xml:space="preserve"> https://fi.wikipedia.org/wiki/Kubismi</w:t>
      </w:r>
    </w:p>
  </w:footnote>
  <w:footnote w:id="5">
    <w:p w:rsidR="008457FA" w:rsidRPr="008457FA" w:rsidRDefault="008457FA">
      <w:pPr>
        <w:pStyle w:val="Alaviitteenteksti"/>
        <w:rPr>
          <w:lang w:val="fi-FI"/>
        </w:rPr>
      </w:pPr>
      <w:r>
        <w:rPr>
          <w:rStyle w:val="Alaviitteenviite"/>
        </w:rPr>
        <w:footnoteRef/>
      </w:r>
      <w:r w:rsidRPr="008457FA">
        <w:rPr>
          <w:lang w:val="fi-FI"/>
        </w:rPr>
        <w:t xml:space="preserve"> </w:t>
      </w:r>
      <w:r w:rsidRPr="008457FA">
        <w:rPr>
          <w:rFonts w:ascii="Arial" w:hAnsi="Arial" w:cs="Arial"/>
          <w:color w:val="222222"/>
          <w:sz w:val="22"/>
          <w:szCs w:val="22"/>
          <w:lang w:val="fi-FI"/>
        </w:rPr>
        <w:t>A laastimainen kalkki-kipsiseos, jota käytetään seinä- ja kattopinnoissa muun muassa, muiden muassa ornamenttien ja reliefien valmistamiseen.</w:t>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20"/>
  <w:characterSpacingControl w:val="doNotCompress"/>
  <w:footnotePr>
    <w:footnote w:id="-1"/>
    <w:footnote w:id="0"/>
  </w:footnotePr>
  <w:endnotePr>
    <w:endnote w:id="-1"/>
    <w:endnote w:id="0"/>
  </w:endnotePr>
  <w:compat/>
  <w:rsids>
    <w:rsidRoot w:val="00D77CBD"/>
    <w:rsid w:val="00005731"/>
    <w:rsid w:val="00011991"/>
    <w:rsid w:val="00030ED3"/>
    <w:rsid w:val="00036E5F"/>
    <w:rsid w:val="00062F13"/>
    <w:rsid w:val="00072623"/>
    <w:rsid w:val="00083B1B"/>
    <w:rsid w:val="0008632A"/>
    <w:rsid w:val="000A05DF"/>
    <w:rsid w:val="000A1974"/>
    <w:rsid w:val="000A231B"/>
    <w:rsid w:val="000C2ECF"/>
    <w:rsid w:val="000C5E95"/>
    <w:rsid w:val="000D1D2F"/>
    <w:rsid w:val="00101676"/>
    <w:rsid w:val="00101C25"/>
    <w:rsid w:val="00110C51"/>
    <w:rsid w:val="0012383E"/>
    <w:rsid w:val="001338BD"/>
    <w:rsid w:val="00136A80"/>
    <w:rsid w:val="00141444"/>
    <w:rsid w:val="00155062"/>
    <w:rsid w:val="001556EE"/>
    <w:rsid w:val="00157CA5"/>
    <w:rsid w:val="00160D4D"/>
    <w:rsid w:val="001A6CBD"/>
    <w:rsid w:val="001A73FE"/>
    <w:rsid w:val="001B76D1"/>
    <w:rsid w:val="001C20F0"/>
    <w:rsid w:val="001C6392"/>
    <w:rsid w:val="001D0BB3"/>
    <w:rsid w:val="001D68DA"/>
    <w:rsid w:val="001E32E0"/>
    <w:rsid w:val="001F3F1E"/>
    <w:rsid w:val="00202C29"/>
    <w:rsid w:val="0021061E"/>
    <w:rsid w:val="002350FB"/>
    <w:rsid w:val="0024310E"/>
    <w:rsid w:val="00253160"/>
    <w:rsid w:val="00253CC0"/>
    <w:rsid w:val="002658A3"/>
    <w:rsid w:val="0026650A"/>
    <w:rsid w:val="00273E82"/>
    <w:rsid w:val="0027752B"/>
    <w:rsid w:val="0027797D"/>
    <w:rsid w:val="00280D18"/>
    <w:rsid w:val="00294C25"/>
    <w:rsid w:val="002962B5"/>
    <w:rsid w:val="00296E22"/>
    <w:rsid w:val="002A1211"/>
    <w:rsid w:val="002A2719"/>
    <w:rsid w:val="002A5FFC"/>
    <w:rsid w:val="002D16BF"/>
    <w:rsid w:val="002D431B"/>
    <w:rsid w:val="002D6A0A"/>
    <w:rsid w:val="002E4408"/>
    <w:rsid w:val="002E51BC"/>
    <w:rsid w:val="00313DC2"/>
    <w:rsid w:val="00325124"/>
    <w:rsid w:val="00335342"/>
    <w:rsid w:val="00357335"/>
    <w:rsid w:val="00361257"/>
    <w:rsid w:val="003631EE"/>
    <w:rsid w:val="00377769"/>
    <w:rsid w:val="00377896"/>
    <w:rsid w:val="0039510C"/>
    <w:rsid w:val="003A6F5C"/>
    <w:rsid w:val="003B2DAB"/>
    <w:rsid w:val="003C1C2D"/>
    <w:rsid w:val="003C409F"/>
    <w:rsid w:val="003D132C"/>
    <w:rsid w:val="003D63C2"/>
    <w:rsid w:val="003E25CF"/>
    <w:rsid w:val="003E674A"/>
    <w:rsid w:val="003F5323"/>
    <w:rsid w:val="004106E3"/>
    <w:rsid w:val="00431883"/>
    <w:rsid w:val="004457A3"/>
    <w:rsid w:val="004515E6"/>
    <w:rsid w:val="004571EE"/>
    <w:rsid w:val="004648CD"/>
    <w:rsid w:val="00466F0F"/>
    <w:rsid w:val="00472FD9"/>
    <w:rsid w:val="00473C14"/>
    <w:rsid w:val="00476805"/>
    <w:rsid w:val="00483243"/>
    <w:rsid w:val="00495FC6"/>
    <w:rsid w:val="004972AA"/>
    <w:rsid w:val="004A4DC2"/>
    <w:rsid w:val="004C385D"/>
    <w:rsid w:val="004C7DBF"/>
    <w:rsid w:val="004D64B1"/>
    <w:rsid w:val="004E2151"/>
    <w:rsid w:val="004E6BFF"/>
    <w:rsid w:val="00502E67"/>
    <w:rsid w:val="00515686"/>
    <w:rsid w:val="005265D8"/>
    <w:rsid w:val="00530E9D"/>
    <w:rsid w:val="00560796"/>
    <w:rsid w:val="00565455"/>
    <w:rsid w:val="00567B0F"/>
    <w:rsid w:val="0058521B"/>
    <w:rsid w:val="00586B74"/>
    <w:rsid w:val="00592902"/>
    <w:rsid w:val="005A0520"/>
    <w:rsid w:val="005A0AD2"/>
    <w:rsid w:val="005A1E72"/>
    <w:rsid w:val="005B3884"/>
    <w:rsid w:val="005B3929"/>
    <w:rsid w:val="005C550D"/>
    <w:rsid w:val="005E1166"/>
    <w:rsid w:val="005E2C5C"/>
    <w:rsid w:val="005F05E8"/>
    <w:rsid w:val="005F3E94"/>
    <w:rsid w:val="005F6FBC"/>
    <w:rsid w:val="00600EFE"/>
    <w:rsid w:val="006146CE"/>
    <w:rsid w:val="00623ED4"/>
    <w:rsid w:val="006307D0"/>
    <w:rsid w:val="0063130D"/>
    <w:rsid w:val="00641D9D"/>
    <w:rsid w:val="00652C56"/>
    <w:rsid w:val="00663B1E"/>
    <w:rsid w:val="006834AA"/>
    <w:rsid w:val="00685309"/>
    <w:rsid w:val="00686805"/>
    <w:rsid w:val="00690C44"/>
    <w:rsid w:val="006A08BD"/>
    <w:rsid w:val="00701B1D"/>
    <w:rsid w:val="007039C0"/>
    <w:rsid w:val="00705E39"/>
    <w:rsid w:val="00710BB1"/>
    <w:rsid w:val="00726BC9"/>
    <w:rsid w:val="0074029A"/>
    <w:rsid w:val="0074563D"/>
    <w:rsid w:val="00751BB6"/>
    <w:rsid w:val="00760BC3"/>
    <w:rsid w:val="007708D8"/>
    <w:rsid w:val="00773446"/>
    <w:rsid w:val="00792700"/>
    <w:rsid w:val="00797469"/>
    <w:rsid w:val="007A111A"/>
    <w:rsid w:val="007A4D8C"/>
    <w:rsid w:val="007B5D13"/>
    <w:rsid w:val="007C3EF4"/>
    <w:rsid w:val="007C4448"/>
    <w:rsid w:val="007C7564"/>
    <w:rsid w:val="007F10E9"/>
    <w:rsid w:val="007F781C"/>
    <w:rsid w:val="00800B17"/>
    <w:rsid w:val="008137CC"/>
    <w:rsid w:val="008307C7"/>
    <w:rsid w:val="00832A83"/>
    <w:rsid w:val="008457FA"/>
    <w:rsid w:val="00864460"/>
    <w:rsid w:val="00864BB5"/>
    <w:rsid w:val="008710FB"/>
    <w:rsid w:val="0088774E"/>
    <w:rsid w:val="008A1592"/>
    <w:rsid w:val="008A2D50"/>
    <w:rsid w:val="008C4335"/>
    <w:rsid w:val="008C5BFE"/>
    <w:rsid w:val="008E5875"/>
    <w:rsid w:val="008F1AA1"/>
    <w:rsid w:val="009052F2"/>
    <w:rsid w:val="0091008D"/>
    <w:rsid w:val="009263EB"/>
    <w:rsid w:val="00933DEB"/>
    <w:rsid w:val="00936705"/>
    <w:rsid w:val="00960A46"/>
    <w:rsid w:val="00982A61"/>
    <w:rsid w:val="009A1D8A"/>
    <w:rsid w:val="009A64AD"/>
    <w:rsid w:val="009B2CD1"/>
    <w:rsid w:val="009C19A2"/>
    <w:rsid w:val="009E0D5C"/>
    <w:rsid w:val="009E2A50"/>
    <w:rsid w:val="009F3594"/>
    <w:rsid w:val="009F69D8"/>
    <w:rsid w:val="00A00ABD"/>
    <w:rsid w:val="00A028B7"/>
    <w:rsid w:val="00A05E66"/>
    <w:rsid w:val="00A2043E"/>
    <w:rsid w:val="00A21CEA"/>
    <w:rsid w:val="00A24D82"/>
    <w:rsid w:val="00A35548"/>
    <w:rsid w:val="00A40834"/>
    <w:rsid w:val="00A421ED"/>
    <w:rsid w:val="00A44E5E"/>
    <w:rsid w:val="00A63C75"/>
    <w:rsid w:val="00A665C3"/>
    <w:rsid w:val="00A67E2D"/>
    <w:rsid w:val="00A7590D"/>
    <w:rsid w:val="00A83E3A"/>
    <w:rsid w:val="00A86767"/>
    <w:rsid w:val="00A9004D"/>
    <w:rsid w:val="00A913F8"/>
    <w:rsid w:val="00A97626"/>
    <w:rsid w:val="00AA0AF1"/>
    <w:rsid w:val="00AA1C7E"/>
    <w:rsid w:val="00AB5CB3"/>
    <w:rsid w:val="00AB5FD1"/>
    <w:rsid w:val="00AE621F"/>
    <w:rsid w:val="00AF1E0B"/>
    <w:rsid w:val="00AF54EC"/>
    <w:rsid w:val="00B24C68"/>
    <w:rsid w:val="00B40284"/>
    <w:rsid w:val="00B40F0B"/>
    <w:rsid w:val="00B50BEA"/>
    <w:rsid w:val="00B571FE"/>
    <w:rsid w:val="00B70117"/>
    <w:rsid w:val="00BA0287"/>
    <w:rsid w:val="00BA0B09"/>
    <w:rsid w:val="00BA5FB6"/>
    <w:rsid w:val="00BA777D"/>
    <w:rsid w:val="00BB33DF"/>
    <w:rsid w:val="00BB7E45"/>
    <w:rsid w:val="00BC707A"/>
    <w:rsid w:val="00BD0DF2"/>
    <w:rsid w:val="00BD7E08"/>
    <w:rsid w:val="00BE0DA7"/>
    <w:rsid w:val="00BE20F2"/>
    <w:rsid w:val="00BE6937"/>
    <w:rsid w:val="00BF1615"/>
    <w:rsid w:val="00C06940"/>
    <w:rsid w:val="00C13C56"/>
    <w:rsid w:val="00C1471D"/>
    <w:rsid w:val="00C15FB0"/>
    <w:rsid w:val="00C2090C"/>
    <w:rsid w:val="00C30FE7"/>
    <w:rsid w:val="00C3159A"/>
    <w:rsid w:val="00C3450F"/>
    <w:rsid w:val="00CA42BA"/>
    <w:rsid w:val="00CC472F"/>
    <w:rsid w:val="00CD50DC"/>
    <w:rsid w:val="00CF3FB8"/>
    <w:rsid w:val="00CF7B48"/>
    <w:rsid w:val="00D00C61"/>
    <w:rsid w:val="00D142AD"/>
    <w:rsid w:val="00D218FD"/>
    <w:rsid w:val="00D2353E"/>
    <w:rsid w:val="00D2357E"/>
    <w:rsid w:val="00D25AC4"/>
    <w:rsid w:val="00D37688"/>
    <w:rsid w:val="00D406DE"/>
    <w:rsid w:val="00D52E07"/>
    <w:rsid w:val="00D649D8"/>
    <w:rsid w:val="00D66A58"/>
    <w:rsid w:val="00D77CBD"/>
    <w:rsid w:val="00D86527"/>
    <w:rsid w:val="00D93A62"/>
    <w:rsid w:val="00DA3058"/>
    <w:rsid w:val="00DB4F3B"/>
    <w:rsid w:val="00DC049A"/>
    <w:rsid w:val="00DD3A24"/>
    <w:rsid w:val="00DF4E96"/>
    <w:rsid w:val="00DF564C"/>
    <w:rsid w:val="00E158AD"/>
    <w:rsid w:val="00E25493"/>
    <w:rsid w:val="00E456EC"/>
    <w:rsid w:val="00E45736"/>
    <w:rsid w:val="00E51442"/>
    <w:rsid w:val="00E5354C"/>
    <w:rsid w:val="00E8506F"/>
    <w:rsid w:val="00E877D2"/>
    <w:rsid w:val="00E90C34"/>
    <w:rsid w:val="00E913BD"/>
    <w:rsid w:val="00E938EF"/>
    <w:rsid w:val="00E9529A"/>
    <w:rsid w:val="00EB05A6"/>
    <w:rsid w:val="00EB24D8"/>
    <w:rsid w:val="00EC4DA3"/>
    <w:rsid w:val="00ED30CD"/>
    <w:rsid w:val="00EE0208"/>
    <w:rsid w:val="00EE06A0"/>
    <w:rsid w:val="00EE0CFC"/>
    <w:rsid w:val="00F02591"/>
    <w:rsid w:val="00F02A0A"/>
    <w:rsid w:val="00F0792F"/>
    <w:rsid w:val="00F13CA6"/>
    <w:rsid w:val="00F25805"/>
    <w:rsid w:val="00F34CDE"/>
    <w:rsid w:val="00F41812"/>
    <w:rsid w:val="00F42D62"/>
    <w:rsid w:val="00F66ADE"/>
    <w:rsid w:val="00F71951"/>
    <w:rsid w:val="00F729A9"/>
    <w:rsid w:val="00F8208B"/>
    <w:rsid w:val="00F8728B"/>
    <w:rsid w:val="00F97DAB"/>
    <w:rsid w:val="00FA1CB2"/>
    <w:rsid w:val="00FA6501"/>
    <w:rsid w:val="00FB5587"/>
    <w:rsid w:val="00FC0674"/>
    <w:rsid w:val="00FC7C59"/>
    <w:rsid w:val="00FD293F"/>
    <w:rsid w:val="00FD3EE2"/>
    <w:rsid w:val="00FD6094"/>
    <w:rsid w:val="00FD64DA"/>
    <w:rsid w:val="00FE6ACF"/>
    <w:rsid w:val="00FF64F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i">
    <w:name w:val="Normal"/>
    <w:qFormat/>
    <w:rsid w:val="00760BC3"/>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qFormat/>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Otsikko">
    <w:name w:val="Title"/>
    <w:basedOn w:val="Normaali"/>
    <w:next w:val="Normaali"/>
    <w:link w:val="OtsikkoChar"/>
    <w:uiPriority w:val="10"/>
    <w:qFormat/>
    <w:rsid w:val="00D77CBD"/>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OtsikkoChar">
    <w:name w:val="Otsikko Char"/>
    <w:basedOn w:val="Kappaleenoletusfontti"/>
    <w:link w:val="Otsikko"/>
    <w:uiPriority w:val="10"/>
    <w:rsid w:val="00D77CBD"/>
    <w:rPr>
      <w:rFonts w:asciiTheme="majorHAnsi" w:eastAsiaTheme="majorEastAsia" w:hAnsiTheme="majorHAnsi" w:cstheme="majorBidi"/>
      <w:color w:val="17365D" w:themeColor="text2" w:themeShade="BF"/>
      <w:spacing w:val="5"/>
      <w:kern w:val="28"/>
      <w:sz w:val="52"/>
      <w:szCs w:val="52"/>
    </w:rPr>
  </w:style>
  <w:style w:type="paragraph" w:styleId="Seliteteksti">
    <w:name w:val="Balloon Text"/>
    <w:basedOn w:val="Normaali"/>
    <w:link w:val="SelitetekstiChar"/>
    <w:uiPriority w:val="99"/>
    <w:semiHidden/>
    <w:unhideWhenUsed/>
    <w:rsid w:val="00E90C34"/>
    <w:pPr>
      <w:spacing w:after="0" w:line="240" w:lineRule="auto"/>
    </w:pPr>
    <w:rPr>
      <w:rFonts w:ascii="Tahoma" w:hAnsi="Tahoma" w:cs="Tahoma"/>
      <w:sz w:val="16"/>
      <w:szCs w:val="16"/>
    </w:rPr>
  </w:style>
  <w:style w:type="character" w:customStyle="1" w:styleId="SelitetekstiChar">
    <w:name w:val="Seliteteksti Char"/>
    <w:basedOn w:val="Kappaleenoletusfontti"/>
    <w:link w:val="Seliteteksti"/>
    <w:uiPriority w:val="99"/>
    <w:semiHidden/>
    <w:rsid w:val="00E90C34"/>
    <w:rPr>
      <w:rFonts w:ascii="Tahoma" w:hAnsi="Tahoma" w:cs="Tahoma"/>
      <w:sz w:val="16"/>
      <w:szCs w:val="16"/>
    </w:rPr>
  </w:style>
  <w:style w:type="paragraph" w:styleId="Alaviitteenteksti">
    <w:name w:val="footnote text"/>
    <w:basedOn w:val="Normaali"/>
    <w:link w:val="AlaviitteentekstiChar"/>
    <w:uiPriority w:val="99"/>
    <w:semiHidden/>
    <w:unhideWhenUsed/>
    <w:rsid w:val="00705E39"/>
    <w:pPr>
      <w:spacing w:after="0" w:line="240" w:lineRule="auto"/>
    </w:pPr>
    <w:rPr>
      <w:sz w:val="20"/>
      <w:szCs w:val="20"/>
    </w:rPr>
  </w:style>
  <w:style w:type="character" w:customStyle="1" w:styleId="AlaviitteentekstiChar">
    <w:name w:val="Alaviitteen teksti Char"/>
    <w:basedOn w:val="Kappaleenoletusfontti"/>
    <w:link w:val="Alaviitteenteksti"/>
    <w:uiPriority w:val="99"/>
    <w:semiHidden/>
    <w:rsid w:val="00705E39"/>
    <w:rPr>
      <w:sz w:val="20"/>
      <w:szCs w:val="20"/>
    </w:rPr>
  </w:style>
  <w:style w:type="character" w:styleId="Alaviitteenviite">
    <w:name w:val="footnote reference"/>
    <w:basedOn w:val="Kappaleenoletusfontti"/>
    <w:uiPriority w:val="99"/>
    <w:semiHidden/>
    <w:unhideWhenUsed/>
    <w:rsid w:val="00705E39"/>
    <w:rPr>
      <w:vertAlign w:val="superscript"/>
    </w:rPr>
  </w:style>
  <w:style w:type="paragraph" w:styleId="Alaotsikko">
    <w:name w:val="Subtitle"/>
    <w:basedOn w:val="Normaali"/>
    <w:next w:val="Normaali"/>
    <w:link w:val="AlaotsikkoChar"/>
    <w:uiPriority w:val="11"/>
    <w:qFormat/>
    <w:rsid w:val="00FD6094"/>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laotsikkoChar">
    <w:name w:val="Alaotsikko Char"/>
    <w:basedOn w:val="Kappaleenoletusfontti"/>
    <w:link w:val="Alaotsikko"/>
    <w:uiPriority w:val="11"/>
    <w:rsid w:val="00FD6094"/>
    <w:rPr>
      <w:rFonts w:asciiTheme="majorHAnsi" w:eastAsiaTheme="majorEastAsia" w:hAnsiTheme="majorHAnsi" w:cstheme="majorBidi"/>
      <w:i/>
      <w:iCs/>
      <w:color w:val="4F81BD" w:themeColor="accent1"/>
      <w:spacing w:val="15"/>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gif"/><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jpeg"/></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4B14EEC-64B3-4200-857A-7092D1C8B4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31</Pages>
  <Words>4606</Words>
  <Characters>26260</Characters>
  <Application>Microsoft Office Word</Application>
  <DocSecurity>0</DocSecurity>
  <Lines>218</Lines>
  <Paragraphs>61</Paragraphs>
  <ScaleCrop>false</ScaleCrop>
  <HeadingPairs>
    <vt:vector size="2" baseType="variant">
      <vt:variant>
        <vt:lpstr>Otsikko</vt:lpstr>
      </vt:variant>
      <vt:variant>
        <vt:i4>1</vt:i4>
      </vt:variant>
    </vt:vector>
  </HeadingPairs>
  <TitlesOfParts>
    <vt:vector size="1" baseType="lpstr">
      <vt:lpstr/>
    </vt:vector>
  </TitlesOfParts>
  <Company/>
  <LinksUpToDate>false</LinksUpToDate>
  <CharactersWithSpaces>30805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Aamu</dc:creator>
  <cp:lastModifiedBy>Aamu</cp:lastModifiedBy>
  <cp:revision>2</cp:revision>
  <dcterms:created xsi:type="dcterms:W3CDTF">2021-08-02T04:04:00Z</dcterms:created>
  <dcterms:modified xsi:type="dcterms:W3CDTF">2021-08-02T04:04:00Z</dcterms:modified>
</cp:coreProperties>
</file>