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A36A4E" w:rsidP="00A36A4E">
      <w:pPr>
        <w:pStyle w:val="Otsikko"/>
      </w:pPr>
      <w:r>
        <w:t xml:space="preserve">Suu kuntoon </w:t>
      </w:r>
    </w:p>
    <w:p w:rsidR="00A36A4E" w:rsidRPr="00471CF6" w:rsidRDefault="00A36A4E" w:rsidP="00A36A4E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71CF6">
        <w:rPr>
          <w:rFonts w:ascii="Comic Sans MS" w:eastAsia="Times New Roman" w:hAnsi="Comic Sans MS" w:cs="Times New Roman"/>
          <w:b/>
          <w:bCs/>
          <w:color w:val="3B3B3B"/>
          <w:sz w:val="28"/>
          <w:lang w:eastAsia="fi-FI"/>
        </w:rPr>
        <w:t>Suun terveys on tärkeä osa hyvinvointia. Hyvä puhdistus ja perushoito kuuluvat sen päivittäiseen huoltoon.</w:t>
      </w:r>
    </w:p>
    <w:p w:rsidR="00A36A4E" w:rsidRPr="00471CF6" w:rsidRDefault="00A36A4E" w:rsidP="00A36A4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</w:pPr>
      <w:r w:rsidRPr="00471CF6">
        <w:rPr>
          <w:rFonts w:ascii="Comic Sans MS" w:eastAsia="Times New Roman" w:hAnsi="Comic Sans MS" w:cs="Times New Roman"/>
          <w:color w:val="3B3B3B"/>
          <w:sz w:val="26"/>
          <w:szCs w:val="20"/>
          <w:highlight w:val="cyan"/>
          <w:lang w:eastAsia="fi-FI"/>
        </w:rPr>
        <w:t>HAMPAIDEN PUHDISTUS</w:t>
      </w:r>
      <w:r w:rsidRPr="00471CF6"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  <w:t xml:space="preserve"> säännöllisesti aamuin illoin on ehdoton edellytys suun terveydelle. Käytä välineinä fluorihammastahnaa ja pehmeää hammasharjaa. Älä unohda hammasvälejä, jotka puhdistetaan langalla tai hammasväliharjalla.</w:t>
      </w:r>
    </w:p>
    <w:p w:rsidR="00A36A4E" w:rsidRPr="00471CF6" w:rsidRDefault="00A36A4E" w:rsidP="00A36A4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</w:pPr>
      <w:proofErr w:type="spellStart"/>
      <w:r w:rsidRPr="00471CF6"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  <w:t>Aftat</w:t>
      </w:r>
      <w:proofErr w:type="spellEnd"/>
      <w:r w:rsidRPr="00471CF6"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  <w:t xml:space="preserve"> ovat kivuliaita suun </w:t>
      </w:r>
      <w:r w:rsidR="00471CF6" w:rsidRPr="00471CF6"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  <w:t>haavaumia</w:t>
      </w:r>
      <w:r w:rsidRPr="00471CF6"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  <w:t>, joihin saat apua apteekista. Siellä ohjeistetaan myös sopivan hammastahnan valinnassa vaivan ehkäisemiseksi.</w:t>
      </w:r>
    </w:p>
    <w:p w:rsidR="00A36A4E" w:rsidRPr="00471CF6" w:rsidRDefault="00A36A4E" w:rsidP="00A36A4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</w:pPr>
      <w:r w:rsidRPr="00471CF6"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  <w:t>Muun muassa tietyt lääkkeet, sairaudet ja ikä voivat aiheuttaa suun kuivumista, joka voi altistaa suun ja hampaiden ongelmille. Apua kuivan suun hoitoon saat apteekista, lääkäriltäsi tai hammaslääkäriltäsi.</w:t>
      </w:r>
    </w:p>
    <w:p w:rsidR="00A36A4E" w:rsidRPr="00471CF6" w:rsidRDefault="00A36A4E" w:rsidP="00A36A4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</w:pPr>
      <w:r w:rsidRPr="00471CF6">
        <w:rPr>
          <w:rFonts w:ascii="Comic Sans MS" w:eastAsia="Times New Roman" w:hAnsi="Comic Sans MS" w:cs="Times New Roman"/>
          <w:color w:val="3B3B3B"/>
          <w:sz w:val="26"/>
          <w:szCs w:val="20"/>
          <w:highlight w:val="cyan"/>
          <w:lang w:eastAsia="fi-FI"/>
        </w:rPr>
        <w:t>HUULIHERPES</w:t>
      </w:r>
      <w:r w:rsidRPr="00471CF6"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  <w:t xml:space="preserve"> on kiusallinen vaiva, jonka paranemista voidaan nopeuttaa lääkkeillä. Säästele pusuja, kun huuliherpes on aktiivinen, sillä se tarttuu helposti kosketuksessa.</w:t>
      </w:r>
    </w:p>
    <w:p w:rsidR="00A36A4E" w:rsidRPr="00471CF6" w:rsidRDefault="00A36A4E" w:rsidP="00A36A4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</w:pPr>
      <w:r w:rsidRPr="00471CF6">
        <w:rPr>
          <w:rFonts w:ascii="Comic Sans MS" w:eastAsia="Times New Roman" w:hAnsi="Comic Sans MS" w:cs="Times New Roman"/>
          <w:color w:val="3B3B3B"/>
          <w:sz w:val="26"/>
          <w:szCs w:val="20"/>
          <w:highlight w:val="cyan"/>
          <w:lang w:eastAsia="fi-FI"/>
        </w:rPr>
        <w:t>HENGITETTÄVÄT ASTMALÄÄKKEET</w:t>
      </w:r>
      <w:r w:rsidRPr="00471CF6"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  <w:t xml:space="preserve"> voivat altistaa suun hiivatulehdukselle eli </w:t>
      </w:r>
      <w:proofErr w:type="spellStart"/>
      <w:r w:rsidRPr="00471CF6"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  <w:t>sammakselle</w:t>
      </w:r>
      <w:proofErr w:type="spellEnd"/>
      <w:r w:rsidRPr="00471CF6">
        <w:rPr>
          <w:rFonts w:ascii="Comic Sans MS" w:eastAsia="Times New Roman" w:hAnsi="Comic Sans MS" w:cs="Times New Roman"/>
          <w:color w:val="3B3B3B"/>
          <w:sz w:val="26"/>
          <w:szCs w:val="20"/>
          <w:lang w:eastAsia="fi-FI"/>
        </w:rPr>
        <w:t>. Sitä voi ehkäistä puhdistamalla suun lääkkeenoton jälkeen. Neuvoja tähänkin saat apteekista.</w:t>
      </w:r>
    </w:p>
    <w:p w:rsidR="00A36A4E" w:rsidRDefault="00A36A4E" w:rsidP="00A36A4E">
      <w:r>
        <w:rPr>
          <w:noProof/>
          <w:lang w:eastAsia="fi-FI"/>
        </w:rPr>
        <w:drawing>
          <wp:inline distT="0" distB="0" distL="0" distR="0">
            <wp:extent cx="2544445" cy="1797050"/>
            <wp:effectExtent l="19050" t="0" r="8255" b="0"/>
            <wp:docPr id="1" name="Kuva 1" descr="pusuhuu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suhuu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F6" w:rsidRDefault="00471CF6" w:rsidP="00471CF6">
      <w:pPr>
        <w:keepNext/>
      </w:pPr>
      <w:r>
        <w:rPr>
          <w:noProof/>
          <w:lang w:eastAsia="fi-FI"/>
        </w:rPr>
        <w:lastRenderedPageBreak/>
        <w:drawing>
          <wp:inline distT="0" distB="0" distL="0" distR="0">
            <wp:extent cx="2619375" cy="1743075"/>
            <wp:effectExtent l="19050" t="0" r="9525" b="0"/>
            <wp:docPr id="2" name="Kuva 1" descr="a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CF6" w:rsidRDefault="00471CF6" w:rsidP="00471CF6">
      <w:pPr>
        <w:pStyle w:val="Kuvanotsikko"/>
      </w:pPr>
      <w:r>
        <w:t xml:space="preserve">Kuva </w:t>
      </w:r>
      <w:fldSimple w:instr=" SEQ Kuva \* ARABIC ">
        <w:r w:rsidR="00E46083">
          <w:rPr>
            <w:noProof/>
          </w:rPr>
          <w:t>1</w:t>
        </w:r>
      </w:fldSimple>
      <w:r>
        <w:t xml:space="preserve"> </w:t>
      </w:r>
      <w:proofErr w:type="spellStart"/>
      <w:r>
        <w:t>afta</w:t>
      </w:r>
      <w:proofErr w:type="spellEnd"/>
    </w:p>
    <w:p w:rsidR="00E46083" w:rsidRDefault="00E46083" w:rsidP="00E46083">
      <w:pPr>
        <w:keepNext/>
      </w:pPr>
      <w:r>
        <w:rPr>
          <w:noProof/>
          <w:lang w:eastAsia="fi-FI"/>
        </w:rPr>
        <w:drawing>
          <wp:inline distT="0" distB="0" distL="0" distR="0">
            <wp:extent cx="2628900" cy="1743075"/>
            <wp:effectExtent l="19050" t="0" r="0" b="0"/>
            <wp:docPr id="3" name="Kuva 2" descr="huuliher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uliherp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083" w:rsidRPr="00E46083" w:rsidRDefault="00E46083" w:rsidP="00E46083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2</w:t>
        </w:r>
      </w:fldSimple>
      <w:r>
        <w:t xml:space="preserve"> huuliherpes</w:t>
      </w:r>
    </w:p>
    <w:sectPr w:rsidR="00E46083" w:rsidRPr="00E46083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27"/>
    <w:multiLevelType w:val="multilevel"/>
    <w:tmpl w:val="31B8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36A4E"/>
    <w:rsid w:val="001A7EC2"/>
    <w:rsid w:val="00346681"/>
    <w:rsid w:val="00471CF6"/>
    <w:rsid w:val="00A36A4E"/>
    <w:rsid w:val="00E4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A36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36A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36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A36A4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A3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36A4E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3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36A4E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471C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2020-01-14T07:32:00Z</dcterms:created>
  <dcterms:modified xsi:type="dcterms:W3CDTF">2020-01-14T07:32:00Z</dcterms:modified>
</cp:coreProperties>
</file>