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77" w:rsidRPr="00807377" w:rsidRDefault="00807377" w:rsidP="00807377">
      <w:pPr>
        <w:spacing w:after="0" w:line="551" w:lineRule="atLeast"/>
        <w:outlineLvl w:val="0"/>
        <w:rPr>
          <w:rFonts w:ascii="Georgia" w:eastAsia="Times New Roman" w:hAnsi="Georgia" w:cs="Times New Roman"/>
          <w:color w:val="4B4B4B"/>
          <w:kern w:val="36"/>
          <w:sz w:val="53"/>
          <w:szCs w:val="53"/>
          <w:lang w:eastAsia="fi-FI"/>
        </w:rPr>
      </w:pPr>
      <w:r w:rsidRPr="00807377">
        <w:rPr>
          <w:rFonts w:ascii="Georgia" w:eastAsia="Times New Roman" w:hAnsi="Georgia" w:cs="Times New Roman"/>
          <w:color w:val="4B4B4B"/>
          <w:kern w:val="36"/>
          <w:sz w:val="53"/>
          <w:szCs w:val="53"/>
          <w:lang w:eastAsia="fi-FI"/>
        </w:rPr>
        <w:t>Vatsan tasapaino</w:t>
      </w:r>
    </w:p>
    <w:p w:rsidR="001A7EC2" w:rsidRPr="002B6B61" w:rsidRDefault="001A7EC2" w:rsidP="00807377">
      <w:pPr>
        <w:pStyle w:val="Otsikko"/>
        <w:rPr>
          <w:sz w:val="44"/>
        </w:rPr>
      </w:pPr>
    </w:p>
    <w:p w:rsidR="00807377" w:rsidRPr="002B6B61" w:rsidRDefault="00807377" w:rsidP="00807377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  <w:lang w:eastAsia="fi-FI"/>
        </w:rPr>
      </w:pPr>
      <w:r w:rsidRPr="002B6B61">
        <w:rPr>
          <w:rFonts w:ascii="Comic Sans MS" w:eastAsia="Times New Roman" w:hAnsi="Comic Sans MS" w:cs="Times New Roman"/>
          <w:sz w:val="28"/>
          <w:szCs w:val="24"/>
          <w:lang w:eastAsia="fi-FI"/>
        </w:rPr>
        <w:t>Terve vatsa on onnellinen vatsa!</w:t>
      </w:r>
    </w:p>
    <w:p w:rsidR="002B6B61" w:rsidRPr="002B6B61" w:rsidRDefault="002B6B61" w:rsidP="00807377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  <w:lang w:eastAsia="fi-FI"/>
        </w:rPr>
      </w:pPr>
    </w:p>
    <w:p w:rsidR="00807377" w:rsidRPr="002B6B61" w:rsidRDefault="00807377" w:rsidP="00807377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  <w:lang w:eastAsia="fi-FI"/>
        </w:rPr>
      </w:pPr>
      <w:r w:rsidRPr="002B6B61">
        <w:rPr>
          <w:rFonts w:ascii="Comic Sans MS" w:eastAsia="Times New Roman" w:hAnsi="Comic Sans MS" w:cs="Times New Roman"/>
          <w:sz w:val="28"/>
          <w:szCs w:val="24"/>
          <w:lang w:eastAsia="fi-FI"/>
        </w:rPr>
        <w:t>Muutokset elintavoissa tai ympäristössä tuntuvat helposti vatsan tasapainossa. Hyvinvoiva vatsa on tärkeä elämänlaatuun vaikuttava tekijä. Omilla valinnoillamme voimme vaikuttaa vatsamme hyvinvointiin.</w:t>
      </w:r>
    </w:p>
    <w:p w:rsidR="002B6B61" w:rsidRPr="002B6B61" w:rsidRDefault="002B6B61" w:rsidP="00807377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  <w:lang w:eastAsia="fi-FI"/>
        </w:rPr>
      </w:pPr>
    </w:p>
    <w:p w:rsidR="00807377" w:rsidRDefault="00807377" w:rsidP="00807377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4"/>
          <w:lang w:eastAsia="fi-FI"/>
        </w:rPr>
      </w:pPr>
      <w:r w:rsidRPr="002B6B61">
        <w:rPr>
          <w:rFonts w:ascii="Comic Sans MS" w:eastAsia="Times New Roman" w:hAnsi="Comic Sans MS" w:cs="Times New Roman"/>
          <w:b/>
          <w:bCs/>
          <w:sz w:val="28"/>
          <w:szCs w:val="24"/>
          <w:lang w:eastAsia="fi-FI"/>
        </w:rPr>
        <w:t>Suolisto – elinvoimainen suojamuuri ympäristöä vastaan</w:t>
      </w:r>
    </w:p>
    <w:p w:rsidR="002B6B61" w:rsidRPr="002B6B61" w:rsidRDefault="002B6B61" w:rsidP="00807377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  <w:lang w:eastAsia="fi-FI"/>
        </w:rPr>
      </w:pPr>
    </w:p>
    <w:p w:rsidR="00807377" w:rsidRDefault="00807377" w:rsidP="00807377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  <w:lang w:eastAsia="fi-FI"/>
        </w:rPr>
      </w:pPr>
      <w:r w:rsidRPr="002B6B61">
        <w:rPr>
          <w:rFonts w:ascii="Comic Sans MS" w:eastAsia="Times New Roman" w:hAnsi="Comic Sans MS" w:cs="Times New Roman"/>
          <w:sz w:val="28"/>
          <w:szCs w:val="24"/>
          <w:lang w:eastAsia="fi-FI"/>
        </w:rPr>
        <w:t>Vuoden aikana keskiverto ihminen syö noin puoli tonnia ruokaa. Ruoka kulkee ruuansulatuskanavan läpi, joka on aikuisella noin 5 – 7 metriä pitkä “putki”. Ravintoaineet imeytyvät ohutsuolessa, kun taas paksusuolessa imeytyy lähinnä vettä ja suoloja.</w:t>
      </w:r>
    </w:p>
    <w:p w:rsidR="002B6B61" w:rsidRPr="002B6B61" w:rsidRDefault="002B6B61" w:rsidP="00807377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  <w:lang w:eastAsia="fi-FI"/>
        </w:rPr>
      </w:pPr>
    </w:p>
    <w:p w:rsidR="00807377" w:rsidRPr="002B6B61" w:rsidRDefault="00807377" w:rsidP="00807377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  <w:lang w:eastAsia="fi-FI"/>
        </w:rPr>
      </w:pPr>
      <w:proofErr w:type="gramStart"/>
      <w:r w:rsidRPr="002B6B61">
        <w:rPr>
          <w:rFonts w:ascii="Comic Sans MS" w:eastAsia="Times New Roman" w:hAnsi="Comic Sans MS" w:cs="Times New Roman"/>
          <w:sz w:val="28"/>
          <w:szCs w:val="24"/>
          <w:lang w:eastAsia="fi-FI"/>
        </w:rPr>
        <w:t>Kaikki mitä syömme ja juomme on osa ulkoista ympäristöämme ja </w:t>
      </w:r>
      <w:hyperlink r:id="rId4" w:history="1">
        <w:r w:rsidRPr="002B6B61">
          <w:rPr>
            <w:rFonts w:ascii="Comic Sans MS" w:eastAsia="Times New Roman" w:hAnsi="Comic Sans MS" w:cs="Times New Roman"/>
            <w:b/>
            <w:bCs/>
            <w:color w:val="000000"/>
            <w:sz w:val="28"/>
            <w:szCs w:val="24"/>
            <w:lang w:eastAsia="fi-FI"/>
          </w:rPr>
          <w:t>suolistomme</w:t>
        </w:r>
      </w:hyperlink>
      <w:r w:rsidRPr="002B6B61">
        <w:rPr>
          <w:rFonts w:ascii="Comic Sans MS" w:eastAsia="Times New Roman" w:hAnsi="Comic Sans MS" w:cs="Times New Roman"/>
          <w:sz w:val="28"/>
          <w:szCs w:val="24"/>
          <w:lang w:eastAsia="fi-FI"/>
        </w:rPr>
        <w:t> altistuu jatkuvasti ulkoa tuleville haitallisille mikrobeille ja kemiallisille yhdisteille.</w:t>
      </w:r>
      <w:proofErr w:type="gramEnd"/>
      <w:r w:rsidRPr="002B6B61">
        <w:rPr>
          <w:rFonts w:ascii="Comic Sans MS" w:eastAsia="Times New Roman" w:hAnsi="Comic Sans MS" w:cs="Times New Roman"/>
          <w:sz w:val="28"/>
          <w:szCs w:val="24"/>
          <w:lang w:eastAsia="fi-FI"/>
        </w:rPr>
        <w:t xml:space="preserve"> Tämä nostaa puolustusjärjestelmämme on tärkeään asemaan. Meidän luontainen </w:t>
      </w:r>
      <w:proofErr w:type="spellStart"/>
      <w:r w:rsidRPr="002B6B61">
        <w:rPr>
          <w:rFonts w:ascii="Comic Sans MS" w:eastAsia="Times New Roman" w:hAnsi="Comic Sans MS" w:cs="Times New Roman"/>
          <w:sz w:val="28"/>
          <w:szCs w:val="24"/>
          <w:lang w:eastAsia="fi-FI"/>
        </w:rPr>
        <w:t>suolistomikrobistomme</w:t>
      </w:r>
      <w:proofErr w:type="spellEnd"/>
      <w:r w:rsidRPr="002B6B61">
        <w:rPr>
          <w:rFonts w:ascii="Comic Sans MS" w:eastAsia="Times New Roman" w:hAnsi="Comic Sans MS" w:cs="Times New Roman"/>
          <w:sz w:val="28"/>
          <w:szCs w:val="24"/>
          <w:lang w:eastAsia="fi-FI"/>
        </w:rPr>
        <w:t xml:space="preserve"> on tärkeässä roolissa taistelussa haitallisten bakteerien lisääntymistä vastaan elimistössämme. 70 - 80 % puolustusjärjestelmästämme sijaitsee soluissa, jotka ovat ruuansulatuskanavassa tai sitä ympäröivissä soluissa.</w:t>
      </w:r>
    </w:p>
    <w:p w:rsidR="00807377" w:rsidRPr="00807377" w:rsidRDefault="00807377" w:rsidP="00807377"/>
    <w:sectPr w:rsidR="00807377" w:rsidRPr="00807377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807377"/>
    <w:rsid w:val="001A7EC2"/>
    <w:rsid w:val="002B6B61"/>
    <w:rsid w:val="00502034"/>
    <w:rsid w:val="007C3A72"/>
    <w:rsid w:val="00807377"/>
    <w:rsid w:val="0082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807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8073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073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807377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80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807377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807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la.fi/hyvinvointi/vatsan-tasapaino/suoliston-mikrobifloora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2020-01-13T07:37:00Z</dcterms:created>
  <dcterms:modified xsi:type="dcterms:W3CDTF">2020-01-13T07:37:00Z</dcterms:modified>
</cp:coreProperties>
</file>