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CD" w:rsidRPr="00813C9B" w:rsidRDefault="00813C9B" w:rsidP="00813C9B">
      <w:pPr>
        <w:pStyle w:val="Otsikko"/>
        <w:rPr>
          <w:lang w:val="fi-FI"/>
        </w:rPr>
      </w:pPr>
      <w:r w:rsidRPr="00813C9B">
        <w:rPr>
          <w:lang w:val="fi-FI"/>
        </w:rPr>
        <w:t xml:space="preserve">Kreikkalaiset myytit </w:t>
      </w:r>
    </w:p>
    <w:p w:rsidR="005A627D" w:rsidRDefault="005A627D" w:rsidP="00813C9B">
      <w:pPr>
        <w:rPr>
          <w:rFonts w:ascii="Comic Sans MS" w:hAnsi="Comic Sans MS"/>
          <w:sz w:val="28"/>
          <w:lang w:val="fi-FI"/>
        </w:rPr>
      </w:pPr>
      <w:r>
        <w:rPr>
          <w:rFonts w:ascii="Comic Sans MS" w:hAnsi="Comic Sans MS"/>
          <w:sz w:val="28"/>
          <w:lang w:val="fi-FI"/>
        </w:rPr>
        <w:t xml:space="preserve">MITÄ MYYTIT OVAT? </w:t>
      </w:r>
    </w:p>
    <w:p w:rsidR="005A627D" w:rsidRDefault="002B53AE" w:rsidP="00813C9B">
      <w:pPr>
        <w:rPr>
          <w:rFonts w:ascii="Comic Sans MS" w:hAnsi="Comic Sans MS"/>
          <w:sz w:val="28"/>
          <w:lang w:val="fi-FI"/>
        </w:rPr>
      </w:pPr>
      <w:r>
        <w:rPr>
          <w:rFonts w:ascii="Comic Sans MS" w:hAnsi="Comic Sans MS"/>
          <w:sz w:val="28"/>
          <w:lang w:val="fi-FI"/>
        </w:rPr>
        <w:t>Usein on yritetty esittää tyhjentävää määritelmä sille, että kreikkalaiset myytit ovat ja mitä ne eivät ole. C</w:t>
      </w:r>
      <w:proofErr w:type="gramStart"/>
      <w:r>
        <w:rPr>
          <w:rFonts w:ascii="Comic Sans MS" w:hAnsi="Comic Sans MS"/>
          <w:sz w:val="28"/>
          <w:lang w:val="fi-FI"/>
        </w:rPr>
        <w:t xml:space="preserve">.S </w:t>
      </w:r>
      <w:proofErr w:type="spellStart"/>
      <w:r>
        <w:rPr>
          <w:rFonts w:ascii="Comic Sans MS" w:hAnsi="Comic Sans MS"/>
          <w:sz w:val="28"/>
          <w:lang w:val="fi-FI"/>
        </w:rPr>
        <w:t>Kirk</w:t>
      </w:r>
      <w:proofErr w:type="spellEnd"/>
      <w:proofErr w:type="gramEnd"/>
      <w:r>
        <w:rPr>
          <w:rFonts w:ascii="Comic Sans MS" w:hAnsi="Comic Sans MS"/>
          <w:sz w:val="28"/>
          <w:lang w:val="fi-FI"/>
        </w:rPr>
        <w:t xml:space="preserve"> on kirjoittanut aiheesta kirjan,  </w:t>
      </w:r>
      <w:r w:rsidRPr="00C210B3">
        <w:rPr>
          <w:rFonts w:ascii="Comic Sans MS" w:hAnsi="Comic Sans MS"/>
          <w:i/>
          <w:sz w:val="28"/>
          <w:highlight w:val="yellow"/>
          <w:lang w:val="fi-FI"/>
        </w:rPr>
        <w:t xml:space="preserve">The </w:t>
      </w:r>
      <w:proofErr w:type="spellStart"/>
      <w:r w:rsidRPr="00C210B3">
        <w:rPr>
          <w:rFonts w:ascii="Comic Sans MS" w:hAnsi="Comic Sans MS"/>
          <w:i/>
          <w:sz w:val="28"/>
          <w:highlight w:val="yellow"/>
          <w:lang w:val="fi-FI"/>
        </w:rPr>
        <w:t>Nature</w:t>
      </w:r>
      <w:proofErr w:type="spellEnd"/>
      <w:r w:rsidRPr="00C210B3">
        <w:rPr>
          <w:rFonts w:ascii="Comic Sans MS" w:hAnsi="Comic Sans MS"/>
          <w:i/>
          <w:sz w:val="28"/>
          <w:highlight w:val="yellow"/>
          <w:lang w:val="fi-FI"/>
        </w:rPr>
        <w:t xml:space="preserve"> of </w:t>
      </w:r>
      <w:proofErr w:type="spellStart"/>
      <w:r w:rsidRPr="00C210B3">
        <w:rPr>
          <w:rFonts w:ascii="Comic Sans MS" w:hAnsi="Comic Sans MS"/>
          <w:i/>
          <w:sz w:val="28"/>
          <w:highlight w:val="yellow"/>
          <w:lang w:val="fi-FI"/>
        </w:rPr>
        <w:t>Greek</w:t>
      </w:r>
      <w:proofErr w:type="spellEnd"/>
      <w:r w:rsidRPr="00C210B3">
        <w:rPr>
          <w:rFonts w:ascii="Comic Sans MS" w:hAnsi="Comic Sans MS"/>
          <w:i/>
          <w:sz w:val="28"/>
          <w:highlight w:val="yellow"/>
          <w:lang w:val="fi-FI"/>
        </w:rPr>
        <w:t xml:space="preserve"> </w:t>
      </w:r>
      <w:proofErr w:type="spellStart"/>
      <w:r w:rsidRPr="00C210B3">
        <w:rPr>
          <w:rFonts w:ascii="Comic Sans MS" w:hAnsi="Comic Sans MS"/>
          <w:i/>
          <w:sz w:val="28"/>
          <w:highlight w:val="yellow"/>
          <w:lang w:val="fi-FI"/>
        </w:rPr>
        <w:t>Myths</w:t>
      </w:r>
      <w:proofErr w:type="spellEnd"/>
      <w:r w:rsidRPr="00C210B3">
        <w:rPr>
          <w:rFonts w:ascii="Comic Sans MS" w:hAnsi="Comic Sans MS"/>
          <w:sz w:val="28"/>
          <w:highlight w:val="yellow"/>
          <w:lang w:val="fi-FI"/>
        </w:rPr>
        <w:t>,</w:t>
      </w:r>
      <w:r>
        <w:rPr>
          <w:rFonts w:ascii="Comic Sans MS" w:hAnsi="Comic Sans MS"/>
          <w:sz w:val="28"/>
          <w:lang w:val="fi-FI"/>
        </w:rPr>
        <w:t xml:space="preserve"> mutta lausuu jo teoksen alussa, että tilanne on edelleen sekava. </w:t>
      </w:r>
      <w:r w:rsidR="005A627D">
        <w:rPr>
          <w:rFonts w:ascii="Comic Sans MS" w:hAnsi="Comic Sans MS"/>
          <w:sz w:val="28"/>
          <w:lang w:val="fi-FI"/>
        </w:rPr>
        <w:t xml:space="preserve"> </w:t>
      </w:r>
    </w:p>
    <w:p w:rsidR="00C210B3" w:rsidRDefault="00C210B3" w:rsidP="00813C9B">
      <w:pPr>
        <w:rPr>
          <w:rFonts w:ascii="Comic Sans MS" w:hAnsi="Comic Sans MS"/>
          <w:sz w:val="28"/>
          <w:lang w:val="fi-FI"/>
        </w:rPr>
      </w:pPr>
      <w:r>
        <w:rPr>
          <w:rFonts w:ascii="Comic Sans MS" w:hAnsi="Comic Sans MS"/>
          <w:noProof/>
          <w:sz w:val="28"/>
        </w:rPr>
        <w:drawing>
          <wp:inline distT="0" distB="0" distL="0" distR="0">
            <wp:extent cx="3171825" cy="4752975"/>
            <wp:effectExtent l="19050" t="0" r="9525" b="0"/>
            <wp:docPr id="18" name="Kuva 17" descr="the nature of greek my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ature of greek myths.jpg"/>
                    <pic:cNvPicPr/>
                  </pic:nvPicPr>
                  <pic:blipFill>
                    <a:blip r:embed="rId7" cstate="print"/>
                    <a:stretch>
                      <a:fillRect/>
                    </a:stretch>
                  </pic:blipFill>
                  <pic:spPr>
                    <a:xfrm>
                      <a:off x="0" y="0"/>
                      <a:ext cx="3171825" cy="4752975"/>
                    </a:xfrm>
                    <a:prstGeom prst="rect">
                      <a:avLst/>
                    </a:prstGeom>
                  </pic:spPr>
                </pic:pic>
              </a:graphicData>
            </a:graphic>
          </wp:inline>
        </w:drawing>
      </w:r>
    </w:p>
    <w:p w:rsidR="009658BA" w:rsidRDefault="009658BA" w:rsidP="00813C9B">
      <w:pPr>
        <w:rPr>
          <w:rFonts w:ascii="Comic Sans MS" w:hAnsi="Comic Sans MS"/>
          <w:sz w:val="28"/>
          <w:lang w:val="fi-FI"/>
        </w:rPr>
      </w:pPr>
      <w:r>
        <w:rPr>
          <w:rFonts w:ascii="Comic Sans MS" w:hAnsi="Comic Sans MS"/>
          <w:noProof/>
          <w:sz w:val="28"/>
        </w:rPr>
        <w:drawing>
          <wp:inline distT="0" distB="0" distL="0" distR="0">
            <wp:extent cx="5955665" cy="111125"/>
            <wp:effectExtent l="19050" t="0" r="6985" b="0"/>
            <wp:docPr id="2" name="Kuva 2"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22_.gif"/>
                    <pic:cNvPicPr>
                      <a:picLocks noChangeAspect="1" noChangeArrowheads="1"/>
                    </pic:cNvPicPr>
                  </pic:nvPicPr>
                  <pic:blipFill>
                    <a:blip r:embed="rId8" cstate="print"/>
                    <a:srcRect/>
                    <a:stretch>
                      <a:fillRect/>
                    </a:stretch>
                  </pic:blipFill>
                  <pic:spPr bwMode="auto">
                    <a:xfrm>
                      <a:off x="0" y="0"/>
                      <a:ext cx="5955665" cy="111125"/>
                    </a:xfrm>
                    <a:prstGeom prst="rect">
                      <a:avLst/>
                    </a:prstGeom>
                    <a:noFill/>
                    <a:ln w="9525">
                      <a:noFill/>
                      <a:miter lim="800000"/>
                      <a:headEnd/>
                      <a:tailEnd/>
                    </a:ln>
                  </pic:spPr>
                </pic:pic>
              </a:graphicData>
            </a:graphic>
          </wp:inline>
        </w:drawing>
      </w:r>
    </w:p>
    <w:p w:rsidR="009658BA" w:rsidRDefault="009658BA" w:rsidP="00813C9B">
      <w:pPr>
        <w:rPr>
          <w:rFonts w:ascii="Comic Sans MS" w:hAnsi="Comic Sans MS"/>
          <w:sz w:val="28"/>
          <w:lang w:val="fi-FI"/>
        </w:rPr>
      </w:pPr>
      <w:r>
        <w:rPr>
          <w:rFonts w:ascii="Comic Sans MS" w:hAnsi="Comic Sans MS"/>
          <w:sz w:val="28"/>
          <w:lang w:val="fi-FI"/>
        </w:rPr>
        <w:t xml:space="preserve">Myyteistä puhuttaessa on aina muistettava, että minkään kansan keskuudessa ne eivät ole täysin itsenäisiä ja irrallaan muista </w:t>
      </w:r>
      <w:r>
        <w:rPr>
          <w:rFonts w:ascii="Comic Sans MS" w:hAnsi="Comic Sans MS"/>
          <w:sz w:val="28"/>
          <w:lang w:val="fi-FI"/>
        </w:rPr>
        <w:lastRenderedPageBreak/>
        <w:t xml:space="preserve">kulttuureista. On selvää, että kreikkalaiset myytit ovat läheisessä riippuvuussuhteessa Lähi-idän vanhojen kulttuurien </w:t>
      </w:r>
      <w:proofErr w:type="gramStart"/>
      <w:r>
        <w:rPr>
          <w:rFonts w:ascii="Comic Sans MS" w:hAnsi="Comic Sans MS"/>
          <w:sz w:val="28"/>
          <w:lang w:val="fi-FI"/>
        </w:rPr>
        <w:t>traditionaalisin tarinoihin</w:t>
      </w:r>
      <w:proofErr w:type="gramEnd"/>
      <w:r>
        <w:rPr>
          <w:rFonts w:ascii="Comic Sans MS" w:hAnsi="Comic Sans MS"/>
          <w:sz w:val="28"/>
          <w:lang w:val="fi-FI"/>
        </w:rPr>
        <w:t xml:space="preserve">. </w:t>
      </w:r>
    </w:p>
    <w:p w:rsidR="009658BA" w:rsidRDefault="009658BA" w:rsidP="00813C9B">
      <w:pPr>
        <w:rPr>
          <w:rFonts w:ascii="Comic Sans MS" w:hAnsi="Comic Sans MS"/>
          <w:sz w:val="28"/>
          <w:lang w:val="fi-FI"/>
        </w:rPr>
      </w:pPr>
      <w:r>
        <w:rPr>
          <w:rFonts w:ascii="Comic Sans MS" w:hAnsi="Comic Sans MS"/>
          <w:noProof/>
          <w:sz w:val="28"/>
        </w:rPr>
        <w:drawing>
          <wp:inline distT="0" distB="0" distL="0" distR="0">
            <wp:extent cx="5955665" cy="111125"/>
            <wp:effectExtent l="19050" t="0" r="6985" b="0"/>
            <wp:docPr id="3" name="Kuva 3"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22_.gif"/>
                    <pic:cNvPicPr>
                      <a:picLocks noChangeAspect="1" noChangeArrowheads="1"/>
                    </pic:cNvPicPr>
                  </pic:nvPicPr>
                  <pic:blipFill>
                    <a:blip r:embed="rId8" cstate="print"/>
                    <a:srcRect/>
                    <a:stretch>
                      <a:fillRect/>
                    </a:stretch>
                  </pic:blipFill>
                  <pic:spPr bwMode="auto">
                    <a:xfrm>
                      <a:off x="0" y="0"/>
                      <a:ext cx="5955665" cy="111125"/>
                    </a:xfrm>
                    <a:prstGeom prst="rect">
                      <a:avLst/>
                    </a:prstGeom>
                    <a:noFill/>
                    <a:ln w="9525">
                      <a:noFill/>
                      <a:miter lim="800000"/>
                      <a:headEnd/>
                      <a:tailEnd/>
                    </a:ln>
                  </pic:spPr>
                </pic:pic>
              </a:graphicData>
            </a:graphic>
          </wp:inline>
        </w:drawing>
      </w:r>
    </w:p>
    <w:p w:rsidR="009658BA" w:rsidRDefault="00DE4BCD" w:rsidP="00813C9B">
      <w:pPr>
        <w:rPr>
          <w:rFonts w:ascii="Comic Sans MS" w:hAnsi="Comic Sans MS"/>
          <w:sz w:val="28"/>
          <w:lang w:val="fi-FI"/>
        </w:rPr>
      </w:pPr>
      <w:r>
        <w:rPr>
          <w:rFonts w:ascii="Comic Sans MS" w:hAnsi="Comic Sans MS"/>
          <w:sz w:val="28"/>
          <w:lang w:val="fi-FI"/>
        </w:rPr>
        <w:t xml:space="preserve">Joskus on esitetty, että myytit liittyvät tavalla tai toisella luontoon ja luonnonilmiöihin. Tämä pitääkin paikkansa monien myyttien suhteen, ja useissa kulttuureissa tiettyjä voimakkaita, luonnonilmiöitä hallitsevat jumalat ovat hallitsevassa asemassa. Taivaan, maan ja meren ilmiöt ovat tärkeitä, mutta tämä selitys sopii huonommin esimerkiksi myytteihin, joissa pikemminkin on kyse ihmisten, sankarien tai jumalten välisistä sosiaalisista suhteista. </w:t>
      </w:r>
    </w:p>
    <w:p w:rsidR="00DE4BCD" w:rsidRDefault="00DE4BCD" w:rsidP="00813C9B">
      <w:pPr>
        <w:rPr>
          <w:rFonts w:ascii="Comic Sans MS" w:hAnsi="Comic Sans MS"/>
          <w:sz w:val="28"/>
          <w:lang w:val="fi-FI"/>
        </w:rPr>
      </w:pPr>
      <w:r>
        <w:rPr>
          <w:rFonts w:ascii="Comic Sans MS" w:hAnsi="Comic Sans MS"/>
          <w:noProof/>
          <w:sz w:val="28"/>
        </w:rPr>
        <w:drawing>
          <wp:inline distT="0" distB="0" distL="0" distR="0">
            <wp:extent cx="5955665" cy="111125"/>
            <wp:effectExtent l="19050" t="0" r="6985" b="0"/>
            <wp:docPr id="4" name="Kuva 4"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22_.gif"/>
                    <pic:cNvPicPr>
                      <a:picLocks noChangeAspect="1" noChangeArrowheads="1"/>
                    </pic:cNvPicPr>
                  </pic:nvPicPr>
                  <pic:blipFill>
                    <a:blip r:embed="rId8" cstate="print"/>
                    <a:srcRect/>
                    <a:stretch>
                      <a:fillRect/>
                    </a:stretch>
                  </pic:blipFill>
                  <pic:spPr bwMode="auto">
                    <a:xfrm>
                      <a:off x="0" y="0"/>
                      <a:ext cx="5955665" cy="111125"/>
                    </a:xfrm>
                    <a:prstGeom prst="rect">
                      <a:avLst/>
                    </a:prstGeom>
                    <a:noFill/>
                    <a:ln w="9525">
                      <a:noFill/>
                      <a:miter lim="800000"/>
                      <a:headEnd/>
                      <a:tailEnd/>
                    </a:ln>
                  </pic:spPr>
                </pic:pic>
              </a:graphicData>
            </a:graphic>
          </wp:inline>
        </w:drawing>
      </w:r>
    </w:p>
    <w:p w:rsidR="00DE4BCD" w:rsidRDefault="00DE4BCD" w:rsidP="00813C9B">
      <w:pPr>
        <w:rPr>
          <w:rFonts w:ascii="Comic Sans MS" w:hAnsi="Comic Sans MS"/>
          <w:sz w:val="28"/>
          <w:lang w:val="fi-FI"/>
        </w:rPr>
      </w:pPr>
      <w:r>
        <w:rPr>
          <w:rFonts w:ascii="Comic Sans MS" w:hAnsi="Comic Sans MS"/>
          <w:sz w:val="28"/>
          <w:lang w:val="fi-FI"/>
        </w:rPr>
        <w:t xml:space="preserve">Kreikkalaisessa luontokäsityksessä eläimille ei ollut niin suurta merkitystä kuin monissa muissa kulttuureissa, joissa eläimet – usein linnut – olivat suorastaan ratkaisevassa asemassa maailman syntyessä. Kreikkalaisten ihmishahmoisten jumaltenkin takana piilee kuitenkin yhteyksiä tiettyihin eläimiin, ja joskus </w:t>
      </w:r>
      <w:proofErr w:type="gramStart"/>
      <w:r>
        <w:rPr>
          <w:rFonts w:ascii="Comic Sans MS" w:hAnsi="Comic Sans MS"/>
          <w:sz w:val="28"/>
          <w:lang w:val="fi-FI"/>
        </w:rPr>
        <w:t>onkin</w:t>
      </w:r>
      <w:proofErr w:type="gramEnd"/>
      <w:r>
        <w:rPr>
          <w:rFonts w:ascii="Comic Sans MS" w:hAnsi="Comic Sans MS"/>
          <w:sz w:val="28"/>
          <w:lang w:val="fi-FI"/>
        </w:rPr>
        <w:t xml:space="preserve"> epäilty, että jumalia olisi alun perin kunnioitettu eläinhahmoisina: </w:t>
      </w:r>
      <w:r w:rsidRPr="00B16376">
        <w:rPr>
          <w:rFonts w:ascii="Comic Sans MS" w:hAnsi="Comic Sans MS"/>
          <w:sz w:val="28"/>
          <w:highlight w:val="red"/>
          <w:lang w:val="fi-FI"/>
        </w:rPr>
        <w:t xml:space="preserve">Zeusta härkänä, Heraa nautana, </w:t>
      </w:r>
      <w:proofErr w:type="spellStart"/>
      <w:r w:rsidRPr="00B16376">
        <w:rPr>
          <w:rFonts w:ascii="Comic Sans MS" w:hAnsi="Comic Sans MS"/>
          <w:sz w:val="28"/>
          <w:highlight w:val="red"/>
          <w:lang w:val="fi-FI"/>
        </w:rPr>
        <w:t>Athena</w:t>
      </w:r>
      <w:proofErr w:type="spellEnd"/>
      <w:r w:rsidRPr="00B16376">
        <w:rPr>
          <w:rFonts w:ascii="Comic Sans MS" w:hAnsi="Comic Sans MS"/>
          <w:sz w:val="28"/>
          <w:highlight w:val="red"/>
          <w:lang w:val="fi-FI"/>
        </w:rPr>
        <w:t xml:space="preserve"> pöllönä, Apollonia delfiininä ja </w:t>
      </w:r>
      <w:proofErr w:type="spellStart"/>
      <w:r w:rsidRPr="00B16376">
        <w:rPr>
          <w:rFonts w:ascii="Comic Sans MS" w:hAnsi="Comic Sans MS"/>
          <w:sz w:val="28"/>
          <w:highlight w:val="red"/>
          <w:lang w:val="fi-FI"/>
        </w:rPr>
        <w:t>Poseidonia</w:t>
      </w:r>
      <w:proofErr w:type="spellEnd"/>
      <w:r w:rsidRPr="00B16376">
        <w:rPr>
          <w:rFonts w:ascii="Comic Sans MS" w:hAnsi="Comic Sans MS"/>
          <w:sz w:val="28"/>
          <w:highlight w:val="red"/>
          <w:lang w:val="fi-FI"/>
        </w:rPr>
        <w:t xml:space="preserve"> hevosena.</w:t>
      </w:r>
      <w:r>
        <w:rPr>
          <w:rFonts w:ascii="Comic Sans MS" w:hAnsi="Comic Sans MS"/>
          <w:sz w:val="28"/>
          <w:lang w:val="fi-FI"/>
        </w:rPr>
        <w:t xml:space="preserve"> </w:t>
      </w:r>
    </w:p>
    <w:p w:rsidR="00DE4BCD" w:rsidRDefault="00DE4BCD" w:rsidP="00DE4BCD">
      <w:pPr>
        <w:keepNext/>
      </w:pPr>
      <w:r>
        <w:rPr>
          <w:rFonts w:ascii="Comic Sans MS" w:hAnsi="Comic Sans MS"/>
          <w:noProof/>
          <w:sz w:val="28"/>
        </w:rPr>
        <w:drawing>
          <wp:inline distT="0" distB="0" distL="0" distR="0">
            <wp:extent cx="2619375" cy="1838325"/>
            <wp:effectExtent l="19050" t="0" r="9525" b="0"/>
            <wp:docPr id="5" name="Kuva 4" descr="n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ta.jpg"/>
                    <pic:cNvPicPr/>
                  </pic:nvPicPr>
                  <pic:blipFill>
                    <a:blip r:embed="rId9" cstate="print"/>
                    <a:stretch>
                      <a:fillRect/>
                    </a:stretch>
                  </pic:blipFill>
                  <pic:spPr>
                    <a:xfrm>
                      <a:off x="0" y="0"/>
                      <a:ext cx="2619375" cy="1838325"/>
                    </a:xfrm>
                    <a:prstGeom prst="rect">
                      <a:avLst/>
                    </a:prstGeom>
                  </pic:spPr>
                </pic:pic>
              </a:graphicData>
            </a:graphic>
          </wp:inline>
        </w:drawing>
      </w:r>
    </w:p>
    <w:p w:rsidR="00DE4BCD" w:rsidRDefault="00DE4BCD" w:rsidP="00DE4BCD">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E302C1">
        <w:rPr>
          <w:noProof/>
        </w:rPr>
        <w:t>1</w:t>
      </w:r>
      <w:r>
        <w:fldChar w:fldCharType="end"/>
      </w:r>
      <w:r>
        <w:t xml:space="preserve"> </w:t>
      </w:r>
      <w:proofErr w:type="spellStart"/>
      <w:r>
        <w:t>nauta</w:t>
      </w:r>
      <w:proofErr w:type="spellEnd"/>
    </w:p>
    <w:p w:rsidR="00DE4BCD" w:rsidRDefault="00DE4BCD" w:rsidP="00DE4BCD">
      <w:pPr>
        <w:keepNext/>
      </w:pPr>
      <w:r>
        <w:rPr>
          <w:noProof/>
        </w:rPr>
        <w:lastRenderedPageBreak/>
        <w:drawing>
          <wp:inline distT="0" distB="0" distL="0" distR="0">
            <wp:extent cx="2143125" cy="2143125"/>
            <wp:effectExtent l="19050" t="0" r="9525" b="0"/>
            <wp:docPr id="6" name="Kuva 5" descr="härk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rkä.jpg"/>
                    <pic:cNvPicPr/>
                  </pic:nvPicPr>
                  <pic:blipFill>
                    <a:blip r:embed="rId10" cstate="print"/>
                    <a:stretch>
                      <a:fillRect/>
                    </a:stretch>
                  </pic:blipFill>
                  <pic:spPr>
                    <a:xfrm>
                      <a:off x="0" y="0"/>
                      <a:ext cx="2143125" cy="2143125"/>
                    </a:xfrm>
                    <a:prstGeom prst="rect">
                      <a:avLst/>
                    </a:prstGeom>
                  </pic:spPr>
                </pic:pic>
              </a:graphicData>
            </a:graphic>
          </wp:inline>
        </w:drawing>
      </w:r>
    </w:p>
    <w:p w:rsidR="00DE4BCD" w:rsidRDefault="00DE4BCD" w:rsidP="00DE4BCD">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E302C1">
        <w:rPr>
          <w:noProof/>
        </w:rPr>
        <w:t>2</w:t>
      </w:r>
      <w:r>
        <w:fldChar w:fldCharType="end"/>
      </w:r>
      <w:r>
        <w:t xml:space="preserve"> </w:t>
      </w:r>
      <w:proofErr w:type="spellStart"/>
      <w:r>
        <w:t>härkä</w:t>
      </w:r>
      <w:proofErr w:type="spellEnd"/>
    </w:p>
    <w:p w:rsidR="00E302C1" w:rsidRDefault="00E302C1" w:rsidP="00E302C1">
      <w:pPr>
        <w:keepNext/>
      </w:pPr>
      <w:r>
        <w:rPr>
          <w:noProof/>
        </w:rPr>
        <w:drawing>
          <wp:inline distT="0" distB="0" distL="0" distR="0">
            <wp:extent cx="1743075" cy="2619375"/>
            <wp:effectExtent l="19050" t="0" r="9525" b="0"/>
            <wp:docPr id="7" name="Kuva 6" descr="pöll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öllö.jpg"/>
                    <pic:cNvPicPr/>
                  </pic:nvPicPr>
                  <pic:blipFill>
                    <a:blip r:embed="rId11" cstate="print"/>
                    <a:stretch>
                      <a:fillRect/>
                    </a:stretch>
                  </pic:blipFill>
                  <pic:spPr>
                    <a:xfrm>
                      <a:off x="0" y="0"/>
                      <a:ext cx="1743075" cy="2619375"/>
                    </a:xfrm>
                    <a:prstGeom prst="rect">
                      <a:avLst/>
                    </a:prstGeom>
                  </pic:spPr>
                </pic:pic>
              </a:graphicData>
            </a:graphic>
          </wp:inline>
        </w:drawing>
      </w:r>
    </w:p>
    <w:p w:rsidR="00DE4BCD" w:rsidRDefault="00E302C1" w:rsidP="00E302C1">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3</w:t>
      </w:r>
      <w:r>
        <w:fldChar w:fldCharType="end"/>
      </w:r>
      <w:r>
        <w:t xml:space="preserve"> </w:t>
      </w:r>
      <w:proofErr w:type="spellStart"/>
      <w:r>
        <w:t>pöllö</w:t>
      </w:r>
      <w:proofErr w:type="spellEnd"/>
    </w:p>
    <w:p w:rsidR="00E302C1" w:rsidRDefault="00E302C1" w:rsidP="00E302C1">
      <w:pPr>
        <w:keepNext/>
      </w:pPr>
      <w:r>
        <w:rPr>
          <w:noProof/>
        </w:rPr>
        <w:drawing>
          <wp:inline distT="0" distB="0" distL="0" distR="0">
            <wp:extent cx="2571750" cy="1781175"/>
            <wp:effectExtent l="19050" t="0" r="0" b="0"/>
            <wp:docPr id="8" name="Kuva 7" descr="delf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iini.jpg"/>
                    <pic:cNvPicPr/>
                  </pic:nvPicPr>
                  <pic:blipFill>
                    <a:blip r:embed="rId12" cstate="print"/>
                    <a:stretch>
                      <a:fillRect/>
                    </a:stretch>
                  </pic:blipFill>
                  <pic:spPr>
                    <a:xfrm>
                      <a:off x="0" y="0"/>
                      <a:ext cx="2571750" cy="1781175"/>
                    </a:xfrm>
                    <a:prstGeom prst="rect">
                      <a:avLst/>
                    </a:prstGeom>
                  </pic:spPr>
                </pic:pic>
              </a:graphicData>
            </a:graphic>
          </wp:inline>
        </w:drawing>
      </w:r>
    </w:p>
    <w:p w:rsidR="00E302C1" w:rsidRDefault="00E302C1" w:rsidP="00E302C1">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4</w:t>
      </w:r>
      <w:r>
        <w:fldChar w:fldCharType="end"/>
      </w:r>
      <w:r>
        <w:t xml:space="preserve"> </w:t>
      </w:r>
      <w:proofErr w:type="spellStart"/>
      <w:r>
        <w:t>delfiini</w:t>
      </w:r>
      <w:proofErr w:type="spellEnd"/>
    </w:p>
    <w:p w:rsidR="00E302C1" w:rsidRDefault="00E302C1" w:rsidP="00E302C1">
      <w:pPr>
        <w:keepNext/>
      </w:pPr>
      <w:r>
        <w:rPr>
          <w:noProof/>
        </w:rPr>
        <w:lastRenderedPageBreak/>
        <w:drawing>
          <wp:inline distT="0" distB="0" distL="0" distR="0">
            <wp:extent cx="1743075" cy="2619375"/>
            <wp:effectExtent l="19050" t="0" r="9525" b="0"/>
            <wp:docPr id="9" name="Kuva 8" descr="hev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onen.jpg"/>
                    <pic:cNvPicPr/>
                  </pic:nvPicPr>
                  <pic:blipFill>
                    <a:blip r:embed="rId13" cstate="print"/>
                    <a:stretch>
                      <a:fillRect/>
                    </a:stretch>
                  </pic:blipFill>
                  <pic:spPr>
                    <a:xfrm>
                      <a:off x="0" y="0"/>
                      <a:ext cx="1743075" cy="2619375"/>
                    </a:xfrm>
                    <a:prstGeom prst="rect">
                      <a:avLst/>
                    </a:prstGeom>
                  </pic:spPr>
                </pic:pic>
              </a:graphicData>
            </a:graphic>
          </wp:inline>
        </w:drawing>
      </w:r>
    </w:p>
    <w:p w:rsidR="00E302C1" w:rsidRDefault="00E302C1" w:rsidP="00E302C1">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5</w:t>
      </w:r>
      <w:r>
        <w:fldChar w:fldCharType="end"/>
      </w:r>
      <w:r>
        <w:t xml:space="preserve"> </w:t>
      </w:r>
      <w:proofErr w:type="spellStart"/>
      <w:r>
        <w:t>hevonen</w:t>
      </w:r>
      <w:proofErr w:type="spellEnd"/>
    </w:p>
    <w:p w:rsidR="00B16376" w:rsidRDefault="00B16376" w:rsidP="00B16376">
      <w:r>
        <w:rPr>
          <w:noProof/>
        </w:rPr>
        <w:drawing>
          <wp:inline distT="0" distB="0" distL="0" distR="0">
            <wp:extent cx="5955665" cy="111125"/>
            <wp:effectExtent l="19050" t="0" r="6985" b="0"/>
            <wp:docPr id="10" name="Kuva 5"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22_.gif"/>
                    <pic:cNvPicPr>
                      <a:picLocks noChangeAspect="1" noChangeArrowheads="1"/>
                    </pic:cNvPicPr>
                  </pic:nvPicPr>
                  <pic:blipFill>
                    <a:blip r:embed="rId8" cstate="print"/>
                    <a:srcRect/>
                    <a:stretch>
                      <a:fillRect/>
                    </a:stretch>
                  </pic:blipFill>
                  <pic:spPr bwMode="auto">
                    <a:xfrm>
                      <a:off x="0" y="0"/>
                      <a:ext cx="5955665" cy="111125"/>
                    </a:xfrm>
                    <a:prstGeom prst="rect">
                      <a:avLst/>
                    </a:prstGeom>
                    <a:noFill/>
                    <a:ln w="9525">
                      <a:noFill/>
                      <a:miter lim="800000"/>
                      <a:headEnd/>
                      <a:tailEnd/>
                    </a:ln>
                  </pic:spPr>
                </pic:pic>
              </a:graphicData>
            </a:graphic>
          </wp:inline>
        </w:drawing>
      </w:r>
    </w:p>
    <w:p w:rsidR="00B16376" w:rsidRDefault="00B16376" w:rsidP="00B16376">
      <w:pPr>
        <w:rPr>
          <w:rFonts w:ascii="Comic Sans MS" w:hAnsi="Comic Sans MS"/>
          <w:sz w:val="28"/>
          <w:lang w:val="fi-FI"/>
        </w:rPr>
      </w:pPr>
      <w:r w:rsidRPr="00B16376">
        <w:rPr>
          <w:rFonts w:ascii="Comic Sans MS" w:hAnsi="Comic Sans MS"/>
          <w:sz w:val="28"/>
          <w:lang w:val="fi-FI"/>
        </w:rPr>
        <w:t>Toisen selityksen mukaan myytit tarjoavat s</w:t>
      </w:r>
      <w:r>
        <w:rPr>
          <w:rFonts w:ascii="Comic Sans MS" w:hAnsi="Comic Sans MS"/>
          <w:sz w:val="28"/>
          <w:lang w:val="fi-FI"/>
        </w:rPr>
        <w:t xml:space="preserve">yitä ja selityksiä ilmiöille, jotka kuuluvat jokapäiväiseen elämään – ikään kuin myytit olisivat &gt;&gt;tiedettä ennen tiedettä&gt;&gt;. Tämän teorian katsottiin jossakin määrin sopivan myös luonnonilmiöihin </w:t>
      </w:r>
      <w:proofErr w:type="gramStart"/>
      <w:r>
        <w:rPr>
          <w:rFonts w:ascii="Comic Sans MS" w:hAnsi="Comic Sans MS"/>
          <w:sz w:val="28"/>
          <w:lang w:val="fi-FI"/>
        </w:rPr>
        <w:t>liittyviin  myytteihin</w:t>
      </w:r>
      <w:proofErr w:type="gramEnd"/>
      <w:r>
        <w:rPr>
          <w:rFonts w:ascii="Comic Sans MS" w:hAnsi="Comic Sans MS"/>
          <w:sz w:val="28"/>
          <w:lang w:val="fi-FI"/>
        </w:rPr>
        <w:t xml:space="preserve">, koska luonnonilmiöilläkin on syynsä. Monet myytit antavatkin selityksen nimille ja ilmiöille, joita ei muuten ymmärretty. Esimerkiksi käy myytti </w:t>
      </w:r>
      <w:proofErr w:type="spellStart"/>
      <w:r>
        <w:rPr>
          <w:rFonts w:ascii="Comic Sans MS" w:hAnsi="Comic Sans MS"/>
          <w:sz w:val="28"/>
          <w:lang w:val="fi-FI"/>
        </w:rPr>
        <w:t>Prometheuksen</w:t>
      </w:r>
      <w:proofErr w:type="spellEnd"/>
      <w:r>
        <w:rPr>
          <w:rFonts w:ascii="Comic Sans MS" w:hAnsi="Comic Sans MS"/>
          <w:sz w:val="28"/>
          <w:lang w:val="fi-FI"/>
        </w:rPr>
        <w:t xml:space="preserve"> toiminnasta, jonka johdosta jumalat saivat uhritoimituksessa tyytyä luihin ja vähäpätöisiin sisälmyksiin, kun taas toimitukseen osallistuvat ihmiset saivat uhrieläimen herkullisimmat osat. Koska jokainen ateria oli </w:t>
      </w:r>
      <w:r w:rsidR="00654D73">
        <w:rPr>
          <w:rFonts w:ascii="Comic Sans MS" w:hAnsi="Comic Sans MS"/>
          <w:sz w:val="28"/>
          <w:lang w:val="fi-FI"/>
        </w:rPr>
        <w:t xml:space="preserve">uhri, tästä ratkaisusta tuli melkein &gt;&gt; kysymys elämästä ja kuolemasta &gt;&gt;. Toisaalta on olemassa lukuisia myyttejä, jotka eivät esitä syytä eivätkä selitystä millekään ilmiöille. Yhdessäkään nämä kaksi teoriaa eivät siis kelpaa myyttien tyhjentäväksi määritelmäksi. </w:t>
      </w:r>
    </w:p>
    <w:p w:rsidR="00654D73" w:rsidRDefault="00654D73" w:rsidP="00B16376">
      <w:pPr>
        <w:rPr>
          <w:rFonts w:ascii="Comic Sans MS" w:hAnsi="Comic Sans MS"/>
          <w:sz w:val="28"/>
          <w:lang w:val="fi-FI"/>
        </w:rPr>
      </w:pPr>
      <w:r>
        <w:rPr>
          <w:rFonts w:ascii="Comic Sans MS" w:hAnsi="Comic Sans MS"/>
          <w:noProof/>
          <w:sz w:val="28"/>
        </w:rPr>
        <w:drawing>
          <wp:inline distT="0" distB="0" distL="0" distR="0">
            <wp:extent cx="5955665" cy="111125"/>
            <wp:effectExtent l="19050" t="0" r="6985" b="0"/>
            <wp:docPr id="11" name="Kuva 6"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22_.gif"/>
                    <pic:cNvPicPr>
                      <a:picLocks noChangeAspect="1" noChangeArrowheads="1"/>
                    </pic:cNvPicPr>
                  </pic:nvPicPr>
                  <pic:blipFill>
                    <a:blip r:embed="rId8" cstate="print"/>
                    <a:srcRect/>
                    <a:stretch>
                      <a:fillRect/>
                    </a:stretch>
                  </pic:blipFill>
                  <pic:spPr bwMode="auto">
                    <a:xfrm>
                      <a:off x="0" y="0"/>
                      <a:ext cx="5955665" cy="111125"/>
                    </a:xfrm>
                    <a:prstGeom prst="rect">
                      <a:avLst/>
                    </a:prstGeom>
                    <a:noFill/>
                    <a:ln w="9525">
                      <a:noFill/>
                      <a:miter lim="800000"/>
                      <a:headEnd/>
                      <a:tailEnd/>
                    </a:ln>
                  </pic:spPr>
                </pic:pic>
              </a:graphicData>
            </a:graphic>
          </wp:inline>
        </w:drawing>
      </w:r>
    </w:p>
    <w:p w:rsidR="00654D73" w:rsidRDefault="00654D73" w:rsidP="00B16376">
      <w:pPr>
        <w:rPr>
          <w:rFonts w:ascii="Comic Sans MS" w:hAnsi="Comic Sans MS"/>
          <w:sz w:val="28"/>
          <w:lang w:val="fi-FI"/>
        </w:rPr>
      </w:pPr>
      <w:r>
        <w:rPr>
          <w:rFonts w:ascii="Comic Sans MS" w:hAnsi="Comic Sans MS"/>
          <w:sz w:val="28"/>
          <w:lang w:val="fi-FI"/>
        </w:rPr>
        <w:lastRenderedPageBreak/>
        <w:t>Kolmantena selityksenä on esitetty myyttejä jonkinlaisena tapojen ja uskomusten ohjenuorina. Tätä selitystä ovat kannattaneet varsinkin kenttätyössä kunnostautuneet antropologit</w:t>
      </w:r>
      <w:r>
        <w:rPr>
          <w:rStyle w:val="Alaviitteenviite"/>
          <w:rFonts w:ascii="Comic Sans MS" w:hAnsi="Comic Sans MS"/>
          <w:sz w:val="28"/>
          <w:lang w:val="fi-FI"/>
        </w:rPr>
        <w:footnoteReference w:id="1"/>
      </w:r>
      <w:r>
        <w:rPr>
          <w:rFonts w:ascii="Comic Sans MS" w:hAnsi="Comic Sans MS"/>
          <w:sz w:val="28"/>
          <w:lang w:val="fi-FI"/>
        </w:rPr>
        <w:t xml:space="preserve">, jotka katsoivat saaneensa ensi </w:t>
      </w:r>
      <w:proofErr w:type="gramStart"/>
      <w:r>
        <w:rPr>
          <w:rFonts w:ascii="Comic Sans MS" w:hAnsi="Comic Sans MS"/>
          <w:sz w:val="28"/>
          <w:lang w:val="fi-FI"/>
        </w:rPr>
        <w:t>käden  tietoa</w:t>
      </w:r>
      <w:proofErr w:type="gramEnd"/>
      <w:r>
        <w:rPr>
          <w:rFonts w:ascii="Comic Sans MS" w:hAnsi="Comic Sans MS"/>
          <w:sz w:val="28"/>
          <w:lang w:val="fi-FI"/>
        </w:rPr>
        <w:t xml:space="preserve"> myyttien synnystä, kehityksestä ja vaikutuksista. Heidän mielestään kirjastossa istuvat tutkijat eivät ole ymmärtäneet myyttien kaikkia dimensioita</w:t>
      </w:r>
      <w:r>
        <w:rPr>
          <w:rStyle w:val="Alaviitteenviite"/>
          <w:rFonts w:ascii="Comic Sans MS" w:hAnsi="Comic Sans MS"/>
          <w:sz w:val="28"/>
          <w:lang w:val="fi-FI"/>
        </w:rPr>
        <w:footnoteReference w:id="2"/>
      </w:r>
      <w:r>
        <w:rPr>
          <w:rFonts w:ascii="Comic Sans MS" w:hAnsi="Comic Sans MS"/>
          <w:sz w:val="28"/>
          <w:lang w:val="fi-FI"/>
        </w:rPr>
        <w:t xml:space="preserve">. Tämän teorian ansiosta on opittu ymmärtämään, että myyttejä ja niiden vaikutuksia on seurattava ja tarkkailtava monen tieteenalan – ainakin uskontotieteen, antropologian ja psykologian – kannalta. </w:t>
      </w:r>
    </w:p>
    <w:p w:rsidR="006852F7" w:rsidRDefault="006852F7" w:rsidP="00B16376">
      <w:pPr>
        <w:rPr>
          <w:rFonts w:ascii="Comic Sans MS" w:hAnsi="Comic Sans MS"/>
          <w:sz w:val="28"/>
          <w:lang w:val="fi-FI"/>
        </w:rPr>
      </w:pPr>
      <w:r>
        <w:rPr>
          <w:rFonts w:ascii="Comic Sans MS" w:hAnsi="Comic Sans MS"/>
          <w:noProof/>
          <w:sz w:val="28"/>
        </w:rPr>
        <w:drawing>
          <wp:inline distT="0" distB="0" distL="0" distR="0">
            <wp:extent cx="5955665" cy="111125"/>
            <wp:effectExtent l="19050" t="0" r="6985" b="0"/>
            <wp:docPr id="13" name="Kuva 8"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22_.gif"/>
                    <pic:cNvPicPr>
                      <a:picLocks noChangeAspect="1" noChangeArrowheads="1"/>
                    </pic:cNvPicPr>
                  </pic:nvPicPr>
                  <pic:blipFill>
                    <a:blip r:embed="rId8" cstate="print"/>
                    <a:srcRect/>
                    <a:stretch>
                      <a:fillRect/>
                    </a:stretch>
                  </pic:blipFill>
                  <pic:spPr bwMode="auto">
                    <a:xfrm>
                      <a:off x="0" y="0"/>
                      <a:ext cx="5955665" cy="111125"/>
                    </a:xfrm>
                    <a:prstGeom prst="rect">
                      <a:avLst/>
                    </a:prstGeom>
                    <a:noFill/>
                    <a:ln w="9525">
                      <a:noFill/>
                      <a:miter lim="800000"/>
                      <a:headEnd/>
                      <a:tailEnd/>
                    </a:ln>
                  </pic:spPr>
                </pic:pic>
              </a:graphicData>
            </a:graphic>
          </wp:inline>
        </w:drawing>
      </w:r>
    </w:p>
    <w:p w:rsidR="006852F7" w:rsidRDefault="009B774D" w:rsidP="00B16376">
      <w:pPr>
        <w:rPr>
          <w:rFonts w:ascii="Comic Sans MS" w:hAnsi="Comic Sans MS"/>
          <w:sz w:val="28"/>
          <w:lang w:val="fi-FI"/>
        </w:rPr>
      </w:pPr>
      <w:r>
        <w:rPr>
          <w:rFonts w:ascii="Comic Sans MS" w:hAnsi="Comic Sans MS"/>
          <w:sz w:val="28"/>
          <w:lang w:val="fi-FI"/>
        </w:rPr>
        <w:t xml:space="preserve">Tämän selityksen mukaan kaikissa yhteisöissä myytit ohjaavat perinnäistapoja ja yhteiskunnallisia laitoksia. Moniin myytteihin tämä selitys sopii mutta ei kaikkiin, koska tavoilla ja laitoksilla on tapana kehittyä. </w:t>
      </w:r>
    </w:p>
    <w:p w:rsidR="009B774D" w:rsidRDefault="009B774D" w:rsidP="00B16376">
      <w:pPr>
        <w:rPr>
          <w:rFonts w:ascii="Comic Sans MS" w:hAnsi="Comic Sans MS"/>
          <w:sz w:val="28"/>
          <w:lang w:val="fi-FI"/>
        </w:rPr>
      </w:pPr>
      <w:r>
        <w:rPr>
          <w:rFonts w:ascii="Comic Sans MS" w:hAnsi="Comic Sans MS"/>
          <w:noProof/>
          <w:sz w:val="28"/>
        </w:rPr>
        <w:drawing>
          <wp:inline distT="0" distB="0" distL="0" distR="0">
            <wp:extent cx="5931535" cy="63500"/>
            <wp:effectExtent l="19050" t="0" r="0" b="0"/>
            <wp:docPr id="14" name="Kuva 9"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8_.gif"/>
                    <pic:cNvPicPr>
                      <a:picLocks noChangeAspect="1" noChangeArrowheads="1"/>
                    </pic:cNvPicPr>
                  </pic:nvPicPr>
                  <pic:blipFill>
                    <a:blip r:embed="rId14" cstate="print"/>
                    <a:srcRect/>
                    <a:stretch>
                      <a:fillRect/>
                    </a:stretch>
                  </pic:blipFill>
                  <pic:spPr bwMode="auto">
                    <a:xfrm>
                      <a:off x="0" y="0"/>
                      <a:ext cx="5931535" cy="63500"/>
                    </a:xfrm>
                    <a:prstGeom prst="rect">
                      <a:avLst/>
                    </a:prstGeom>
                    <a:noFill/>
                    <a:ln w="9525">
                      <a:noFill/>
                      <a:miter lim="800000"/>
                      <a:headEnd/>
                      <a:tailEnd/>
                    </a:ln>
                  </pic:spPr>
                </pic:pic>
              </a:graphicData>
            </a:graphic>
          </wp:inline>
        </w:drawing>
      </w:r>
    </w:p>
    <w:p w:rsidR="009B774D" w:rsidRDefault="009B774D" w:rsidP="00B16376">
      <w:pPr>
        <w:rPr>
          <w:rFonts w:ascii="Comic Sans MS" w:hAnsi="Comic Sans MS"/>
          <w:sz w:val="28"/>
          <w:lang w:val="fi-FI"/>
        </w:rPr>
      </w:pPr>
      <w:r>
        <w:rPr>
          <w:rFonts w:ascii="Comic Sans MS" w:hAnsi="Comic Sans MS"/>
          <w:sz w:val="28"/>
          <w:lang w:val="fi-FI"/>
        </w:rPr>
        <w:t xml:space="preserve">Neljäntenä selityksenä on esitetty, että myyttien tarkoituksena on jonkinlainen paluu – edes hetkeksi – maailmankaikkeuden luomiskauteen ja kaudelle ominaiseen alkuvoimaan. Tämän ajateltiin auttavan ihmiskuntaa säilyttämään kerran toteutuneita saavutuksia ja pyrkimään jonkinlaiseen uuteen kulta-aikaan. Kreikkalaiset myytit eivät oikein sovi tähänkään selitykseen. Monet sankareista – kuten </w:t>
      </w:r>
      <w:proofErr w:type="spellStart"/>
      <w:r>
        <w:rPr>
          <w:rFonts w:ascii="Comic Sans MS" w:hAnsi="Comic Sans MS"/>
          <w:sz w:val="28"/>
          <w:lang w:val="fi-FI"/>
        </w:rPr>
        <w:t>Kadmos</w:t>
      </w:r>
      <w:proofErr w:type="spellEnd"/>
      <w:r>
        <w:rPr>
          <w:rFonts w:ascii="Comic Sans MS" w:hAnsi="Comic Sans MS"/>
          <w:sz w:val="28"/>
          <w:lang w:val="fi-FI"/>
        </w:rPr>
        <w:t xml:space="preserve"> ja </w:t>
      </w:r>
      <w:proofErr w:type="spellStart"/>
      <w:r>
        <w:rPr>
          <w:rFonts w:ascii="Comic Sans MS" w:hAnsi="Comic Sans MS"/>
          <w:sz w:val="28"/>
          <w:lang w:val="fi-FI"/>
        </w:rPr>
        <w:t>Herakles</w:t>
      </w:r>
      <w:proofErr w:type="spellEnd"/>
      <w:r>
        <w:rPr>
          <w:rFonts w:ascii="Comic Sans MS" w:hAnsi="Comic Sans MS"/>
          <w:sz w:val="28"/>
          <w:lang w:val="fi-FI"/>
        </w:rPr>
        <w:t xml:space="preserve"> – ovat suuria kaupunkien ja tilaisuuksien perustajia, mutta he eivät houkuttele muita pyrkimään samaan. Monien tärkeiden instituutioiden, kuten avioliiton ja kuninkuuden, synnystä ei mainita sanaakaan. Tämäkin teoria voi siis selittää vain pientä osaa myyteistä. </w:t>
      </w:r>
    </w:p>
    <w:p w:rsidR="009B774D" w:rsidRDefault="009B774D" w:rsidP="00B16376">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15"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15"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A5FAE" w:rsidRDefault="00D01D85" w:rsidP="00B16376">
      <w:pPr>
        <w:rPr>
          <w:rFonts w:ascii="Comic Sans MS" w:hAnsi="Comic Sans MS"/>
          <w:sz w:val="28"/>
          <w:lang w:val="fi-FI"/>
        </w:rPr>
      </w:pPr>
      <w:r>
        <w:rPr>
          <w:rFonts w:ascii="Comic Sans MS" w:hAnsi="Comic Sans MS"/>
          <w:sz w:val="28"/>
          <w:lang w:val="fi-FI"/>
        </w:rPr>
        <w:t xml:space="preserve">Viides kokonaisteoria esittää, että kaikki myytit ovat läheisessä yhteydessä rituaaleihin, ja monet niistä ovat suorastaan syntyneet rituaaleista, joiden alkuperä on vaatinut selitystä. Tämä oli Sir James George </w:t>
      </w:r>
      <w:proofErr w:type="spellStart"/>
      <w:r>
        <w:rPr>
          <w:rFonts w:ascii="Comic Sans MS" w:hAnsi="Comic Sans MS"/>
          <w:sz w:val="28"/>
          <w:lang w:val="fi-FI"/>
        </w:rPr>
        <w:t>Frazerin</w:t>
      </w:r>
      <w:proofErr w:type="spellEnd"/>
      <w:r>
        <w:rPr>
          <w:rFonts w:ascii="Comic Sans MS" w:hAnsi="Comic Sans MS"/>
          <w:sz w:val="28"/>
          <w:lang w:val="fi-FI"/>
        </w:rPr>
        <w:t xml:space="preserve"> hyväksymä teoria, jonka hän esitti 12-osaisessa teoksessaan </w:t>
      </w:r>
      <w:r w:rsidRPr="00FD5851">
        <w:rPr>
          <w:rFonts w:ascii="Comic Sans MS" w:hAnsi="Comic Sans MS"/>
          <w:i/>
          <w:sz w:val="28"/>
          <w:highlight w:val="yellow"/>
          <w:lang w:val="fi-FI"/>
        </w:rPr>
        <w:t xml:space="preserve">The Golden </w:t>
      </w:r>
      <w:proofErr w:type="spellStart"/>
      <w:r w:rsidRPr="00FD5851">
        <w:rPr>
          <w:rFonts w:ascii="Comic Sans MS" w:hAnsi="Comic Sans MS"/>
          <w:i/>
          <w:sz w:val="28"/>
          <w:highlight w:val="yellow"/>
          <w:lang w:val="fi-FI"/>
        </w:rPr>
        <w:t>Bough</w:t>
      </w:r>
      <w:proofErr w:type="spellEnd"/>
      <w:r w:rsidR="00FD5851" w:rsidRPr="00FD5851">
        <w:rPr>
          <w:rFonts w:ascii="Comic Sans MS" w:hAnsi="Comic Sans MS"/>
          <w:i/>
          <w:sz w:val="28"/>
          <w:highlight w:val="yellow"/>
          <w:lang w:val="fi-FI"/>
        </w:rPr>
        <w:t xml:space="preserve">: A </w:t>
      </w:r>
      <w:proofErr w:type="spellStart"/>
      <w:r w:rsidR="00FD5851" w:rsidRPr="00FD5851">
        <w:rPr>
          <w:rFonts w:ascii="Comic Sans MS" w:hAnsi="Comic Sans MS"/>
          <w:i/>
          <w:sz w:val="28"/>
          <w:highlight w:val="yellow"/>
          <w:lang w:val="fi-FI"/>
        </w:rPr>
        <w:t>Study</w:t>
      </w:r>
      <w:proofErr w:type="spellEnd"/>
      <w:r w:rsidR="00FD5851" w:rsidRPr="00FD5851">
        <w:rPr>
          <w:rFonts w:ascii="Comic Sans MS" w:hAnsi="Comic Sans MS"/>
          <w:i/>
          <w:sz w:val="28"/>
          <w:highlight w:val="yellow"/>
          <w:lang w:val="fi-FI"/>
        </w:rPr>
        <w:t xml:space="preserve"> on Magic and </w:t>
      </w:r>
      <w:proofErr w:type="spellStart"/>
      <w:r w:rsidR="00FD5851" w:rsidRPr="00FD5851">
        <w:rPr>
          <w:rFonts w:ascii="Comic Sans MS" w:hAnsi="Comic Sans MS"/>
          <w:i/>
          <w:sz w:val="28"/>
          <w:highlight w:val="yellow"/>
          <w:lang w:val="fi-FI"/>
        </w:rPr>
        <w:t>Religion</w:t>
      </w:r>
      <w:proofErr w:type="spellEnd"/>
      <w:r w:rsidR="001A5FAE">
        <w:rPr>
          <w:rStyle w:val="Alaviitteenviite"/>
          <w:rFonts w:ascii="Comic Sans MS" w:hAnsi="Comic Sans MS"/>
          <w:i/>
          <w:sz w:val="28"/>
          <w:highlight w:val="yellow"/>
          <w:lang w:val="fi-FI"/>
        </w:rPr>
        <w:footnoteReference w:id="3"/>
      </w:r>
      <w:r w:rsidR="00FD5851" w:rsidRPr="00FD5851">
        <w:rPr>
          <w:rFonts w:ascii="Comic Sans MS" w:hAnsi="Comic Sans MS"/>
          <w:sz w:val="28"/>
          <w:highlight w:val="yellow"/>
          <w:lang w:val="fi-FI"/>
        </w:rPr>
        <w:t xml:space="preserve"> (Kultainen oksa: Tutkimus magiasta ja </w:t>
      </w:r>
      <w:proofErr w:type="gramStart"/>
      <w:r w:rsidR="00FD5851" w:rsidRPr="00FD5851">
        <w:rPr>
          <w:rFonts w:ascii="Comic Sans MS" w:hAnsi="Comic Sans MS"/>
          <w:sz w:val="28"/>
          <w:highlight w:val="yellow"/>
          <w:lang w:val="fi-FI"/>
        </w:rPr>
        <w:t>uskonnosta,  1890</w:t>
      </w:r>
      <w:proofErr w:type="gramEnd"/>
      <w:r w:rsidR="00FD5851" w:rsidRPr="00FD5851">
        <w:rPr>
          <w:rFonts w:ascii="Comic Sans MS" w:hAnsi="Comic Sans MS"/>
          <w:sz w:val="28"/>
          <w:highlight w:val="yellow"/>
          <w:lang w:val="fi-FI"/>
        </w:rPr>
        <w:t>-1915</w:t>
      </w:r>
      <w:r w:rsidR="00FD5851">
        <w:rPr>
          <w:rFonts w:ascii="Comic Sans MS" w:hAnsi="Comic Sans MS"/>
          <w:sz w:val="28"/>
          <w:lang w:val="fi-FI"/>
        </w:rPr>
        <w:t>) ja joka</w:t>
      </w:r>
      <w:r w:rsidR="001A5FAE">
        <w:rPr>
          <w:rFonts w:ascii="Comic Sans MS" w:hAnsi="Comic Sans MS"/>
          <w:sz w:val="28"/>
          <w:lang w:val="fi-FI"/>
        </w:rPr>
        <w:t xml:space="preserve"> sai varsinkin anglosaksisessa maailmassa melkein jakamattoman suosion. Huomattavalla osalla kreikkalaisista myyteistä ei kuitenkaan ole minkäänlaista yhteyttä riitteihin: ei </w:t>
      </w:r>
      <w:proofErr w:type="spellStart"/>
      <w:r w:rsidR="001A5FAE">
        <w:rPr>
          <w:rFonts w:ascii="Comic Sans MS" w:hAnsi="Comic Sans MS"/>
          <w:sz w:val="28"/>
          <w:lang w:val="fi-FI"/>
        </w:rPr>
        <w:t>theogonialla</w:t>
      </w:r>
      <w:proofErr w:type="spellEnd"/>
      <w:r w:rsidR="001A5FAE">
        <w:rPr>
          <w:rFonts w:ascii="Comic Sans MS" w:hAnsi="Comic Sans MS"/>
          <w:sz w:val="28"/>
          <w:lang w:val="fi-FI"/>
        </w:rPr>
        <w:t xml:space="preserve">, ei jumalten toisiaan seuraavilla sukupolvilla, ei myöskään suurten sankarien maineteoilla. </w:t>
      </w:r>
    </w:p>
    <w:p w:rsidR="009B774D" w:rsidRDefault="001A5FAE" w:rsidP="00B16376">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6"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15"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sidR="00FD5851">
        <w:rPr>
          <w:rFonts w:ascii="Comic Sans MS" w:hAnsi="Comic Sans MS"/>
          <w:sz w:val="28"/>
          <w:lang w:val="fi-FI"/>
        </w:rPr>
        <w:t xml:space="preserve"> </w:t>
      </w:r>
    </w:p>
    <w:p w:rsidR="001A5FAE" w:rsidRDefault="006920DC" w:rsidP="00B16376">
      <w:pPr>
        <w:rPr>
          <w:rFonts w:ascii="Comic Sans MS" w:hAnsi="Comic Sans MS"/>
          <w:sz w:val="28"/>
          <w:lang w:val="fi-FI"/>
        </w:rPr>
      </w:pPr>
      <w:r>
        <w:rPr>
          <w:rFonts w:ascii="Comic Sans MS" w:hAnsi="Comic Sans MS"/>
          <w:sz w:val="28"/>
          <w:lang w:val="fi-FI"/>
        </w:rPr>
        <w:t xml:space="preserve">Luultavasti on tyydyttävä pidempään määrittelyyn myytistä kuin pelkkään yhteen fraasiin. Myytit ovat traditionaalisia tarinoita, joilla yleensä ei ole ainakaan suoranaista yhteyttä historiaan ja jotka ovat jollakin tavalla erikoisia, syvällisiä, &gt;&gt; elämää suurempia &gt;&gt;. Myyteistä saattaa olla mukana kansansadun piirteitä, ja hyvän tarinan tavoin niissä on alku, keskikohta ja loppu. Tarinoita, joilla on yhteyksiä historiaan, kutsutaan sen sijaan legendoiksi. Niitä on usein otettu mukaan myyttien joukkoon. </w:t>
      </w:r>
    </w:p>
    <w:p w:rsidR="006920DC" w:rsidRDefault="006920DC" w:rsidP="00B16376">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7" name="Kuva 1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13_.gif"/>
                    <pic:cNvPicPr>
                      <a:picLocks noChangeAspect="1" noChangeArrowheads="1"/>
                    </pic:cNvPicPr>
                  </pic:nvPicPr>
                  <pic:blipFill>
                    <a:blip r:embed="rId15"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920DC" w:rsidRDefault="006920DC" w:rsidP="00B16376">
      <w:pPr>
        <w:rPr>
          <w:rFonts w:ascii="Comic Sans MS" w:hAnsi="Comic Sans MS"/>
          <w:sz w:val="28"/>
          <w:lang w:val="fi-FI"/>
        </w:rPr>
      </w:pPr>
      <w:r>
        <w:rPr>
          <w:rFonts w:ascii="Comic Sans MS" w:hAnsi="Comic Sans MS"/>
          <w:sz w:val="28"/>
          <w:lang w:val="fi-FI"/>
        </w:rPr>
        <w:t xml:space="preserve">On aivan selvää, että kreikkalaisissa myyteissä on aineksia hyvin varhaisilta ajoilta. Arkadialaisten myyttien kohdalla puhutaan jopa </w:t>
      </w:r>
      <w:proofErr w:type="spellStart"/>
      <w:r>
        <w:rPr>
          <w:rFonts w:ascii="Comic Sans MS" w:hAnsi="Comic Sans MS"/>
          <w:sz w:val="28"/>
          <w:lang w:val="fi-FI"/>
        </w:rPr>
        <w:t>pelasgilaisista</w:t>
      </w:r>
      <w:proofErr w:type="spellEnd"/>
      <w:r>
        <w:rPr>
          <w:rFonts w:ascii="Comic Sans MS" w:hAnsi="Comic Sans MS"/>
          <w:sz w:val="28"/>
          <w:lang w:val="fi-FI"/>
        </w:rPr>
        <w:t xml:space="preserve">, </w:t>
      </w:r>
      <w:r w:rsidR="00A8645B">
        <w:rPr>
          <w:rFonts w:ascii="Comic Sans MS" w:hAnsi="Comic Sans MS"/>
          <w:sz w:val="28"/>
          <w:lang w:val="fi-FI"/>
        </w:rPr>
        <w:t xml:space="preserve">esikreikkalaisista, traditioista. Toistuvat viittaukset </w:t>
      </w:r>
      <w:r w:rsidR="00A8645B">
        <w:rPr>
          <w:rFonts w:ascii="Comic Sans MS" w:hAnsi="Comic Sans MS"/>
          <w:sz w:val="28"/>
          <w:lang w:val="fi-FI"/>
        </w:rPr>
        <w:lastRenderedPageBreak/>
        <w:t xml:space="preserve">ihmisuhreihin ja jopa ihmissyöntiin ovat tuskin pelkkää savua ilman tulta, vaikka tällaista barbaarisuutta suuresti kauhisteltiinkin. </w:t>
      </w:r>
    </w:p>
    <w:p w:rsidR="00C210B3" w:rsidRDefault="00C210B3" w:rsidP="00C210B3">
      <w:pPr>
        <w:pStyle w:val="Otsikko"/>
        <w:rPr>
          <w:lang w:val="fi-FI"/>
        </w:rPr>
      </w:pPr>
      <w:r>
        <w:rPr>
          <w:lang w:val="fi-FI"/>
        </w:rPr>
        <w:t xml:space="preserve">Myyttien kirjallinen traditio </w:t>
      </w:r>
    </w:p>
    <w:p w:rsidR="00C210B3" w:rsidRDefault="005E6F1C" w:rsidP="00C210B3">
      <w:pPr>
        <w:rPr>
          <w:rFonts w:ascii="Comic Sans MS" w:hAnsi="Comic Sans MS"/>
          <w:sz w:val="28"/>
          <w:lang w:val="fi-FI"/>
        </w:rPr>
      </w:pPr>
      <w:r>
        <w:rPr>
          <w:rFonts w:ascii="Comic Sans MS" w:hAnsi="Comic Sans MS"/>
          <w:sz w:val="28"/>
          <w:lang w:val="fi-FI"/>
        </w:rPr>
        <w:t xml:space="preserve">Kreikkalaiset myytit poikkeavat kaikista muista, koska niillä on takanaan pitkä kirjallinen traditio. Tämä traditio alkaa Homeroksesta (700-luku eKr.), joka keskittyi Troijan sodan aikaisten henkilöiden ja tapahtumien kuvailemiseen. Tätä aikakautta varhaisempia myyttejä on </w:t>
      </w:r>
      <w:proofErr w:type="gramStart"/>
      <w:r>
        <w:rPr>
          <w:rFonts w:ascii="Comic Sans MS" w:hAnsi="Comic Sans MS"/>
          <w:sz w:val="28"/>
          <w:lang w:val="fi-FI"/>
        </w:rPr>
        <w:t>Homeroksella  kuvattu</w:t>
      </w:r>
      <w:proofErr w:type="gramEnd"/>
      <w:r>
        <w:rPr>
          <w:rFonts w:ascii="Comic Sans MS" w:hAnsi="Comic Sans MS"/>
          <w:sz w:val="28"/>
          <w:lang w:val="fi-FI"/>
        </w:rPr>
        <w:t xml:space="preserve"> kursorisemmin, vaikka viittauksia </w:t>
      </w:r>
      <w:proofErr w:type="spellStart"/>
      <w:r>
        <w:rPr>
          <w:rFonts w:ascii="Comic Sans MS" w:hAnsi="Comic Sans MS"/>
          <w:sz w:val="28"/>
          <w:lang w:val="fi-FI"/>
        </w:rPr>
        <w:t>Teeban</w:t>
      </w:r>
      <w:proofErr w:type="spellEnd"/>
      <w:r>
        <w:rPr>
          <w:rFonts w:ascii="Comic Sans MS" w:hAnsi="Comic Sans MS"/>
          <w:sz w:val="28"/>
          <w:lang w:val="fi-FI"/>
        </w:rPr>
        <w:t xml:space="preserve"> tapahtumiin ja </w:t>
      </w:r>
      <w:proofErr w:type="spellStart"/>
      <w:r>
        <w:rPr>
          <w:rFonts w:ascii="Comic Sans MS" w:hAnsi="Comic Sans MS"/>
          <w:sz w:val="28"/>
          <w:lang w:val="fi-FI"/>
        </w:rPr>
        <w:t>Herakleen</w:t>
      </w:r>
      <w:proofErr w:type="spellEnd"/>
      <w:r>
        <w:rPr>
          <w:rFonts w:ascii="Comic Sans MS" w:hAnsi="Comic Sans MS"/>
          <w:sz w:val="28"/>
          <w:lang w:val="fi-FI"/>
        </w:rPr>
        <w:t xml:space="preserve"> historiaan ja hänen aikalaisiinsa esiintyy runsaasti. Jumalista Homeros antaa jälleen täsmällisempää tietoa, etenkin heidän kanssakäymisestään ihmisten kanssa. Monet yksityiskohdat Homeroksen eepoksessa ovat kuitenkin peräisin paljon varhaisemmalta ajalta. </w:t>
      </w:r>
    </w:p>
    <w:p w:rsidR="005E6F1C" w:rsidRPr="005E6F1C" w:rsidRDefault="005E6F1C" w:rsidP="00C210B3">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9" name="Kuva 1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09_.gif"/>
                    <pic:cNvPicPr>
                      <a:picLocks noChangeAspect="1" noChangeArrowheads="1"/>
                    </pic:cNvPicPr>
                  </pic:nvPicPr>
                  <pic:blipFill>
                    <a:blip r:embed="rId1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A8645B" w:rsidRDefault="0041247B" w:rsidP="00B16376">
      <w:pPr>
        <w:rPr>
          <w:rFonts w:ascii="Comic Sans MS" w:hAnsi="Comic Sans MS"/>
          <w:sz w:val="28"/>
          <w:lang w:val="fi-FI"/>
        </w:rPr>
      </w:pPr>
      <w:r>
        <w:rPr>
          <w:rFonts w:ascii="Comic Sans MS" w:hAnsi="Comic Sans MS"/>
          <w:sz w:val="28"/>
          <w:lang w:val="fi-FI"/>
        </w:rPr>
        <w:t xml:space="preserve">Vähän Homerosta nuorempi </w:t>
      </w:r>
      <w:proofErr w:type="spellStart"/>
      <w:r>
        <w:rPr>
          <w:rFonts w:ascii="Comic Sans MS" w:hAnsi="Comic Sans MS"/>
          <w:sz w:val="28"/>
          <w:lang w:val="fi-FI"/>
        </w:rPr>
        <w:t>Hesiodos</w:t>
      </w:r>
      <w:proofErr w:type="spellEnd"/>
      <w:r>
        <w:rPr>
          <w:rFonts w:ascii="Comic Sans MS" w:hAnsi="Comic Sans MS"/>
          <w:sz w:val="28"/>
          <w:lang w:val="fi-FI"/>
        </w:rPr>
        <w:t xml:space="preserve"> kirjoitti maailman, jumalten ja ihmisen syntyä kuvaavan teoksen </w:t>
      </w:r>
      <w:proofErr w:type="spellStart"/>
      <w:r w:rsidRPr="0041247B">
        <w:rPr>
          <w:rFonts w:ascii="Comic Sans MS" w:hAnsi="Comic Sans MS"/>
          <w:i/>
          <w:sz w:val="28"/>
          <w:highlight w:val="yellow"/>
          <w:lang w:val="fi-FI"/>
        </w:rPr>
        <w:t>Theogonia</w:t>
      </w:r>
      <w:proofErr w:type="spellEnd"/>
      <w:r w:rsidRPr="0041247B">
        <w:rPr>
          <w:rFonts w:ascii="Comic Sans MS" w:hAnsi="Comic Sans MS"/>
          <w:sz w:val="28"/>
          <w:highlight w:val="yellow"/>
          <w:lang w:val="fi-FI"/>
        </w:rPr>
        <w:t>,</w:t>
      </w:r>
      <w:r>
        <w:rPr>
          <w:rFonts w:ascii="Comic Sans MS" w:hAnsi="Comic Sans MS"/>
          <w:sz w:val="28"/>
          <w:lang w:val="fi-FI"/>
        </w:rPr>
        <w:t xml:space="preserve"> joka on säilynyt ja antaa hyvän kuvan geometrisen kauden viimeisen vaiheen ihmisen ajatusmaailmasta ja maailmakuvasta. Myös </w:t>
      </w:r>
      <w:proofErr w:type="spellStart"/>
      <w:r>
        <w:rPr>
          <w:rFonts w:ascii="Comic Sans MS" w:hAnsi="Comic Sans MS"/>
          <w:sz w:val="28"/>
          <w:lang w:val="fi-FI"/>
        </w:rPr>
        <w:t>Hesiodoksen</w:t>
      </w:r>
      <w:proofErr w:type="spellEnd"/>
      <w:r>
        <w:rPr>
          <w:rFonts w:ascii="Comic Sans MS" w:hAnsi="Comic Sans MS"/>
          <w:sz w:val="28"/>
          <w:lang w:val="fi-FI"/>
        </w:rPr>
        <w:t xml:space="preserve"> toisella säilyneellä teoksella, </w:t>
      </w:r>
      <w:proofErr w:type="spellStart"/>
      <w:r w:rsidRPr="0041247B">
        <w:rPr>
          <w:rFonts w:ascii="Comic Sans MS" w:hAnsi="Comic Sans MS"/>
          <w:i/>
          <w:sz w:val="28"/>
          <w:highlight w:val="yellow"/>
          <w:lang w:val="fi-FI"/>
        </w:rPr>
        <w:t>Erga</w:t>
      </w:r>
      <w:proofErr w:type="spellEnd"/>
      <w:r w:rsidRPr="0041247B">
        <w:rPr>
          <w:rFonts w:ascii="Comic Sans MS" w:hAnsi="Comic Sans MS"/>
          <w:i/>
          <w:sz w:val="28"/>
          <w:highlight w:val="yellow"/>
          <w:lang w:val="fi-FI"/>
        </w:rPr>
        <w:t xml:space="preserve"> kai </w:t>
      </w:r>
      <w:proofErr w:type="spellStart"/>
      <w:r w:rsidRPr="0041247B">
        <w:rPr>
          <w:rFonts w:ascii="Comic Sans MS" w:hAnsi="Comic Sans MS"/>
          <w:i/>
          <w:sz w:val="28"/>
          <w:highlight w:val="yellow"/>
          <w:lang w:val="fi-FI"/>
        </w:rPr>
        <w:t>hemerai</w:t>
      </w:r>
      <w:proofErr w:type="spellEnd"/>
      <w:r>
        <w:rPr>
          <w:rFonts w:ascii="Comic Sans MS" w:hAnsi="Comic Sans MS"/>
          <w:sz w:val="28"/>
          <w:lang w:val="fi-FI"/>
        </w:rPr>
        <w:t xml:space="preserve"> (Työt ja päivät)</w:t>
      </w:r>
      <w:r>
        <w:rPr>
          <w:rStyle w:val="Alaviitteenviite"/>
          <w:rFonts w:ascii="Comic Sans MS" w:hAnsi="Comic Sans MS"/>
          <w:sz w:val="28"/>
          <w:lang w:val="fi-FI"/>
        </w:rPr>
        <w:footnoteReference w:id="4"/>
      </w:r>
      <w:r>
        <w:rPr>
          <w:rFonts w:ascii="Comic Sans MS" w:hAnsi="Comic Sans MS"/>
          <w:sz w:val="28"/>
          <w:lang w:val="fi-FI"/>
        </w:rPr>
        <w:t xml:space="preserve"> , on merkitystä kreikkalaisen mytologian ymmärtämiselle. </w:t>
      </w:r>
    </w:p>
    <w:p w:rsidR="0041247B" w:rsidRDefault="0041247B" w:rsidP="00B16376">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0" name="Kuva 1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09_.gif"/>
                    <pic:cNvPicPr>
                      <a:picLocks noChangeAspect="1" noChangeArrowheads="1"/>
                    </pic:cNvPicPr>
                  </pic:nvPicPr>
                  <pic:blipFill>
                    <a:blip r:embed="rId1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A8645B" w:rsidRDefault="0041247B" w:rsidP="00B16376">
      <w:pPr>
        <w:rPr>
          <w:rFonts w:ascii="Comic Sans MS" w:hAnsi="Comic Sans MS"/>
          <w:sz w:val="28"/>
          <w:lang w:val="fi-FI"/>
        </w:rPr>
      </w:pPr>
      <w:r>
        <w:rPr>
          <w:rFonts w:ascii="Comic Sans MS" w:hAnsi="Comic Sans MS"/>
          <w:sz w:val="28"/>
          <w:lang w:val="fi-FI"/>
        </w:rPr>
        <w:t xml:space="preserve">Noin sata vuotta myöhemmin alkoi lyyrisen runouden voittokulku. </w:t>
      </w:r>
      <w:proofErr w:type="gramStart"/>
      <w:r>
        <w:rPr>
          <w:rFonts w:ascii="Comic Sans MS" w:hAnsi="Comic Sans MS"/>
          <w:sz w:val="28"/>
          <w:lang w:val="fi-FI"/>
        </w:rPr>
        <w:t xml:space="preserve">Sisilialaisen  </w:t>
      </w:r>
      <w:proofErr w:type="spellStart"/>
      <w:r>
        <w:rPr>
          <w:rFonts w:ascii="Comic Sans MS" w:hAnsi="Comic Sans MS"/>
          <w:sz w:val="28"/>
          <w:lang w:val="fi-FI"/>
        </w:rPr>
        <w:t>Stesikhoroksen</w:t>
      </w:r>
      <w:proofErr w:type="spellEnd"/>
      <w:proofErr w:type="gramEnd"/>
      <w:r>
        <w:rPr>
          <w:rFonts w:ascii="Comic Sans MS" w:hAnsi="Comic Sans MS"/>
          <w:sz w:val="28"/>
          <w:lang w:val="fi-FI"/>
        </w:rPr>
        <w:t xml:space="preserve"> </w:t>
      </w:r>
      <w:proofErr w:type="spellStart"/>
      <w:r>
        <w:rPr>
          <w:rFonts w:ascii="Comic Sans MS" w:hAnsi="Comic Sans MS"/>
          <w:sz w:val="28"/>
          <w:lang w:val="fi-FI"/>
        </w:rPr>
        <w:t>kuorolyyrikassa</w:t>
      </w:r>
      <w:proofErr w:type="spellEnd"/>
      <w:r>
        <w:rPr>
          <w:rFonts w:ascii="Comic Sans MS" w:hAnsi="Comic Sans MS"/>
          <w:sz w:val="28"/>
          <w:lang w:val="fi-FI"/>
        </w:rPr>
        <w:t xml:space="preserve"> mytologiset aiheet olivat </w:t>
      </w:r>
      <w:r>
        <w:rPr>
          <w:rFonts w:ascii="Comic Sans MS" w:hAnsi="Comic Sans MS"/>
          <w:sz w:val="28"/>
          <w:lang w:val="fi-FI"/>
        </w:rPr>
        <w:lastRenderedPageBreak/>
        <w:t xml:space="preserve">tavallisia, mutta niistä on vain fragmentteja jäljellä. Hänen ei tiedetä tehneen huomattavia sisällöllisiä muutoksia mytologisiin kohtauksiinsa. </w:t>
      </w:r>
    </w:p>
    <w:p w:rsidR="0041247B" w:rsidRDefault="0041247B" w:rsidP="00B16376">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1" name="Kuva 1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09_.gif"/>
                    <pic:cNvPicPr>
                      <a:picLocks noChangeAspect="1" noChangeArrowheads="1"/>
                    </pic:cNvPicPr>
                  </pic:nvPicPr>
                  <pic:blipFill>
                    <a:blip r:embed="rId1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41247B" w:rsidRDefault="0041247B" w:rsidP="00B16376">
      <w:pPr>
        <w:rPr>
          <w:rFonts w:ascii="Comic Sans MS" w:hAnsi="Comic Sans MS"/>
          <w:sz w:val="28"/>
          <w:lang w:val="fi-FI"/>
        </w:rPr>
      </w:pPr>
      <w:r>
        <w:rPr>
          <w:rFonts w:ascii="Comic Sans MS" w:hAnsi="Comic Sans MS"/>
          <w:sz w:val="28"/>
          <w:lang w:val="fi-FI"/>
        </w:rPr>
        <w:t xml:space="preserve">Myös soololyriikan mestarit </w:t>
      </w:r>
      <w:proofErr w:type="spellStart"/>
      <w:r>
        <w:rPr>
          <w:rFonts w:ascii="Comic Sans MS" w:hAnsi="Comic Sans MS"/>
          <w:sz w:val="28"/>
          <w:lang w:val="fi-FI"/>
        </w:rPr>
        <w:t>Simonides</w:t>
      </w:r>
      <w:proofErr w:type="spellEnd"/>
      <w:r>
        <w:rPr>
          <w:rFonts w:ascii="Comic Sans MS" w:hAnsi="Comic Sans MS"/>
          <w:sz w:val="28"/>
          <w:lang w:val="fi-FI"/>
        </w:rPr>
        <w:t xml:space="preserve">, </w:t>
      </w:r>
      <w:proofErr w:type="spellStart"/>
      <w:r>
        <w:rPr>
          <w:rFonts w:ascii="Comic Sans MS" w:hAnsi="Comic Sans MS"/>
          <w:sz w:val="28"/>
          <w:lang w:val="fi-FI"/>
        </w:rPr>
        <w:t>Bakkhylides</w:t>
      </w:r>
      <w:proofErr w:type="spellEnd"/>
      <w:r>
        <w:rPr>
          <w:rFonts w:ascii="Comic Sans MS" w:hAnsi="Comic Sans MS"/>
          <w:sz w:val="28"/>
          <w:lang w:val="fi-FI"/>
        </w:rPr>
        <w:t xml:space="preserve">, </w:t>
      </w:r>
      <w:proofErr w:type="spellStart"/>
      <w:r>
        <w:rPr>
          <w:rFonts w:ascii="Comic Sans MS" w:hAnsi="Comic Sans MS"/>
          <w:sz w:val="28"/>
          <w:lang w:val="fi-FI"/>
        </w:rPr>
        <w:t>Arkhilokhos</w:t>
      </w:r>
      <w:proofErr w:type="spellEnd"/>
      <w:r>
        <w:rPr>
          <w:rFonts w:ascii="Comic Sans MS" w:hAnsi="Comic Sans MS"/>
          <w:sz w:val="28"/>
          <w:lang w:val="fi-FI"/>
        </w:rPr>
        <w:t xml:space="preserve">, </w:t>
      </w:r>
      <w:proofErr w:type="spellStart"/>
      <w:r>
        <w:rPr>
          <w:rFonts w:ascii="Comic Sans MS" w:hAnsi="Comic Sans MS"/>
          <w:sz w:val="28"/>
          <w:lang w:val="fi-FI"/>
        </w:rPr>
        <w:t>Alkaios</w:t>
      </w:r>
      <w:proofErr w:type="spellEnd"/>
      <w:r>
        <w:rPr>
          <w:rFonts w:ascii="Comic Sans MS" w:hAnsi="Comic Sans MS"/>
          <w:sz w:val="28"/>
          <w:lang w:val="fi-FI"/>
        </w:rPr>
        <w:t xml:space="preserve"> ja Sapfo pysyttelivät voimakkaat mytologian tradition puitteissa, kun taas kuorolyyrikko </w:t>
      </w:r>
      <w:proofErr w:type="spellStart"/>
      <w:r>
        <w:rPr>
          <w:rFonts w:ascii="Comic Sans MS" w:hAnsi="Comic Sans MS"/>
          <w:sz w:val="28"/>
          <w:lang w:val="fi-FI"/>
        </w:rPr>
        <w:t>Pindaros</w:t>
      </w:r>
      <w:proofErr w:type="spellEnd"/>
      <w:r>
        <w:rPr>
          <w:rFonts w:ascii="Comic Sans MS" w:hAnsi="Comic Sans MS"/>
          <w:sz w:val="28"/>
          <w:lang w:val="fi-FI"/>
        </w:rPr>
        <w:t xml:space="preserve"> kykeni käyttämään itsenäisemmin </w:t>
      </w:r>
      <w:r w:rsidR="00824455">
        <w:rPr>
          <w:rFonts w:ascii="Comic Sans MS" w:hAnsi="Comic Sans MS"/>
          <w:sz w:val="28"/>
          <w:lang w:val="fi-FI"/>
        </w:rPr>
        <w:t xml:space="preserve">mytologisia kohtauksia ylistäessään suurten yhteiskreikkalaisten kisojen voittajia. </w:t>
      </w:r>
    </w:p>
    <w:p w:rsidR="00824455" w:rsidRDefault="00824455" w:rsidP="00B16376">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2" name="Kuva 1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09_.gif"/>
                    <pic:cNvPicPr>
                      <a:picLocks noChangeAspect="1" noChangeArrowheads="1"/>
                    </pic:cNvPicPr>
                  </pic:nvPicPr>
                  <pic:blipFill>
                    <a:blip r:embed="rId1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FB4729" w:rsidRDefault="00FB4729" w:rsidP="00B16376">
      <w:pPr>
        <w:rPr>
          <w:rFonts w:ascii="Comic Sans MS" w:hAnsi="Comic Sans MS"/>
          <w:sz w:val="28"/>
          <w:lang w:val="fi-FI"/>
        </w:rPr>
      </w:pPr>
      <w:r>
        <w:rPr>
          <w:rFonts w:ascii="Comic Sans MS" w:hAnsi="Comic Sans MS"/>
          <w:sz w:val="28"/>
          <w:lang w:val="fi-FI"/>
        </w:rPr>
        <w:t xml:space="preserve">Attikalainen tragedia on käyttänyt mytologisia aiheita enemmän ja vapaammin kuin mikään muu kirjallisuudenlaji. Sitä saamme kiittää mytologian säilymisestä elävänä nykypäivään saakka, mutta tragediakirjailijoiden pyrkimys esittää samoja tuttuja teemoja aina uudessa valossa on yhtenä selityksenä eri myyttivariaatioiden suurelle määrälle. Esimerkiksi Oidipuksen ja hänen perheensä tarina, sellaisena kuin sen nyt tunnemme, on suurelta osalta attikalaisten tragediakirjailijoiden luomusta. </w:t>
      </w:r>
      <w:proofErr w:type="spellStart"/>
      <w:r>
        <w:rPr>
          <w:rFonts w:ascii="Comic Sans MS" w:hAnsi="Comic Sans MS"/>
          <w:sz w:val="28"/>
          <w:lang w:val="fi-FI"/>
        </w:rPr>
        <w:t>Theseuksen</w:t>
      </w:r>
      <w:proofErr w:type="spellEnd"/>
      <w:r>
        <w:rPr>
          <w:rFonts w:ascii="Comic Sans MS" w:hAnsi="Comic Sans MS"/>
          <w:sz w:val="28"/>
          <w:lang w:val="fi-FI"/>
        </w:rPr>
        <w:t xml:space="preserve"> rooli on demokratian kehittäjänä ja Ateenan asema sen varsinaisena tyyssijana tulevat tragediassa myös hyvin esille.</w:t>
      </w:r>
    </w:p>
    <w:p w:rsidR="00FB4729" w:rsidRDefault="00FB4729" w:rsidP="00B16376">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3" name="Kuva 17"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09_.gif"/>
                    <pic:cNvPicPr>
                      <a:picLocks noChangeAspect="1" noChangeArrowheads="1"/>
                    </pic:cNvPicPr>
                  </pic:nvPicPr>
                  <pic:blipFill>
                    <a:blip r:embed="rId1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FB4729" w:rsidRDefault="00FB4729" w:rsidP="00B16376">
      <w:pPr>
        <w:rPr>
          <w:rFonts w:ascii="Comic Sans MS" w:hAnsi="Comic Sans MS"/>
          <w:sz w:val="28"/>
          <w:lang w:val="fi-FI"/>
        </w:rPr>
      </w:pPr>
      <w:r>
        <w:rPr>
          <w:rFonts w:ascii="Comic Sans MS" w:hAnsi="Comic Sans MS"/>
          <w:sz w:val="28"/>
          <w:lang w:val="fi-FI"/>
        </w:rPr>
        <w:t xml:space="preserve">Platon piti tunnetusti runoutta, johon hän laski myös </w:t>
      </w:r>
      <w:proofErr w:type="gramStart"/>
      <w:r>
        <w:rPr>
          <w:rFonts w:ascii="Comic Sans MS" w:hAnsi="Comic Sans MS"/>
          <w:sz w:val="28"/>
          <w:lang w:val="fi-FI"/>
        </w:rPr>
        <w:t>mytologian ,</w:t>
      </w:r>
      <w:proofErr w:type="gramEnd"/>
      <w:r>
        <w:rPr>
          <w:rFonts w:ascii="Comic Sans MS" w:hAnsi="Comic Sans MS"/>
          <w:sz w:val="28"/>
          <w:lang w:val="fi-FI"/>
        </w:rPr>
        <w:t xml:space="preserve"> filosofian pahimpana vihollisena. </w:t>
      </w:r>
      <w:r w:rsidR="00A57922">
        <w:rPr>
          <w:rFonts w:ascii="Comic Sans MS" w:hAnsi="Comic Sans MS"/>
          <w:sz w:val="28"/>
          <w:lang w:val="fi-FI"/>
        </w:rPr>
        <w:t xml:space="preserve">Hän hairahtuu kuitenkin joskus itsekin käyttämään myyttiä apuna todistelussaan. </w:t>
      </w:r>
    </w:p>
    <w:p w:rsidR="00A57922" w:rsidRDefault="00A57922" w:rsidP="00B16376">
      <w:pPr>
        <w:rPr>
          <w:rFonts w:ascii="Comic Sans MS" w:hAnsi="Comic Sans MS"/>
          <w:sz w:val="28"/>
          <w:lang w:val="fi-FI"/>
        </w:rPr>
      </w:pPr>
    </w:p>
    <w:p w:rsidR="00A57922" w:rsidRDefault="00A57922" w:rsidP="00B16376">
      <w:pPr>
        <w:rPr>
          <w:rFonts w:ascii="Comic Sans MS" w:hAnsi="Comic Sans MS"/>
          <w:noProof/>
          <w:sz w:val="28"/>
        </w:rPr>
      </w:pPr>
    </w:p>
    <w:p w:rsidR="00A57922" w:rsidRDefault="00A57922" w:rsidP="00A57922">
      <w:pPr>
        <w:pStyle w:val="Otsikko"/>
        <w:rPr>
          <w:lang w:val="fi-FI"/>
        </w:rPr>
      </w:pPr>
      <w:proofErr w:type="spellStart"/>
      <w:r>
        <w:rPr>
          <w:lang w:val="fi-FI"/>
        </w:rPr>
        <w:lastRenderedPageBreak/>
        <w:t>Oviduksen</w:t>
      </w:r>
      <w:proofErr w:type="spellEnd"/>
      <w:r>
        <w:rPr>
          <w:lang w:val="fi-FI"/>
        </w:rPr>
        <w:t xml:space="preserve"> merkitys </w:t>
      </w:r>
    </w:p>
    <w:p w:rsidR="00A57922" w:rsidRDefault="00274D99" w:rsidP="00A57922">
      <w:pPr>
        <w:rPr>
          <w:rFonts w:ascii="Comic Sans MS" w:hAnsi="Comic Sans MS"/>
          <w:sz w:val="28"/>
          <w:szCs w:val="28"/>
          <w:lang w:val="fi-FI"/>
        </w:rPr>
      </w:pPr>
      <w:r>
        <w:rPr>
          <w:rFonts w:ascii="Comic Sans MS" w:hAnsi="Comic Sans MS"/>
          <w:sz w:val="28"/>
          <w:szCs w:val="28"/>
          <w:lang w:val="fi-FI"/>
        </w:rPr>
        <w:t xml:space="preserve">Länsimainen käsitys antiikin myyteistä perustuu suurimmalta osaltaan yhden roomalaisen runoilijan, </w:t>
      </w:r>
      <w:proofErr w:type="spellStart"/>
      <w:r>
        <w:rPr>
          <w:rFonts w:ascii="Comic Sans MS" w:hAnsi="Comic Sans MS"/>
          <w:sz w:val="28"/>
          <w:szCs w:val="28"/>
          <w:lang w:val="fi-FI"/>
        </w:rPr>
        <w:t>Augustuksen</w:t>
      </w:r>
      <w:proofErr w:type="spellEnd"/>
      <w:r>
        <w:rPr>
          <w:rFonts w:ascii="Comic Sans MS" w:hAnsi="Comic Sans MS"/>
          <w:sz w:val="28"/>
          <w:szCs w:val="28"/>
          <w:lang w:val="fi-FI"/>
        </w:rPr>
        <w:t xml:space="preserve"> aikana eläneen </w:t>
      </w:r>
      <w:proofErr w:type="spellStart"/>
      <w:r>
        <w:rPr>
          <w:rFonts w:ascii="Comic Sans MS" w:hAnsi="Comic Sans MS"/>
          <w:sz w:val="28"/>
          <w:szCs w:val="28"/>
          <w:lang w:val="fi-FI"/>
        </w:rPr>
        <w:t>Publius</w:t>
      </w:r>
      <w:proofErr w:type="spellEnd"/>
      <w:r>
        <w:rPr>
          <w:rFonts w:ascii="Comic Sans MS" w:hAnsi="Comic Sans MS"/>
          <w:sz w:val="28"/>
          <w:szCs w:val="28"/>
          <w:lang w:val="fi-FI"/>
        </w:rPr>
        <w:t xml:space="preserve"> </w:t>
      </w:r>
      <w:proofErr w:type="spellStart"/>
      <w:r>
        <w:rPr>
          <w:rFonts w:ascii="Comic Sans MS" w:hAnsi="Comic Sans MS"/>
          <w:sz w:val="28"/>
          <w:szCs w:val="28"/>
          <w:lang w:val="fi-FI"/>
        </w:rPr>
        <w:t>Ovidus</w:t>
      </w:r>
      <w:proofErr w:type="spellEnd"/>
      <w:r>
        <w:rPr>
          <w:rFonts w:ascii="Comic Sans MS" w:hAnsi="Comic Sans MS"/>
          <w:sz w:val="28"/>
          <w:szCs w:val="28"/>
          <w:lang w:val="fi-FI"/>
        </w:rPr>
        <w:t xml:space="preserve"> </w:t>
      </w:r>
      <w:proofErr w:type="spellStart"/>
      <w:r>
        <w:rPr>
          <w:rFonts w:ascii="Comic Sans MS" w:hAnsi="Comic Sans MS"/>
          <w:sz w:val="28"/>
          <w:szCs w:val="28"/>
          <w:lang w:val="fi-FI"/>
        </w:rPr>
        <w:t>Nason</w:t>
      </w:r>
      <w:proofErr w:type="spellEnd"/>
      <w:r>
        <w:rPr>
          <w:rFonts w:ascii="Comic Sans MS" w:hAnsi="Comic Sans MS"/>
          <w:sz w:val="28"/>
          <w:szCs w:val="28"/>
          <w:lang w:val="fi-FI"/>
        </w:rPr>
        <w:t xml:space="preserve">, työhön. Hän kirjoitti kolme teosta, joiden välityksellä valtava määrä antiikin mytologiaa tuli vuosisatojen ajan tutuksi Euroopassa. Hän aloitti työnsä julkaisemalla kokoelman kuvitteellisia rakkausrunoja, </w:t>
      </w:r>
      <w:proofErr w:type="spellStart"/>
      <w:r w:rsidRPr="00274D99">
        <w:rPr>
          <w:rFonts w:ascii="Comic Sans MS" w:hAnsi="Comic Sans MS"/>
          <w:i/>
          <w:sz w:val="28"/>
          <w:szCs w:val="28"/>
          <w:lang w:val="fi-FI"/>
        </w:rPr>
        <w:t>Heroides</w:t>
      </w:r>
      <w:proofErr w:type="spellEnd"/>
      <w:r>
        <w:rPr>
          <w:rFonts w:ascii="Comic Sans MS" w:hAnsi="Comic Sans MS"/>
          <w:sz w:val="28"/>
          <w:szCs w:val="28"/>
          <w:lang w:val="fi-FI"/>
        </w:rPr>
        <w:t xml:space="preserve">, jotka antiikin sankarittaret muka olivat kirjoittaneet puolisoilleen tai rakastetuilleen. Kolmeen viimeiseen kirjeeseen hän liitti myös rakastetun kirjoittaman vastauksen. Sankarittaret valittavat yksinäisyyttään ja muistelevat menneitä onnen aikoja toivoen, että miehet voisivat unohtaa sotaiset tavoitteensa ja omistautua rakastetuilleen. </w:t>
      </w:r>
    </w:p>
    <w:p w:rsidR="00274D99" w:rsidRDefault="00274D99" w:rsidP="00A57922">
      <w:pPr>
        <w:rPr>
          <w:rFonts w:ascii="Comic Sans MS" w:hAnsi="Comic Sans MS"/>
          <w:sz w:val="28"/>
          <w:szCs w:val="28"/>
          <w:lang w:val="fi-FI"/>
        </w:rPr>
      </w:pPr>
      <w:r>
        <w:rPr>
          <w:rFonts w:ascii="Comic Sans MS" w:hAnsi="Comic Sans MS"/>
          <w:noProof/>
          <w:sz w:val="28"/>
          <w:szCs w:val="28"/>
        </w:rPr>
        <w:drawing>
          <wp:inline distT="0" distB="0" distL="0" distR="0">
            <wp:extent cx="4890135" cy="79375"/>
            <wp:effectExtent l="19050" t="0" r="5715" b="0"/>
            <wp:docPr id="25" name="Kuva 19"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09_.gif"/>
                    <pic:cNvPicPr>
                      <a:picLocks noChangeAspect="1" noChangeArrowheads="1"/>
                    </pic:cNvPicPr>
                  </pic:nvPicPr>
                  <pic:blipFill>
                    <a:blip r:embed="rId1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274D99" w:rsidRDefault="00EE7030" w:rsidP="00A57922">
      <w:pPr>
        <w:rPr>
          <w:rFonts w:ascii="Comic Sans MS" w:hAnsi="Comic Sans MS"/>
          <w:sz w:val="28"/>
          <w:szCs w:val="28"/>
          <w:lang w:val="fi-FI"/>
        </w:rPr>
      </w:pPr>
      <w:r>
        <w:rPr>
          <w:rFonts w:ascii="Comic Sans MS" w:hAnsi="Comic Sans MS"/>
          <w:sz w:val="28"/>
          <w:szCs w:val="28"/>
          <w:lang w:val="fi-FI"/>
        </w:rPr>
        <w:t xml:space="preserve">Toinen teoksista, </w:t>
      </w:r>
      <w:proofErr w:type="spellStart"/>
      <w:r w:rsidRPr="00EE7030">
        <w:rPr>
          <w:rFonts w:ascii="Comic Sans MS" w:hAnsi="Comic Sans MS"/>
          <w:i/>
          <w:sz w:val="28"/>
          <w:szCs w:val="28"/>
          <w:highlight w:val="yellow"/>
          <w:lang w:val="fi-FI"/>
        </w:rPr>
        <w:t>Metamorphoses</w:t>
      </w:r>
      <w:proofErr w:type="spellEnd"/>
      <w:r w:rsidRPr="00EE7030">
        <w:rPr>
          <w:rFonts w:ascii="Comic Sans MS" w:hAnsi="Comic Sans MS"/>
          <w:i/>
          <w:sz w:val="28"/>
          <w:szCs w:val="28"/>
          <w:lang w:val="fi-FI"/>
        </w:rPr>
        <w:t xml:space="preserve"> </w:t>
      </w:r>
      <w:r>
        <w:rPr>
          <w:rFonts w:ascii="Comic Sans MS" w:hAnsi="Comic Sans MS"/>
          <w:sz w:val="28"/>
          <w:szCs w:val="28"/>
          <w:lang w:val="fi-FI"/>
        </w:rPr>
        <w:t>(Muodonmuutoksia)</w:t>
      </w:r>
      <w:r>
        <w:rPr>
          <w:rStyle w:val="Alaviitteenviite"/>
          <w:rFonts w:ascii="Comic Sans MS" w:hAnsi="Comic Sans MS"/>
          <w:sz w:val="28"/>
          <w:szCs w:val="28"/>
          <w:lang w:val="fi-FI"/>
        </w:rPr>
        <w:footnoteReference w:id="5"/>
      </w:r>
      <w:r>
        <w:rPr>
          <w:rFonts w:ascii="Comic Sans MS" w:hAnsi="Comic Sans MS"/>
          <w:sz w:val="28"/>
          <w:szCs w:val="28"/>
          <w:lang w:val="fi-FI"/>
        </w:rPr>
        <w:t xml:space="preserve">, on kaikkein tärkein. Siinä </w:t>
      </w:r>
      <w:proofErr w:type="spellStart"/>
      <w:r>
        <w:rPr>
          <w:rFonts w:ascii="Comic Sans MS" w:hAnsi="Comic Sans MS"/>
          <w:sz w:val="28"/>
          <w:szCs w:val="28"/>
          <w:lang w:val="fi-FI"/>
        </w:rPr>
        <w:t>Oividus</w:t>
      </w:r>
      <w:proofErr w:type="spellEnd"/>
      <w:r>
        <w:rPr>
          <w:rFonts w:ascii="Comic Sans MS" w:hAnsi="Comic Sans MS"/>
          <w:sz w:val="28"/>
          <w:szCs w:val="28"/>
          <w:lang w:val="fi-FI"/>
        </w:rPr>
        <w:t xml:space="preserve"> esittää viidessätoista kirjassa (luvussa) noin </w:t>
      </w:r>
      <w:r w:rsidR="000F1377">
        <w:rPr>
          <w:rFonts w:ascii="Comic Sans MS" w:hAnsi="Comic Sans MS"/>
          <w:sz w:val="28"/>
          <w:szCs w:val="28"/>
          <w:lang w:val="fi-FI"/>
        </w:rPr>
        <w:t xml:space="preserve">250 myyttiä ja legendaa, joita yhdistää jonkinlainen muodonmuutos, olipa sitten kyseessä maailmankaikkeuden muuttuminen olotilasta toiseen tai yksittäisen sankarin ulkomuodon tai luonteen muuttuneen. Periaatteena on Pythagoraan nimiin pantu periaate: </w:t>
      </w:r>
      <w:proofErr w:type="spellStart"/>
      <w:r w:rsidR="000F1377" w:rsidRPr="000F1377">
        <w:rPr>
          <w:rFonts w:ascii="Comic Sans MS" w:hAnsi="Comic Sans MS"/>
          <w:i/>
          <w:sz w:val="28"/>
          <w:szCs w:val="28"/>
          <w:highlight w:val="yellow"/>
          <w:lang w:val="fi-FI"/>
        </w:rPr>
        <w:t>omnia</w:t>
      </w:r>
      <w:proofErr w:type="spellEnd"/>
      <w:r w:rsidR="000F1377" w:rsidRPr="000F1377">
        <w:rPr>
          <w:rFonts w:ascii="Comic Sans MS" w:hAnsi="Comic Sans MS"/>
          <w:i/>
          <w:sz w:val="28"/>
          <w:szCs w:val="28"/>
          <w:highlight w:val="yellow"/>
          <w:lang w:val="fi-FI"/>
        </w:rPr>
        <w:t xml:space="preserve"> </w:t>
      </w:r>
      <w:proofErr w:type="spellStart"/>
      <w:r w:rsidR="000F1377" w:rsidRPr="000F1377">
        <w:rPr>
          <w:rFonts w:ascii="Comic Sans MS" w:hAnsi="Comic Sans MS"/>
          <w:i/>
          <w:sz w:val="28"/>
          <w:szCs w:val="28"/>
          <w:highlight w:val="yellow"/>
          <w:lang w:val="fi-FI"/>
        </w:rPr>
        <w:t>mutantur</w:t>
      </w:r>
      <w:proofErr w:type="spellEnd"/>
      <w:r w:rsidR="000F1377" w:rsidRPr="000F1377">
        <w:rPr>
          <w:rFonts w:ascii="Comic Sans MS" w:hAnsi="Comic Sans MS"/>
          <w:i/>
          <w:sz w:val="28"/>
          <w:szCs w:val="28"/>
          <w:highlight w:val="yellow"/>
          <w:lang w:val="fi-FI"/>
        </w:rPr>
        <w:t xml:space="preserve">, </w:t>
      </w:r>
      <w:proofErr w:type="spellStart"/>
      <w:r w:rsidR="000F1377" w:rsidRPr="000F1377">
        <w:rPr>
          <w:rFonts w:ascii="Comic Sans MS" w:hAnsi="Comic Sans MS"/>
          <w:i/>
          <w:sz w:val="28"/>
          <w:szCs w:val="28"/>
          <w:highlight w:val="yellow"/>
          <w:lang w:val="fi-FI"/>
        </w:rPr>
        <w:t>nihil</w:t>
      </w:r>
      <w:proofErr w:type="spellEnd"/>
      <w:r w:rsidR="000F1377" w:rsidRPr="000F1377">
        <w:rPr>
          <w:rFonts w:ascii="Comic Sans MS" w:hAnsi="Comic Sans MS"/>
          <w:i/>
          <w:sz w:val="28"/>
          <w:szCs w:val="28"/>
          <w:highlight w:val="yellow"/>
          <w:lang w:val="fi-FI"/>
        </w:rPr>
        <w:t xml:space="preserve"> </w:t>
      </w:r>
      <w:proofErr w:type="spellStart"/>
      <w:r w:rsidR="000F1377" w:rsidRPr="000F1377">
        <w:rPr>
          <w:rFonts w:ascii="Comic Sans MS" w:hAnsi="Comic Sans MS"/>
          <w:i/>
          <w:sz w:val="28"/>
          <w:szCs w:val="28"/>
          <w:highlight w:val="yellow"/>
          <w:lang w:val="fi-FI"/>
        </w:rPr>
        <w:t>interit</w:t>
      </w:r>
      <w:proofErr w:type="spellEnd"/>
      <w:r w:rsidR="000F1377" w:rsidRPr="000F1377">
        <w:rPr>
          <w:rFonts w:ascii="Comic Sans MS" w:hAnsi="Comic Sans MS"/>
          <w:i/>
          <w:sz w:val="28"/>
          <w:szCs w:val="28"/>
          <w:lang w:val="fi-FI"/>
        </w:rPr>
        <w:t xml:space="preserve"> </w:t>
      </w:r>
      <w:r w:rsidR="000F1377" w:rsidRPr="000F1377">
        <w:rPr>
          <w:rFonts w:ascii="Comic Sans MS" w:hAnsi="Comic Sans MS"/>
          <w:i/>
          <w:sz w:val="28"/>
          <w:szCs w:val="28"/>
          <w:highlight w:val="yellow"/>
          <w:lang w:val="fi-FI"/>
        </w:rPr>
        <w:t>(kaikki muuttuu, mikään ei katoa).</w:t>
      </w:r>
      <w:r w:rsidR="000F1377" w:rsidRPr="000F1377">
        <w:rPr>
          <w:rFonts w:ascii="Comic Sans MS" w:hAnsi="Comic Sans MS"/>
          <w:i/>
          <w:sz w:val="28"/>
          <w:szCs w:val="28"/>
          <w:lang w:val="fi-FI"/>
        </w:rPr>
        <w:t xml:space="preserve"> </w:t>
      </w:r>
      <w:r w:rsidR="00956D6E">
        <w:rPr>
          <w:rFonts w:ascii="Comic Sans MS" w:hAnsi="Comic Sans MS"/>
          <w:sz w:val="28"/>
          <w:szCs w:val="28"/>
          <w:lang w:val="fi-FI"/>
        </w:rPr>
        <w:t xml:space="preserve">Kaikki myytit </w:t>
      </w:r>
      <w:proofErr w:type="spellStart"/>
      <w:r w:rsidR="00956D6E">
        <w:rPr>
          <w:rFonts w:ascii="Comic Sans MS" w:hAnsi="Comic Sans MS"/>
          <w:sz w:val="28"/>
          <w:szCs w:val="28"/>
          <w:lang w:val="fi-FI"/>
        </w:rPr>
        <w:t>Ovidius</w:t>
      </w:r>
      <w:proofErr w:type="spellEnd"/>
      <w:r w:rsidR="00956D6E">
        <w:rPr>
          <w:rStyle w:val="Alaviitteenviite"/>
          <w:rFonts w:ascii="Comic Sans MS" w:hAnsi="Comic Sans MS"/>
          <w:sz w:val="28"/>
          <w:szCs w:val="28"/>
          <w:lang w:val="fi-FI"/>
        </w:rPr>
        <w:footnoteReference w:id="6"/>
      </w:r>
      <w:r w:rsidR="00956D6E">
        <w:rPr>
          <w:rFonts w:ascii="Comic Sans MS" w:hAnsi="Comic Sans MS"/>
          <w:sz w:val="28"/>
          <w:szCs w:val="28"/>
          <w:lang w:val="fi-FI"/>
        </w:rPr>
        <w:t xml:space="preserve"> esittää roomalaisessa muodossa (</w:t>
      </w:r>
      <w:proofErr w:type="spellStart"/>
      <w:r w:rsidR="00956D6E" w:rsidRPr="00956D6E">
        <w:rPr>
          <w:rFonts w:ascii="Comic Sans MS" w:hAnsi="Comic Sans MS"/>
          <w:i/>
          <w:sz w:val="28"/>
          <w:szCs w:val="28"/>
          <w:highlight w:val="yellow"/>
          <w:lang w:val="fi-FI"/>
        </w:rPr>
        <w:t>interpretatio</w:t>
      </w:r>
      <w:proofErr w:type="spellEnd"/>
      <w:r w:rsidR="00956D6E" w:rsidRPr="00956D6E">
        <w:rPr>
          <w:rFonts w:ascii="Comic Sans MS" w:hAnsi="Comic Sans MS"/>
          <w:i/>
          <w:sz w:val="28"/>
          <w:szCs w:val="28"/>
          <w:highlight w:val="yellow"/>
          <w:lang w:val="fi-FI"/>
        </w:rPr>
        <w:t xml:space="preserve"> </w:t>
      </w:r>
      <w:proofErr w:type="spellStart"/>
      <w:r w:rsidR="00956D6E" w:rsidRPr="00956D6E">
        <w:rPr>
          <w:rFonts w:ascii="Comic Sans MS" w:hAnsi="Comic Sans MS"/>
          <w:i/>
          <w:sz w:val="28"/>
          <w:szCs w:val="28"/>
          <w:highlight w:val="yellow"/>
          <w:lang w:val="fi-FI"/>
        </w:rPr>
        <w:t>Romana</w:t>
      </w:r>
      <w:proofErr w:type="spellEnd"/>
      <w:r w:rsidR="00956D6E">
        <w:rPr>
          <w:rFonts w:ascii="Comic Sans MS" w:hAnsi="Comic Sans MS"/>
          <w:sz w:val="28"/>
          <w:szCs w:val="28"/>
          <w:lang w:val="fi-FI"/>
        </w:rPr>
        <w:t xml:space="preserve">), latinalaistetuin jumal- ja henkilönimin. Tästä johtuu, että vuosisatojen ajan taideteosten, draamojen ja oopperoiden jumalten ja henkilöiden nimet esiintyvät </w:t>
      </w:r>
      <w:proofErr w:type="spellStart"/>
      <w:r w:rsidR="00956D6E">
        <w:rPr>
          <w:rFonts w:ascii="Comic Sans MS" w:hAnsi="Comic Sans MS"/>
          <w:sz w:val="28"/>
          <w:szCs w:val="28"/>
          <w:lang w:val="fi-FI"/>
        </w:rPr>
        <w:t>aiina</w:t>
      </w:r>
      <w:proofErr w:type="spellEnd"/>
      <w:r w:rsidR="00956D6E">
        <w:rPr>
          <w:rFonts w:ascii="Comic Sans MS" w:hAnsi="Comic Sans MS"/>
          <w:sz w:val="28"/>
          <w:szCs w:val="28"/>
          <w:lang w:val="fi-FI"/>
        </w:rPr>
        <w:t xml:space="preserve"> </w:t>
      </w:r>
      <w:r w:rsidR="00956D6E">
        <w:rPr>
          <w:rFonts w:ascii="Comic Sans MS" w:hAnsi="Comic Sans MS"/>
          <w:sz w:val="28"/>
          <w:szCs w:val="28"/>
          <w:lang w:val="fi-FI"/>
        </w:rPr>
        <w:lastRenderedPageBreak/>
        <w:t xml:space="preserve">roomalaisessa muodossa. Siksi olen seuraavassa esittänyt tärkeimmät kreikkalaiset jumalat ja heidän roomalaiset vastaavuutensa yhdessä. </w:t>
      </w:r>
    </w:p>
    <w:p w:rsidR="00956D6E" w:rsidRDefault="00956D6E" w:rsidP="00A57922">
      <w:pPr>
        <w:rPr>
          <w:rFonts w:ascii="Comic Sans MS" w:hAnsi="Comic Sans MS"/>
          <w:sz w:val="28"/>
          <w:szCs w:val="28"/>
          <w:lang w:val="fi-FI"/>
        </w:rPr>
      </w:pPr>
      <w:r>
        <w:rPr>
          <w:rFonts w:ascii="Comic Sans MS" w:hAnsi="Comic Sans MS"/>
          <w:noProof/>
          <w:sz w:val="28"/>
          <w:szCs w:val="28"/>
        </w:rPr>
        <w:drawing>
          <wp:inline distT="0" distB="0" distL="0" distR="0">
            <wp:extent cx="4683125" cy="182880"/>
            <wp:effectExtent l="19050" t="0" r="3175" b="0"/>
            <wp:docPr id="26" name="Kuva 2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13_.gif"/>
                    <pic:cNvPicPr>
                      <a:picLocks noChangeAspect="1" noChangeArrowheads="1"/>
                    </pic:cNvPicPr>
                  </pic:nvPicPr>
                  <pic:blipFill>
                    <a:blip r:embed="rId15"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956D6E" w:rsidRPr="00956D6E" w:rsidRDefault="00956D6E" w:rsidP="00A57922">
      <w:pPr>
        <w:rPr>
          <w:rFonts w:ascii="Comic Sans MS" w:hAnsi="Comic Sans MS"/>
          <w:sz w:val="28"/>
          <w:szCs w:val="28"/>
          <w:lang w:val="fi-FI"/>
        </w:rPr>
      </w:pPr>
      <w:r>
        <w:rPr>
          <w:rFonts w:ascii="Comic Sans MS" w:hAnsi="Comic Sans MS"/>
          <w:sz w:val="28"/>
          <w:szCs w:val="28"/>
          <w:lang w:val="fi-FI"/>
        </w:rPr>
        <w:t xml:space="preserve">Kolmas </w:t>
      </w:r>
      <w:proofErr w:type="spellStart"/>
      <w:r>
        <w:rPr>
          <w:rFonts w:ascii="Comic Sans MS" w:hAnsi="Comic Sans MS"/>
          <w:sz w:val="28"/>
          <w:szCs w:val="28"/>
          <w:lang w:val="fi-FI"/>
        </w:rPr>
        <w:t>Oividuksen</w:t>
      </w:r>
      <w:proofErr w:type="spellEnd"/>
      <w:r>
        <w:rPr>
          <w:rFonts w:ascii="Comic Sans MS" w:hAnsi="Comic Sans MS"/>
          <w:sz w:val="28"/>
          <w:szCs w:val="28"/>
          <w:lang w:val="fi-FI"/>
        </w:rPr>
        <w:t xml:space="preserve"> mytologiaiheisista teoksista oli </w:t>
      </w:r>
      <w:proofErr w:type="spellStart"/>
      <w:r w:rsidRPr="00CB2DAE">
        <w:rPr>
          <w:rFonts w:ascii="Comic Sans MS" w:hAnsi="Comic Sans MS"/>
          <w:i/>
          <w:sz w:val="28"/>
          <w:szCs w:val="28"/>
          <w:highlight w:val="yellow"/>
          <w:lang w:val="fi-FI"/>
        </w:rPr>
        <w:t>Fasti</w:t>
      </w:r>
      <w:proofErr w:type="spellEnd"/>
      <w:r>
        <w:rPr>
          <w:rFonts w:ascii="Comic Sans MS" w:hAnsi="Comic Sans MS"/>
          <w:sz w:val="28"/>
          <w:szCs w:val="28"/>
          <w:lang w:val="fi-FI"/>
        </w:rPr>
        <w:t xml:space="preserve"> (Juhlat)</w:t>
      </w:r>
      <w:r w:rsidR="00CB2DAE">
        <w:rPr>
          <w:rFonts w:ascii="Comic Sans MS" w:hAnsi="Comic Sans MS"/>
          <w:sz w:val="28"/>
          <w:szCs w:val="28"/>
          <w:lang w:val="fi-FI"/>
        </w:rPr>
        <w:t xml:space="preserve">, jossa hänen oli tarkoitus esittää kaikki roomalaisten vuoden aikana viettämät uskonnolliset juhlat ja kertoa niiden aiheet ja kuvata niihin liittyvät menot. Hän ehti kuitenkin saada valmiiksi vasta vuoden ensimmäisen puoliskonjuhlat, kun häntä kohtasi karkotus Mustanmeren rannalle, missä hän joutui viettämään loppuikänsä. Lähdekirjallisuuden puutteessa hän ei siellä voinut tehdä työtään loppuun. </w:t>
      </w:r>
    </w:p>
    <w:p w:rsidR="00A57922" w:rsidRPr="00A57922" w:rsidRDefault="00A57922" w:rsidP="00A57922">
      <w:pPr>
        <w:rPr>
          <w:lang w:val="fi-FI"/>
        </w:rPr>
      </w:pPr>
    </w:p>
    <w:sectPr w:rsidR="00A57922" w:rsidRPr="00A57922">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30" w:rsidRDefault="00EE7030" w:rsidP="00813C9B">
      <w:pPr>
        <w:spacing w:after="0" w:line="240" w:lineRule="auto"/>
      </w:pPr>
      <w:r>
        <w:separator/>
      </w:r>
    </w:p>
  </w:endnote>
  <w:endnote w:type="continuationSeparator" w:id="0">
    <w:p w:rsidR="00EE7030" w:rsidRDefault="00EE7030" w:rsidP="0081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30" w:rsidRDefault="00EE7030" w:rsidP="00813C9B">
      <w:pPr>
        <w:spacing w:after="0" w:line="240" w:lineRule="auto"/>
      </w:pPr>
      <w:r>
        <w:separator/>
      </w:r>
    </w:p>
  </w:footnote>
  <w:footnote w:type="continuationSeparator" w:id="0">
    <w:p w:rsidR="00EE7030" w:rsidRDefault="00EE7030" w:rsidP="00813C9B">
      <w:pPr>
        <w:spacing w:after="0" w:line="240" w:lineRule="auto"/>
      </w:pPr>
      <w:r>
        <w:continuationSeparator/>
      </w:r>
    </w:p>
  </w:footnote>
  <w:footnote w:id="1">
    <w:p w:rsidR="00EE7030" w:rsidRDefault="00EE7030">
      <w:pPr>
        <w:pStyle w:val="Alaviitteenteksti"/>
      </w:pPr>
      <w:r>
        <w:rPr>
          <w:rStyle w:val="Alaviitteenviite"/>
        </w:rPr>
        <w:footnoteRef/>
      </w:r>
      <w:r>
        <w:t xml:space="preserve"> </w:t>
      </w:r>
      <w:hyperlink r:id="rId1" w:history="1">
        <w:r>
          <w:rPr>
            <w:rStyle w:val="Hyperlinkki"/>
          </w:rPr>
          <w:t>https://antroblogi.fi/antropologia/</w:t>
        </w:r>
      </w:hyperlink>
    </w:p>
  </w:footnote>
  <w:footnote w:id="2">
    <w:p w:rsidR="00EE7030" w:rsidRDefault="00EE7030">
      <w:pPr>
        <w:pStyle w:val="Alaviitteenteksti"/>
      </w:pPr>
      <w:r>
        <w:rPr>
          <w:rStyle w:val="Alaviitteenviite"/>
        </w:rPr>
        <w:footnoteRef/>
      </w:r>
      <w:r>
        <w:t xml:space="preserve"> </w:t>
      </w:r>
      <w:hyperlink r:id="rId2" w:history="1">
        <w:r>
          <w:rPr>
            <w:rStyle w:val="Hyperlinkki"/>
          </w:rPr>
          <w:t>https://fi.wikipedia.org/wiki/Dimensio</w:t>
        </w:r>
      </w:hyperlink>
    </w:p>
  </w:footnote>
  <w:footnote w:id="3">
    <w:p w:rsidR="00EE7030" w:rsidRDefault="00EE7030">
      <w:pPr>
        <w:pStyle w:val="Alaviitteenteksti"/>
      </w:pPr>
      <w:r>
        <w:rPr>
          <w:rStyle w:val="Alaviitteenviite"/>
        </w:rPr>
        <w:footnoteRef/>
      </w:r>
      <w:r>
        <w:t xml:space="preserve"> </w:t>
      </w:r>
      <w:hyperlink r:id="rId3" w:history="1">
        <w:r>
          <w:rPr>
            <w:rStyle w:val="Hyperlinkki"/>
          </w:rPr>
          <w:t>https://en.wikipedia.org/wiki/The_Golden_Bough</w:t>
        </w:r>
      </w:hyperlink>
    </w:p>
  </w:footnote>
  <w:footnote w:id="4">
    <w:p w:rsidR="00EE7030" w:rsidRDefault="00EE7030">
      <w:pPr>
        <w:pStyle w:val="Alaviitteenteksti"/>
      </w:pPr>
      <w:r>
        <w:rPr>
          <w:rStyle w:val="Alaviitteenviite"/>
        </w:rPr>
        <w:footnoteRef/>
      </w:r>
      <w:r>
        <w:t xml:space="preserve"> </w:t>
      </w:r>
      <w:hyperlink r:id="rId4" w:history="1">
        <w:r>
          <w:rPr>
            <w:rStyle w:val="Hyperlinkki"/>
          </w:rPr>
          <w:t>https://fi.wikipedia.org/wiki/Ty%C3%B6t_ja_p%C3%A4iv%C3%A4t</w:t>
        </w:r>
      </w:hyperlink>
    </w:p>
  </w:footnote>
  <w:footnote w:id="5">
    <w:p w:rsidR="00EE7030" w:rsidRDefault="00EE7030">
      <w:pPr>
        <w:pStyle w:val="Alaviitteenteksti"/>
      </w:pPr>
      <w:r>
        <w:rPr>
          <w:rStyle w:val="Alaviitteenviite"/>
        </w:rPr>
        <w:footnoteRef/>
      </w:r>
      <w:r>
        <w:t xml:space="preserve"> </w:t>
      </w:r>
      <w:hyperlink r:id="rId5" w:history="1">
        <w:r>
          <w:rPr>
            <w:rStyle w:val="Hyperlinkki"/>
          </w:rPr>
          <w:t>https://www.google.com/search?q=Metamorphoses&amp;hl=fi&amp;sxsrf=ALeKk00J8OsgaklyPUamoE3hqcI6yu5HNg:1588647558602&amp;source=lnms&amp;tbm=isch&amp;sa=X&amp;ved=2ahUKEwiHk52r3ZvpAhWjlosKHYJXCN4Q_AUoAXoECBoQAw&amp;biw=1366&amp;bih=608</w:t>
        </w:r>
      </w:hyperlink>
    </w:p>
  </w:footnote>
  <w:footnote w:id="6">
    <w:p w:rsidR="00956D6E" w:rsidRDefault="00956D6E">
      <w:pPr>
        <w:pStyle w:val="Alaviitteenteksti"/>
      </w:pPr>
      <w:r>
        <w:rPr>
          <w:rStyle w:val="Alaviitteenviite"/>
        </w:rPr>
        <w:footnoteRef/>
      </w:r>
      <w:r>
        <w:t xml:space="preserve"> </w:t>
      </w:r>
      <w:hyperlink r:id="rId6" w:history="1">
        <w:r>
          <w:rPr>
            <w:rStyle w:val="Hyperlinkki"/>
          </w:rPr>
          <w:t>https://fi.wikipedia.org/wiki/Ovidius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EE7030" w:rsidRDefault="00EE7030">
        <w:pPr>
          <w:pStyle w:val="Yltunniste"/>
          <w:jc w:val="right"/>
        </w:pPr>
        <w:proofErr w:type="spellStart"/>
        <w:r>
          <w:t>Sivu</w:t>
        </w:r>
        <w:proofErr w:type="spellEnd"/>
        <w:r>
          <w:t xml:space="preserve"> </w:t>
        </w:r>
        <w:r>
          <w:rPr>
            <w:b/>
            <w:sz w:val="24"/>
            <w:szCs w:val="24"/>
          </w:rPr>
          <w:fldChar w:fldCharType="begin"/>
        </w:r>
        <w:r>
          <w:rPr>
            <w:b/>
          </w:rPr>
          <w:instrText>PAGE</w:instrText>
        </w:r>
        <w:r>
          <w:rPr>
            <w:b/>
            <w:sz w:val="24"/>
            <w:szCs w:val="24"/>
          </w:rPr>
          <w:fldChar w:fldCharType="separate"/>
        </w:r>
        <w:r w:rsidR="00CB2DAE">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B2DAE">
          <w:rPr>
            <w:b/>
            <w:noProof/>
          </w:rPr>
          <w:t>10</w:t>
        </w:r>
        <w:r>
          <w:rPr>
            <w:b/>
            <w:sz w:val="24"/>
            <w:szCs w:val="24"/>
          </w:rPr>
          <w:fldChar w:fldCharType="end"/>
        </w:r>
      </w:p>
    </w:sdtContent>
  </w:sdt>
  <w:p w:rsidR="00EE7030" w:rsidRDefault="00EE7030">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13C9B"/>
    <w:rsid w:val="000F1377"/>
    <w:rsid w:val="001A5FAE"/>
    <w:rsid w:val="00274D99"/>
    <w:rsid w:val="002B53AE"/>
    <w:rsid w:val="0041247B"/>
    <w:rsid w:val="005955F1"/>
    <w:rsid w:val="005A627D"/>
    <w:rsid w:val="005E6F1C"/>
    <w:rsid w:val="00654D73"/>
    <w:rsid w:val="006852F7"/>
    <w:rsid w:val="006920DC"/>
    <w:rsid w:val="00813C9B"/>
    <w:rsid w:val="00824455"/>
    <w:rsid w:val="00956D6E"/>
    <w:rsid w:val="009658BA"/>
    <w:rsid w:val="009B774D"/>
    <w:rsid w:val="00A57922"/>
    <w:rsid w:val="00A8645B"/>
    <w:rsid w:val="00AE612C"/>
    <w:rsid w:val="00B16376"/>
    <w:rsid w:val="00C210B3"/>
    <w:rsid w:val="00CB2DAE"/>
    <w:rsid w:val="00D01D85"/>
    <w:rsid w:val="00DE4BCD"/>
    <w:rsid w:val="00E302C1"/>
    <w:rsid w:val="00EE7030"/>
    <w:rsid w:val="00FB4729"/>
    <w:rsid w:val="00FD5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13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13C9B"/>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813C9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813C9B"/>
  </w:style>
  <w:style w:type="paragraph" w:styleId="Alatunniste">
    <w:name w:val="footer"/>
    <w:basedOn w:val="Normaali"/>
    <w:link w:val="AlatunnisteChar"/>
    <w:uiPriority w:val="99"/>
    <w:semiHidden/>
    <w:unhideWhenUsed/>
    <w:rsid w:val="00813C9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813C9B"/>
  </w:style>
  <w:style w:type="paragraph" w:styleId="Seliteteksti">
    <w:name w:val="Balloon Text"/>
    <w:basedOn w:val="Normaali"/>
    <w:link w:val="SelitetekstiChar"/>
    <w:uiPriority w:val="99"/>
    <w:semiHidden/>
    <w:unhideWhenUsed/>
    <w:rsid w:val="005A627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A627D"/>
    <w:rPr>
      <w:rFonts w:ascii="Tahoma" w:hAnsi="Tahoma" w:cs="Tahoma"/>
      <w:sz w:val="16"/>
      <w:szCs w:val="16"/>
    </w:rPr>
  </w:style>
  <w:style w:type="paragraph" w:styleId="Kuvanotsikko">
    <w:name w:val="caption"/>
    <w:basedOn w:val="Normaali"/>
    <w:next w:val="Normaali"/>
    <w:uiPriority w:val="35"/>
    <w:unhideWhenUsed/>
    <w:qFormat/>
    <w:rsid w:val="00DE4BCD"/>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654D7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54D73"/>
    <w:rPr>
      <w:sz w:val="20"/>
      <w:szCs w:val="20"/>
    </w:rPr>
  </w:style>
  <w:style w:type="character" w:styleId="Alaviitteenviite">
    <w:name w:val="footnote reference"/>
    <w:basedOn w:val="Kappaleenoletusfontti"/>
    <w:uiPriority w:val="99"/>
    <w:semiHidden/>
    <w:unhideWhenUsed/>
    <w:rsid w:val="00654D73"/>
    <w:rPr>
      <w:vertAlign w:val="superscript"/>
    </w:rPr>
  </w:style>
  <w:style w:type="character" w:styleId="Hyperlinkki">
    <w:name w:val="Hyperlink"/>
    <w:basedOn w:val="Kappaleenoletusfontti"/>
    <w:uiPriority w:val="99"/>
    <w:semiHidden/>
    <w:unhideWhenUsed/>
    <w:rsid w:val="00654D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he_Golden_Bough" TargetMode="External"/><Relationship Id="rId2" Type="http://schemas.openxmlformats.org/officeDocument/2006/relationships/hyperlink" Target="https://fi.wikipedia.org/wiki/Dimensio" TargetMode="External"/><Relationship Id="rId1" Type="http://schemas.openxmlformats.org/officeDocument/2006/relationships/hyperlink" Target="https://antroblogi.fi/antropologia/" TargetMode="External"/><Relationship Id="rId6" Type="http://schemas.openxmlformats.org/officeDocument/2006/relationships/hyperlink" Target="https://fi.wikipedia.org/wiki/Ovidius" TargetMode="External"/><Relationship Id="rId5" Type="http://schemas.openxmlformats.org/officeDocument/2006/relationships/hyperlink" Target="https://www.google.com/search?q=Metamorphoses&amp;hl=fi&amp;sxsrf=ALeKk00J8OsgaklyPUamoE3hqcI6yu5HNg:1588647558602&amp;source=lnms&amp;tbm=isch&amp;sa=X&amp;ved=2ahUKEwiHk52r3ZvpAhWjlosKHYJXCN4Q_AUoAXoECBoQAw&amp;biw=1366&amp;bih=608" TargetMode="External"/><Relationship Id="rId4" Type="http://schemas.openxmlformats.org/officeDocument/2006/relationships/hyperlink" Target="https://fi.wikipedia.org/wiki/Ty%C3%B6t_ja_p%C3%A4iv%C3%A4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E78E0-84FE-4999-8C06-38984638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8555</Characters>
  <Application>Microsoft Office Word</Application>
  <DocSecurity>0</DocSecurity>
  <Lines>71</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2020-05-05T03:14:00Z</dcterms:created>
  <dcterms:modified xsi:type="dcterms:W3CDTF">2020-05-05T03:14:00Z</dcterms:modified>
</cp:coreProperties>
</file>