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077B2C" w:rsidRDefault="00393702" w:rsidP="00393702">
      <w:pPr>
        <w:pStyle w:val="Otsikko"/>
      </w:pPr>
      <w:r>
        <w:t xml:space="preserve">MIINAAJAKÄRPÄSET </w:t>
      </w:r>
    </w:p>
    <w:p w:rsidR="000E486F" w:rsidRDefault="00406935" w:rsidP="000E486F">
      <w:pPr>
        <w:rPr>
          <w:rFonts w:ascii="Comic Sans MS" w:hAnsi="Comic Sans MS"/>
          <w:sz w:val="28"/>
        </w:rPr>
      </w:pPr>
      <w:r>
        <w:rPr>
          <w:rFonts w:ascii="Comic Sans MS" w:hAnsi="Comic Sans MS"/>
          <w:sz w:val="28"/>
        </w:rPr>
        <w:t xml:space="preserve">Miinaajakärpäset ovat hyvin pieniä, vain 1-4 mm:n pituisia kärpäsiä. Ne ovat pääasiassa mustia lukuun ottamatta keltaisia kuvioita keski- ja takaruumiissa. Siivet ovat lasinkirkkaat ja noin kaksi kertaa takaruumiin pituiset. Ne ovat lepoasennossa takaruumiin päällä. Toukat ovat kasvinsyöjiä ja kaivavat miinoja </w:t>
      </w:r>
      <w:r w:rsidR="00BF3513">
        <w:rPr>
          <w:rFonts w:ascii="Comic Sans MS" w:hAnsi="Comic Sans MS"/>
          <w:sz w:val="28"/>
        </w:rPr>
        <w:t xml:space="preserve">erityisesti kasvien lehtiin. </w:t>
      </w:r>
      <w:r w:rsidR="00BF3513" w:rsidRPr="000A4F12">
        <w:rPr>
          <w:rFonts w:ascii="Comic Sans MS" w:hAnsi="Comic Sans MS"/>
          <w:b/>
          <w:i/>
          <w:sz w:val="28"/>
          <w:highlight w:val="green"/>
          <w:u w:val="single"/>
        </w:rPr>
        <w:t>Käytävämiinat</w:t>
      </w:r>
      <w:r w:rsidR="00BF3513" w:rsidRPr="000A4F12">
        <w:rPr>
          <w:rFonts w:ascii="Comic Sans MS" w:hAnsi="Comic Sans MS"/>
          <w:sz w:val="28"/>
          <w:highlight w:val="green"/>
        </w:rPr>
        <w:t xml:space="preserve"> syntyvät, kun toukka etenee kasvien sisässä.</w:t>
      </w:r>
      <w:r w:rsidR="00BF3513">
        <w:rPr>
          <w:rFonts w:ascii="Comic Sans MS" w:hAnsi="Comic Sans MS"/>
          <w:sz w:val="28"/>
        </w:rPr>
        <w:t xml:space="preserve"> </w:t>
      </w:r>
      <w:r w:rsidR="00BF3513" w:rsidRPr="000A4F12">
        <w:rPr>
          <w:rFonts w:ascii="Comic Sans MS" w:hAnsi="Comic Sans MS"/>
          <w:b/>
          <w:i/>
          <w:sz w:val="28"/>
          <w:highlight w:val="yellow"/>
          <w:u w:val="single"/>
        </w:rPr>
        <w:t xml:space="preserve">Laakamiinat </w:t>
      </w:r>
      <w:r w:rsidR="00BF3513" w:rsidRPr="000A4F12">
        <w:rPr>
          <w:rFonts w:ascii="Comic Sans MS" w:hAnsi="Comic Sans MS"/>
          <w:sz w:val="28"/>
          <w:highlight w:val="yellow"/>
        </w:rPr>
        <w:t xml:space="preserve">puolestaan muodostuvat, kun toukka kaivautuu </w:t>
      </w:r>
      <w:proofErr w:type="gramStart"/>
      <w:r w:rsidR="00BF3513" w:rsidRPr="000A4F12">
        <w:rPr>
          <w:rFonts w:ascii="Comic Sans MS" w:hAnsi="Comic Sans MS"/>
          <w:sz w:val="28"/>
          <w:highlight w:val="yellow"/>
        </w:rPr>
        <w:t>kaikkiin  suuntiin</w:t>
      </w:r>
      <w:proofErr w:type="gramEnd"/>
      <w:r w:rsidR="00BF3513" w:rsidRPr="000A4F12">
        <w:rPr>
          <w:rFonts w:ascii="Comic Sans MS" w:hAnsi="Comic Sans MS"/>
          <w:sz w:val="28"/>
          <w:highlight w:val="yellow"/>
        </w:rPr>
        <w:t xml:space="preserve"> tai tekee monta vierekkäistä käytävää.</w:t>
      </w:r>
      <w:r w:rsidR="00BF3513">
        <w:rPr>
          <w:rFonts w:ascii="Comic Sans MS" w:hAnsi="Comic Sans MS"/>
          <w:sz w:val="28"/>
        </w:rPr>
        <w:t xml:space="preserve"> Suomessa lähes 300 lajia. </w:t>
      </w:r>
    </w:p>
    <w:p w:rsidR="000A4F12" w:rsidRDefault="00E236F3" w:rsidP="000E486F">
      <w:pPr>
        <w:rPr>
          <w:rFonts w:ascii="Comic Sans MS" w:hAnsi="Comic Sans MS"/>
          <w:sz w:val="28"/>
        </w:rPr>
      </w:pPr>
      <w:r>
        <w:rPr>
          <w:rFonts w:ascii="Comic Sans MS" w:hAnsi="Comic Sans MS"/>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3.35pt;height:45.1pt" fillcolor="yellow" stroked="f">
            <v:fill color2="#f93" angle="-135" focusposition=".5,.5" focussize="" focus="100%" type="gradientRadial">
              <o:fill v:ext="view" type="gradientCenter"/>
            </v:fill>
            <v:shadow on="t" color="silver" opacity="52429f"/>
            <v:textpath style="font-family:&quot;Impact&quot;;v-text-kern:t" trim="t" fitpath="t" string="Phytomyza rufipes"/>
          </v:shape>
        </w:pict>
      </w:r>
    </w:p>
    <w:p w:rsidR="00E236F3" w:rsidRDefault="00C23F5B" w:rsidP="000E486F">
      <w:pPr>
        <w:rPr>
          <w:rFonts w:ascii="Comic Sans MS" w:hAnsi="Comic Sans MS"/>
          <w:sz w:val="28"/>
        </w:rPr>
      </w:pPr>
      <w:r>
        <w:rPr>
          <w:rFonts w:ascii="Comic Sans MS" w:hAnsi="Comic Sans MS"/>
          <w:sz w:val="28"/>
        </w:rPr>
        <w:t xml:space="preserve">2.5-3 mm. Pää punertavan keltainen. </w:t>
      </w:r>
      <w:proofErr w:type="gramStart"/>
      <w:r>
        <w:rPr>
          <w:rFonts w:ascii="Comic Sans MS" w:hAnsi="Comic Sans MS"/>
          <w:sz w:val="28"/>
        </w:rPr>
        <w:t>Keskiruumiin etunurkat ja jalat keltaiset.</w:t>
      </w:r>
      <w:proofErr w:type="gramEnd"/>
      <w:r>
        <w:rPr>
          <w:rFonts w:ascii="Comic Sans MS" w:hAnsi="Comic Sans MS"/>
          <w:sz w:val="28"/>
        </w:rPr>
        <w:t xml:space="preserve"> </w:t>
      </w:r>
      <w:proofErr w:type="gramStart"/>
      <w:r>
        <w:rPr>
          <w:rFonts w:ascii="Comic Sans MS" w:hAnsi="Comic Sans MS"/>
          <w:sz w:val="28"/>
        </w:rPr>
        <w:t>Takaruumiin kärkiosassa k</w:t>
      </w:r>
      <w:r w:rsidR="00A74075">
        <w:rPr>
          <w:rFonts w:ascii="Comic Sans MS" w:hAnsi="Comic Sans MS"/>
          <w:sz w:val="28"/>
        </w:rPr>
        <w:t>apea, kullankeltainen poikkivyö.</w:t>
      </w:r>
      <w:proofErr w:type="gramEnd"/>
      <w:r w:rsidR="00A74075">
        <w:rPr>
          <w:rFonts w:ascii="Comic Sans MS" w:hAnsi="Comic Sans MS"/>
          <w:sz w:val="28"/>
        </w:rPr>
        <w:t xml:space="preserve"> Toukka elää erilaisilla ristikukkaisilla kasveilla. Se kaivaa lyhyen miinakäytävän lehden keskisuoneen ja syö sen ontoksi. Se on aiheuttanut joskus vahinkoja ristikukkaisten taimille. </w:t>
      </w:r>
    </w:p>
    <w:p w:rsidR="00E236F3" w:rsidRDefault="00FF7510" w:rsidP="000E486F">
      <w:pPr>
        <w:rPr>
          <w:rFonts w:ascii="Comic Sans MS" w:hAnsi="Comic Sans MS"/>
          <w:sz w:val="28"/>
        </w:rPr>
      </w:pPr>
      <w:r>
        <w:rPr>
          <w:rFonts w:ascii="Comic Sans MS" w:hAnsi="Comic Sans MS"/>
          <w:noProof/>
          <w:sz w:val="28"/>
          <w:lang w:eastAsia="fi-FI"/>
        </w:rPr>
        <w:drawing>
          <wp:inline distT="0" distB="0" distL="0" distR="0">
            <wp:extent cx="1859866" cy="2655736"/>
            <wp:effectExtent l="19050" t="0" r="7034" b="0"/>
            <wp:docPr id="1" name="Kuva 0" descr="phytomyza ruf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myza rufipes.jpg"/>
                    <pic:cNvPicPr/>
                  </pic:nvPicPr>
                  <pic:blipFill>
                    <a:blip r:embed="rId7" cstate="print"/>
                    <a:stretch>
                      <a:fillRect/>
                    </a:stretch>
                  </pic:blipFill>
                  <pic:spPr>
                    <a:xfrm>
                      <a:off x="0" y="0"/>
                      <a:ext cx="1860884" cy="2657190"/>
                    </a:xfrm>
                    <a:prstGeom prst="rect">
                      <a:avLst/>
                    </a:prstGeom>
                  </pic:spPr>
                </pic:pic>
              </a:graphicData>
            </a:graphic>
          </wp:inline>
        </w:drawing>
      </w:r>
    </w:p>
    <w:p w:rsidR="00C23F5B" w:rsidRDefault="00C23F5B" w:rsidP="00C23F5B">
      <w:pPr>
        <w:keepNext/>
      </w:pPr>
      <w:r>
        <w:rPr>
          <w:rFonts w:ascii="Comic Sans MS" w:hAnsi="Comic Sans MS"/>
          <w:noProof/>
          <w:sz w:val="28"/>
          <w:lang w:eastAsia="fi-FI"/>
        </w:rPr>
        <w:lastRenderedPageBreak/>
        <w:drawing>
          <wp:inline distT="0" distB="0" distL="0" distR="0">
            <wp:extent cx="2541270" cy="1906093"/>
            <wp:effectExtent l="19050" t="0" r="0" b="0"/>
            <wp:docPr id="2" name="Kuva 1" descr="phytomyza rufipe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myza rufipes uros.jpg"/>
                    <pic:cNvPicPr/>
                  </pic:nvPicPr>
                  <pic:blipFill>
                    <a:blip r:embed="rId8" cstate="print"/>
                    <a:stretch>
                      <a:fillRect/>
                    </a:stretch>
                  </pic:blipFill>
                  <pic:spPr>
                    <a:xfrm>
                      <a:off x="0" y="0"/>
                      <a:ext cx="2539671" cy="1904894"/>
                    </a:xfrm>
                    <a:prstGeom prst="rect">
                      <a:avLst/>
                    </a:prstGeom>
                  </pic:spPr>
                </pic:pic>
              </a:graphicData>
            </a:graphic>
          </wp:inline>
        </w:drawing>
      </w:r>
    </w:p>
    <w:p w:rsidR="00C23F5B" w:rsidRDefault="00C23F5B" w:rsidP="00C23F5B">
      <w:pPr>
        <w:pStyle w:val="Kuvanotsikko"/>
      </w:pPr>
      <w:r>
        <w:t xml:space="preserve">Kuva </w:t>
      </w:r>
      <w:fldSimple w:instr=" SEQ Kuva \* ARABIC ">
        <w:r w:rsidR="00823656">
          <w:rPr>
            <w:noProof/>
          </w:rPr>
          <w:t>1</w:t>
        </w:r>
      </w:fldSimple>
      <w:r>
        <w:t xml:space="preserve"> uros</w:t>
      </w:r>
    </w:p>
    <w:p w:rsidR="00A74075" w:rsidRDefault="000F007B" w:rsidP="00A74075">
      <w:r>
        <w:pict>
          <v:shape id="_x0000_i1027" type="#_x0000_t136" style="width:462.05pt;height:58.85pt" fillcolor="yellow" stroked="f">
            <v:fill color2="#f93" angle="-135" focusposition=".5,.5" focussize="" focus="100%" type="gradientRadial">
              <o:fill v:ext="view" type="gradientCenter"/>
            </v:fill>
            <v:shadow on="t" color="silver" opacity="52429f"/>
            <v:textpath style="font-family:&quot;Impact&quot;;v-text-kern:t" trim="t" fitpath="t" string="Phytomyza perichlymeni "/>
          </v:shape>
        </w:pict>
      </w:r>
    </w:p>
    <w:p w:rsidR="000F007B" w:rsidRDefault="00A673F9" w:rsidP="00A74075">
      <w:pPr>
        <w:rPr>
          <w:rFonts w:ascii="Comic Sans MS" w:hAnsi="Comic Sans MS"/>
          <w:sz w:val="28"/>
        </w:rPr>
      </w:pPr>
      <w:r>
        <w:rPr>
          <w:rFonts w:ascii="Comic Sans MS" w:hAnsi="Comic Sans MS"/>
          <w:sz w:val="28"/>
        </w:rPr>
        <w:t>2-2.5 mm. Tummanharmaa</w:t>
      </w:r>
      <w:r w:rsidR="00316403">
        <w:rPr>
          <w:rFonts w:ascii="Comic Sans MS" w:hAnsi="Comic Sans MS"/>
          <w:sz w:val="28"/>
        </w:rPr>
        <w:t>. Jalat ruskeanharmaat. Toukka kaivaa lehden keskelle suuren laakamiinan, josta lähtee useita kapeita käytäviä. Elää kuusamalla</w:t>
      </w:r>
      <w:r w:rsidR="00316403">
        <w:rPr>
          <w:rStyle w:val="Alaviitteenviite"/>
          <w:rFonts w:ascii="Comic Sans MS" w:hAnsi="Comic Sans MS"/>
          <w:sz w:val="28"/>
        </w:rPr>
        <w:footnoteReference w:id="1"/>
      </w:r>
      <w:r w:rsidR="00316403">
        <w:rPr>
          <w:rFonts w:ascii="Comic Sans MS" w:hAnsi="Comic Sans MS"/>
          <w:sz w:val="28"/>
        </w:rPr>
        <w:t xml:space="preserve">. </w:t>
      </w:r>
    </w:p>
    <w:p w:rsidR="00316403" w:rsidRDefault="00316403" w:rsidP="00A74075">
      <w:pPr>
        <w:rPr>
          <w:rFonts w:ascii="Comic Sans MS" w:hAnsi="Comic Sans MS"/>
          <w:sz w:val="28"/>
        </w:rPr>
      </w:pPr>
    </w:p>
    <w:p w:rsidR="00316403" w:rsidRPr="000F007B" w:rsidRDefault="00C80799" w:rsidP="00A74075">
      <w:pPr>
        <w:rPr>
          <w:rFonts w:ascii="Comic Sans MS" w:hAnsi="Comic Sans MS"/>
          <w:sz w:val="28"/>
        </w:rPr>
      </w:pPr>
      <w:r>
        <w:rPr>
          <w:rFonts w:ascii="Comic Sans MS" w:hAnsi="Comic Sans MS"/>
          <w:sz w:val="28"/>
        </w:rPr>
        <w:pict>
          <v:shape id="_x0000_i1030" type="#_x0000_t136" style="width:442.6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ytomyza cytici"/>
          </v:shape>
        </w:pict>
      </w:r>
    </w:p>
    <w:p w:rsidR="000F007B" w:rsidRDefault="002876C2" w:rsidP="00A74075">
      <w:pPr>
        <w:rPr>
          <w:rFonts w:ascii="Comic Sans MS" w:hAnsi="Comic Sans MS"/>
          <w:sz w:val="28"/>
        </w:rPr>
      </w:pPr>
      <w:r>
        <w:rPr>
          <w:rFonts w:ascii="Comic Sans MS" w:hAnsi="Comic Sans MS"/>
          <w:sz w:val="28"/>
        </w:rPr>
        <w:t>1.5-2 mm. Pää vaalea. Ruumis vaaleanharmaa. Jalat kellanharmaita. Toukka kaivaa kaarevan käytävämiinan kultasateen lehtiin</w:t>
      </w:r>
      <w:r>
        <w:rPr>
          <w:rStyle w:val="Alaviitteenviite"/>
          <w:rFonts w:ascii="Comic Sans MS" w:hAnsi="Comic Sans MS"/>
          <w:sz w:val="28"/>
        </w:rPr>
        <w:footnoteReference w:id="2"/>
      </w:r>
      <w:r>
        <w:rPr>
          <w:rFonts w:ascii="Comic Sans MS" w:hAnsi="Comic Sans MS"/>
          <w:sz w:val="28"/>
        </w:rPr>
        <w:t xml:space="preserve">. </w:t>
      </w:r>
    </w:p>
    <w:p w:rsidR="002876C2" w:rsidRPr="00C80799" w:rsidRDefault="009C75B5" w:rsidP="00A74075">
      <w:pPr>
        <w:rPr>
          <w:rFonts w:ascii="Comic Sans MS" w:hAnsi="Comic Sans MS"/>
          <w:sz w:val="28"/>
        </w:rPr>
      </w:pPr>
      <w:r>
        <w:rPr>
          <w:rFonts w:ascii="Comic Sans MS" w:hAnsi="Comic Sans MS"/>
          <w:sz w:val="28"/>
        </w:rPr>
        <w:pict>
          <v:shape id="_x0000_i1033" type="#_x0000_t136" style="width:439.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ytomyza minuscula "/>
          </v:shape>
        </w:pict>
      </w:r>
    </w:p>
    <w:p w:rsidR="00C80799" w:rsidRDefault="009A7077" w:rsidP="00A74075">
      <w:pPr>
        <w:rPr>
          <w:rFonts w:ascii="Comic Sans MS" w:hAnsi="Comic Sans MS"/>
          <w:sz w:val="28"/>
        </w:rPr>
      </w:pPr>
      <w:r>
        <w:rPr>
          <w:rFonts w:ascii="Comic Sans MS" w:hAnsi="Comic Sans MS"/>
          <w:sz w:val="28"/>
        </w:rPr>
        <w:t xml:space="preserve">Toukka syö mutkittelevan käytävämiinan akileijan lehtiin. </w:t>
      </w:r>
    </w:p>
    <w:p w:rsidR="00B2259A" w:rsidRDefault="009A7077" w:rsidP="00B2259A">
      <w:pPr>
        <w:keepNext/>
      </w:pPr>
      <w:r>
        <w:rPr>
          <w:rFonts w:ascii="Comic Sans MS" w:hAnsi="Comic Sans MS"/>
          <w:noProof/>
          <w:sz w:val="28"/>
          <w:lang w:eastAsia="fi-FI"/>
        </w:rPr>
        <w:lastRenderedPageBreak/>
        <w:drawing>
          <wp:inline distT="0" distB="0" distL="0" distR="0">
            <wp:extent cx="5731510" cy="4297045"/>
            <wp:effectExtent l="19050" t="0" r="2540" b="0"/>
            <wp:docPr id="6" name="Kuva 5" descr="akileijan 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leijan lehti.jpg"/>
                    <pic:cNvPicPr/>
                  </pic:nvPicPr>
                  <pic:blipFill>
                    <a:blip r:embed="rId9" cstate="print"/>
                    <a:stretch>
                      <a:fillRect/>
                    </a:stretch>
                  </pic:blipFill>
                  <pic:spPr>
                    <a:xfrm>
                      <a:off x="0" y="0"/>
                      <a:ext cx="5731510" cy="4297045"/>
                    </a:xfrm>
                    <a:prstGeom prst="rect">
                      <a:avLst/>
                    </a:prstGeom>
                  </pic:spPr>
                </pic:pic>
              </a:graphicData>
            </a:graphic>
          </wp:inline>
        </w:drawing>
      </w:r>
    </w:p>
    <w:p w:rsidR="009A7077" w:rsidRPr="009A7077" w:rsidRDefault="00B2259A" w:rsidP="00B2259A">
      <w:pPr>
        <w:pStyle w:val="Kuvanotsikko"/>
        <w:rPr>
          <w:rFonts w:ascii="Comic Sans MS" w:hAnsi="Comic Sans MS"/>
          <w:sz w:val="28"/>
        </w:rPr>
      </w:pPr>
      <w:r>
        <w:t xml:space="preserve">Kuva </w:t>
      </w:r>
      <w:fldSimple w:instr=" SEQ Kuva \* ARABIC ">
        <w:r w:rsidR="00823656">
          <w:rPr>
            <w:noProof/>
          </w:rPr>
          <w:t>2</w:t>
        </w:r>
      </w:fldSimple>
      <w:r>
        <w:t xml:space="preserve"> akileijan lehdet</w:t>
      </w:r>
    </w:p>
    <w:p w:rsidR="009A7077" w:rsidRDefault="009A7077" w:rsidP="00A74075">
      <w:r>
        <w:rPr>
          <w:noProof/>
          <w:lang w:eastAsia="fi-FI"/>
        </w:rPr>
        <w:drawing>
          <wp:inline distT="0" distB="0" distL="0" distR="0">
            <wp:extent cx="2171700" cy="2105025"/>
            <wp:effectExtent l="19050" t="0" r="0" b="0"/>
            <wp:docPr id="3" name="Kuva 2" descr="phytomyza minuscu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myza minuscula 1.jpg"/>
                    <pic:cNvPicPr/>
                  </pic:nvPicPr>
                  <pic:blipFill>
                    <a:blip r:embed="rId10" cstate="print"/>
                    <a:stretch>
                      <a:fillRect/>
                    </a:stretch>
                  </pic:blipFill>
                  <pic:spPr>
                    <a:xfrm>
                      <a:off x="0" y="0"/>
                      <a:ext cx="2171700" cy="2105025"/>
                    </a:xfrm>
                    <a:prstGeom prst="rect">
                      <a:avLst/>
                    </a:prstGeom>
                  </pic:spPr>
                </pic:pic>
              </a:graphicData>
            </a:graphic>
          </wp:inline>
        </w:drawing>
      </w:r>
    </w:p>
    <w:p w:rsidR="009A7077" w:rsidRDefault="009A7077" w:rsidP="00A74075">
      <w:r>
        <w:rPr>
          <w:noProof/>
          <w:lang w:eastAsia="fi-FI"/>
        </w:rPr>
        <w:drawing>
          <wp:inline distT="0" distB="0" distL="0" distR="0">
            <wp:extent cx="2524125" cy="1809750"/>
            <wp:effectExtent l="19050" t="0" r="9525" b="0"/>
            <wp:docPr id="4" name="Kuva 3" descr="phytomyza minuscu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myza minuscula 2.jpg"/>
                    <pic:cNvPicPr/>
                  </pic:nvPicPr>
                  <pic:blipFill>
                    <a:blip r:embed="rId11" cstate="print"/>
                    <a:stretch>
                      <a:fillRect/>
                    </a:stretch>
                  </pic:blipFill>
                  <pic:spPr>
                    <a:xfrm>
                      <a:off x="0" y="0"/>
                      <a:ext cx="2524125" cy="1809750"/>
                    </a:xfrm>
                    <a:prstGeom prst="rect">
                      <a:avLst/>
                    </a:prstGeom>
                  </pic:spPr>
                </pic:pic>
              </a:graphicData>
            </a:graphic>
          </wp:inline>
        </w:drawing>
      </w:r>
    </w:p>
    <w:p w:rsidR="009A7077" w:rsidRDefault="009A7077" w:rsidP="00A74075">
      <w:r>
        <w:rPr>
          <w:noProof/>
          <w:lang w:eastAsia="fi-FI"/>
        </w:rPr>
        <w:lastRenderedPageBreak/>
        <w:drawing>
          <wp:inline distT="0" distB="0" distL="0" distR="0">
            <wp:extent cx="2505075" cy="1828800"/>
            <wp:effectExtent l="19050" t="0" r="9525" b="0"/>
            <wp:docPr id="5" name="Kuva 4" descr="phytomyza minuscu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myza minuscula3.jpg"/>
                    <pic:cNvPicPr/>
                  </pic:nvPicPr>
                  <pic:blipFill>
                    <a:blip r:embed="rId12" cstate="print"/>
                    <a:stretch>
                      <a:fillRect/>
                    </a:stretch>
                  </pic:blipFill>
                  <pic:spPr>
                    <a:xfrm>
                      <a:off x="0" y="0"/>
                      <a:ext cx="2505075" cy="1828800"/>
                    </a:xfrm>
                    <a:prstGeom prst="rect">
                      <a:avLst/>
                    </a:prstGeom>
                  </pic:spPr>
                </pic:pic>
              </a:graphicData>
            </a:graphic>
          </wp:inline>
        </w:drawing>
      </w:r>
    </w:p>
    <w:p w:rsidR="00B2259A" w:rsidRDefault="00B2259A" w:rsidP="00A74075">
      <w:r>
        <w:pict>
          <v:shape id="_x0000_i1034" type="#_x0000_t136" style="width:416.35pt;height:5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ytomyza primulae "/>
          </v:shape>
        </w:pict>
      </w:r>
    </w:p>
    <w:p w:rsidR="00F120B2" w:rsidRDefault="00F120B2" w:rsidP="00A74075">
      <w:pPr>
        <w:rPr>
          <w:rFonts w:ascii="Comic Sans MS" w:hAnsi="Comic Sans MS"/>
          <w:sz w:val="28"/>
        </w:rPr>
      </w:pPr>
      <w:r>
        <w:rPr>
          <w:rFonts w:ascii="Comic Sans MS" w:hAnsi="Comic Sans MS"/>
          <w:sz w:val="28"/>
        </w:rPr>
        <w:t xml:space="preserve">Toukka kaivaa tunnusomaisesti laajenevan ja haaratuvan miinan keskelle esikon lehtiin. </w:t>
      </w:r>
    </w:p>
    <w:p w:rsidR="00F120B2" w:rsidRDefault="00F120B2" w:rsidP="00F120B2">
      <w:pPr>
        <w:keepNext/>
      </w:pPr>
      <w:r>
        <w:rPr>
          <w:rFonts w:ascii="Comic Sans MS" w:hAnsi="Comic Sans MS"/>
          <w:noProof/>
          <w:sz w:val="28"/>
          <w:lang w:eastAsia="fi-FI"/>
        </w:rPr>
        <w:drawing>
          <wp:inline distT="0" distB="0" distL="0" distR="0">
            <wp:extent cx="2466975" cy="1847850"/>
            <wp:effectExtent l="19050" t="0" r="9525" b="0"/>
            <wp:docPr id="7" name="Kuva 6" descr="esikon 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kon lehti.jpg"/>
                    <pic:cNvPicPr/>
                  </pic:nvPicPr>
                  <pic:blipFill>
                    <a:blip r:embed="rId13" cstate="print"/>
                    <a:stretch>
                      <a:fillRect/>
                    </a:stretch>
                  </pic:blipFill>
                  <pic:spPr>
                    <a:xfrm>
                      <a:off x="0" y="0"/>
                      <a:ext cx="2466975" cy="1847850"/>
                    </a:xfrm>
                    <a:prstGeom prst="rect">
                      <a:avLst/>
                    </a:prstGeom>
                  </pic:spPr>
                </pic:pic>
              </a:graphicData>
            </a:graphic>
          </wp:inline>
        </w:drawing>
      </w:r>
    </w:p>
    <w:p w:rsidR="00F120B2" w:rsidRDefault="00F120B2" w:rsidP="00F120B2">
      <w:pPr>
        <w:pStyle w:val="Kuvanotsikko"/>
      </w:pPr>
      <w:r>
        <w:t xml:space="preserve">Kuva </w:t>
      </w:r>
      <w:fldSimple w:instr=" SEQ Kuva \* ARABIC ">
        <w:r w:rsidR="00823656">
          <w:rPr>
            <w:noProof/>
          </w:rPr>
          <w:t>3</w:t>
        </w:r>
      </w:fldSimple>
      <w:r>
        <w:t xml:space="preserve"> esikon lehti</w:t>
      </w:r>
    </w:p>
    <w:p w:rsidR="00670436" w:rsidRDefault="00670436" w:rsidP="00670436">
      <w:pPr>
        <w:pStyle w:val="Otsikko"/>
      </w:pPr>
      <w:r>
        <w:t xml:space="preserve">ÄKÄMÄSÄÄSKET </w:t>
      </w:r>
    </w:p>
    <w:p w:rsidR="00670436" w:rsidRDefault="00670436" w:rsidP="00670436">
      <w:pPr>
        <w:rPr>
          <w:rFonts w:ascii="Comic Sans MS" w:hAnsi="Comic Sans MS"/>
          <w:sz w:val="28"/>
        </w:rPr>
      </w:pPr>
      <w:r>
        <w:rPr>
          <w:rFonts w:ascii="Comic Sans MS" w:hAnsi="Comic Sans MS"/>
          <w:sz w:val="28"/>
        </w:rPr>
        <w:t xml:space="preserve">Äkämäsääsket ovat 0.4-6 mm:n pituisia hyönteisiä, joilla on pitkät, hennot jalat ja helminauhamaiset tuntosarvet. Toukat ovat valkoisia, keltaisia tai punertavia ”matoja”, joilla ei ole selvää päätä. </w:t>
      </w:r>
      <w:r w:rsidR="006C182A">
        <w:rPr>
          <w:rFonts w:ascii="Comic Sans MS" w:hAnsi="Comic Sans MS"/>
          <w:sz w:val="28"/>
        </w:rPr>
        <w:t>Toukat aiheuttavat kasvien eri osiin tunnusomaisia äkämiä</w:t>
      </w:r>
      <w:r w:rsidR="00830B2A">
        <w:rPr>
          <w:rStyle w:val="Alaviitteenviite"/>
          <w:rFonts w:ascii="Comic Sans MS" w:hAnsi="Comic Sans MS"/>
          <w:sz w:val="28"/>
        </w:rPr>
        <w:footnoteReference w:id="3"/>
      </w:r>
      <w:r w:rsidR="006C182A">
        <w:rPr>
          <w:rFonts w:ascii="Comic Sans MS" w:hAnsi="Comic Sans MS"/>
          <w:sz w:val="28"/>
        </w:rPr>
        <w:t xml:space="preserve">, joiden sisällä ne elävät. Äkämät tarjoavat toukille sekä suojaa että ravintoa. Jotkut lajit ovat petoja ja syövät muun muassa kirvoja. Monet </w:t>
      </w:r>
      <w:r w:rsidR="006C182A">
        <w:rPr>
          <w:rFonts w:ascii="Comic Sans MS" w:hAnsi="Comic Sans MS"/>
          <w:sz w:val="28"/>
        </w:rPr>
        <w:lastRenderedPageBreak/>
        <w:t xml:space="preserve">äkämäsääksien heimoon kuuluvat lajit eivät aiheuta minkäänlaisia äkämiä.  </w:t>
      </w:r>
    </w:p>
    <w:p w:rsidR="00830B2A" w:rsidRDefault="00830B2A" w:rsidP="00670436">
      <w:pPr>
        <w:rPr>
          <w:rFonts w:ascii="Comic Sans MS" w:hAnsi="Comic Sans MS"/>
          <w:sz w:val="28"/>
        </w:rPr>
      </w:pPr>
      <w:r>
        <w:rPr>
          <w:rFonts w:ascii="Comic Sans MS" w:hAnsi="Comic Sans MS"/>
          <w:sz w:val="28"/>
        </w:rPr>
        <w:pict>
          <v:shape id="_x0000_i1037" type="#_x0000_t136" style="width:390.7pt;height:41.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irvasääski "/>
          </v:shape>
        </w:pict>
      </w:r>
    </w:p>
    <w:p w:rsidR="00830B2A" w:rsidRDefault="005337F6" w:rsidP="00670436">
      <w:pPr>
        <w:rPr>
          <w:rFonts w:ascii="Comic Sans MS" w:hAnsi="Comic Sans MS"/>
          <w:sz w:val="28"/>
        </w:rPr>
      </w:pPr>
      <w:r>
        <w:rPr>
          <w:rFonts w:ascii="Comic Sans MS" w:hAnsi="Comic Sans MS"/>
          <w:sz w:val="28"/>
        </w:rPr>
        <w:t xml:space="preserve">2-3 mm. Ruskehtava, pitkäjalkainen. Toukka syö kirvoja. </w:t>
      </w:r>
    </w:p>
    <w:p w:rsidR="00830B2A" w:rsidRDefault="00D60145" w:rsidP="00670436">
      <w:hyperlink r:id="rId14" w:history="1">
        <w:r>
          <w:rPr>
            <w:rStyle w:val="Hyperlinkki"/>
          </w:rPr>
          <w:t>https://www.google.fi/search?q=aphidoletes+aphidimyza+larva&amp;tbm=isch&amp;ved=2ahUKEwiYye7E_p3nAhUWtSoKHU13BxAQ2-cCegQIABAA&amp;oq=aphidoletes+aphidimyza+lar&amp;gs_l=img.1.0.0i30.17094.18548..20344...0.0..0.340.651.2j1j0j1......0....1..gws-wiz-img.......0i24.lC12_vHfzjQ&amp;ei=Cc4rXtigC5bqqgHN7p2AAQ&amp;bih=524&amp;biw=1242&amp;gl=fi&amp;hl=fi</w:t>
        </w:r>
      </w:hyperlink>
    </w:p>
    <w:p w:rsidR="00D60145" w:rsidRDefault="00D60145" w:rsidP="00670436">
      <w:pPr>
        <w:rPr>
          <w:rFonts w:ascii="Comic Sans MS" w:hAnsi="Comic Sans MS"/>
          <w:sz w:val="28"/>
        </w:rPr>
      </w:pPr>
      <w:r>
        <w:rPr>
          <w:rFonts w:ascii="Comic Sans MS" w:hAnsi="Comic Sans MS"/>
          <w:noProof/>
          <w:sz w:val="28"/>
          <w:lang w:eastAsia="fi-FI"/>
        </w:rPr>
        <w:drawing>
          <wp:inline distT="0" distB="0" distL="0" distR="0">
            <wp:extent cx="2609850" cy="1752600"/>
            <wp:effectExtent l="19050" t="0" r="0" b="0"/>
            <wp:docPr id="10" name="Kuva 9" descr="kirvasää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vasääski1.jpg"/>
                    <pic:cNvPicPr/>
                  </pic:nvPicPr>
                  <pic:blipFill>
                    <a:blip r:embed="rId15" cstate="print"/>
                    <a:stretch>
                      <a:fillRect/>
                    </a:stretch>
                  </pic:blipFill>
                  <pic:spPr>
                    <a:xfrm>
                      <a:off x="0" y="0"/>
                      <a:ext cx="2609850" cy="1752600"/>
                    </a:xfrm>
                    <a:prstGeom prst="rect">
                      <a:avLst/>
                    </a:prstGeom>
                  </pic:spPr>
                </pic:pic>
              </a:graphicData>
            </a:graphic>
          </wp:inline>
        </w:drawing>
      </w:r>
    </w:p>
    <w:p w:rsidR="005337F6" w:rsidRDefault="005337F6" w:rsidP="00670436">
      <w:pPr>
        <w:rPr>
          <w:rFonts w:ascii="Comic Sans MS" w:hAnsi="Comic Sans MS"/>
          <w:sz w:val="28"/>
        </w:rPr>
      </w:pPr>
      <w:r>
        <w:rPr>
          <w:rFonts w:ascii="Comic Sans MS" w:hAnsi="Comic Sans MS"/>
          <w:sz w:val="28"/>
        </w:rPr>
        <w:pict>
          <v:shape id="_x0000_i1040" type="#_x0000_t136" style="width:372.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asineura crataegi"/>
          </v:shape>
        </w:pict>
      </w:r>
    </w:p>
    <w:p w:rsidR="005337F6" w:rsidRDefault="005337F6" w:rsidP="00670436">
      <w:pPr>
        <w:rPr>
          <w:rFonts w:ascii="Comic Sans MS" w:hAnsi="Comic Sans MS"/>
          <w:sz w:val="28"/>
        </w:rPr>
      </w:pPr>
      <w:r>
        <w:rPr>
          <w:rFonts w:ascii="Comic Sans MS" w:hAnsi="Comic Sans MS"/>
          <w:sz w:val="28"/>
        </w:rPr>
        <w:t xml:space="preserve">Muodostaa tiiviin ja epäsiistin lehtiruusukimpun </w:t>
      </w:r>
      <w:r w:rsidR="000B0971">
        <w:rPr>
          <w:rFonts w:ascii="Comic Sans MS" w:hAnsi="Comic Sans MS"/>
          <w:sz w:val="28"/>
        </w:rPr>
        <w:t xml:space="preserve">orapihlajan latvaan. Muut lajit muodostavat samannäköisiä ruusukkeita toisten kasvien versoihin. </w:t>
      </w:r>
    </w:p>
    <w:p w:rsidR="005337F6" w:rsidRDefault="005337F6" w:rsidP="00670436">
      <w:pPr>
        <w:rPr>
          <w:rFonts w:ascii="Comic Sans MS" w:hAnsi="Comic Sans MS"/>
          <w:sz w:val="32"/>
        </w:rPr>
      </w:pPr>
      <w:r>
        <w:rPr>
          <w:rFonts w:ascii="Comic Sans MS" w:hAnsi="Comic Sans MS"/>
          <w:noProof/>
          <w:sz w:val="32"/>
          <w:lang w:eastAsia="fi-FI"/>
        </w:rPr>
        <w:drawing>
          <wp:inline distT="0" distB="0" distL="0" distR="0">
            <wp:extent cx="2647950" cy="1733550"/>
            <wp:effectExtent l="19050" t="0" r="0" b="0"/>
            <wp:docPr id="11" name="Kuva 10" descr="dasineura crate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ineura crateagi.jpg"/>
                    <pic:cNvPicPr/>
                  </pic:nvPicPr>
                  <pic:blipFill>
                    <a:blip r:embed="rId16" cstate="print"/>
                    <a:stretch>
                      <a:fillRect/>
                    </a:stretch>
                  </pic:blipFill>
                  <pic:spPr>
                    <a:xfrm>
                      <a:off x="0" y="0"/>
                      <a:ext cx="2647950" cy="1733550"/>
                    </a:xfrm>
                    <a:prstGeom prst="rect">
                      <a:avLst/>
                    </a:prstGeom>
                  </pic:spPr>
                </pic:pic>
              </a:graphicData>
            </a:graphic>
          </wp:inline>
        </w:drawing>
      </w:r>
    </w:p>
    <w:p w:rsidR="000B0971" w:rsidRDefault="000B0971" w:rsidP="00670436">
      <w:pPr>
        <w:rPr>
          <w:rFonts w:ascii="Comic Sans MS" w:hAnsi="Comic Sans MS"/>
          <w:sz w:val="32"/>
        </w:rPr>
      </w:pPr>
      <w:r>
        <w:rPr>
          <w:rFonts w:ascii="Comic Sans MS" w:hAnsi="Comic Sans MS"/>
          <w:sz w:val="32"/>
        </w:rPr>
        <w:lastRenderedPageBreak/>
        <w:pict>
          <v:shape id="_x0000_i1041" type="#_x0000_t136" style="width:385.6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Jaapiella veronicae"/>
          </v:shape>
        </w:pict>
      </w:r>
    </w:p>
    <w:p w:rsidR="001504D9" w:rsidRDefault="001504D9" w:rsidP="00670436">
      <w:pPr>
        <w:rPr>
          <w:rFonts w:ascii="Comic Sans MS" w:hAnsi="Comic Sans MS"/>
          <w:sz w:val="28"/>
        </w:rPr>
      </w:pPr>
      <w:r>
        <w:rPr>
          <w:rFonts w:ascii="Comic Sans MS" w:hAnsi="Comic Sans MS"/>
          <w:sz w:val="28"/>
        </w:rPr>
        <w:t>Noin 2 mm. Aiheuttaa pyöreitä, valkokarvaisia äkämiä nurmitädykkeen</w:t>
      </w:r>
      <w:r>
        <w:rPr>
          <w:rStyle w:val="Alaviitteenviite"/>
          <w:rFonts w:ascii="Comic Sans MS" w:hAnsi="Comic Sans MS"/>
          <w:sz w:val="28"/>
        </w:rPr>
        <w:footnoteReference w:id="4"/>
      </w:r>
      <w:r>
        <w:rPr>
          <w:rFonts w:ascii="Comic Sans MS" w:hAnsi="Comic Sans MS"/>
          <w:sz w:val="28"/>
        </w:rPr>
        <w:t xml:space="preserve"> latvasilmuihin. Aikuinen tulee valolle. </w:t>
      </w:r>
    </w:p>
    <w:p w:rsidR="000B0971" w:rsidRDefault="000B0971" w:rsidP="00670436">
      <w:pPr>
        <w:rPr>
          <w:rFonts w:ascii="Comic Sans MS" w:hAnsi="Comic Sans MS"/>
          <w:sz w:val="28"/>
        </w:rPr>
      </w:pPr>
      <w:r>
        <w:rPr>
          <w:rFonts w:ascii="Comic Sans MS" w:hAnsi="Comic Sans MS"/>
          <w:noProof/>
          <w:sz w:val="32"/>
          <w:lang w:eastAsia="fi-FI"/>
        </w:rPr>
        <w:drawing>
          <wp:inline distT="0" distB="0" distL="0" distR="0">
            <wp:extent cx="1372428" cy="1539990"/>
            <wp:effectExtent l="19050" t="0" r="0" b="0"/>
            <wp:docPr id="12" name="Kuva 11" descr="jaapiella veroni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piella veronicae.jpg"/>
                    <pic:cNvPicPr/>
                  </pic:nvPicPr>
                  <pic:blipFill>
                    <a:blip r:embed="rId17" cstate="print"/>
                    <a:stretch>
                      <a:fillRect/>
                    </a:stretch>
                  </pic:blipFill>
                  <pic:spPr>
                    <a:xfrm>
                      <a:off x="0" y="0"/>
                      <a:ext cx="1372240" cy="1539779"/>
                    </a:xfrm>
                    <a:prstGeom prst="rect">
                      <a:avLst/>
                    </a:prstGeom>
                  </pic:spPr>
                </pic:pic>
              </a:graphicData>
            </a:graphic>
          </wp:inline>
        </w:drawing>
      </w:r>
    </w:p>
    <w:p w:rsidR="00091138" w:rsidRDefault="00091138" w:rsidP="00670436">
      <w:pPr>
        <w:rPr>
          <w:rFonts w:ascii="Comic Sans MS" w:hAnsi="Comic Sans MS"/>
          <w:sz w:val="28"/>
        </w:rPr>
      </w:pPr>
      <w:r>
        <w:rPr>
          <w:rFonts w:ascii="Comic Sans MS" w:hAnsi="Comic Sans MS"/>
          <w:sz w:val="28"/>
        </w:rPr>
        <w:pict>
          <v:shape id="_x0000_i1042" type="#_x0000_t136" style="width:385.65pt;height:48.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asioptera rubi&#10;"/>
          </v:shape>
        </w:pict>
      </w:r>
    </w:p>
    <w:p w:rsidR="00091138" w:rsidRDefault="00067092" w:rsidP="00670436">
      <w:pPr>
        <w:rPr>
          <w:rFonts w:ascii="Comic Sans MS" w:hAnsi="Comic Sans MS"/>
          <w:sz w:val="28"/>
        </w:rPr>
      </w:pPr>
      <w:r>
        <w:rPr>
          <w:rFonts w:ascii="Comic Sans MS" w:hAnsi="Comic Sans MS"/>
          <w:sz w:val="28"/>
        </w:rPr>
        <w:t xml:space="preserve">Muodostaa vadelmien varteen pyöreitä, toispuoleisia ja usein halkeilleita äkämiä. Äkämät ovat noin 30 mm pitkiä ja 20 mm leveitä. Sisällä useita toukkia. </w:t>
      </w:r>
    </w:p>
    <w:p w:rsidR="00091138" w:rsidRDefault="00091138" w:rsidP="00670436">
      <w:pPr>
        <w:rPr>
          <w:rFonts w:ascii="Comic Sans MS" w:hAnsi="Comic Sans MS"/>
          <w:sz w:val="28"/>
        </w:rPr>
      </w:pPr>
      <w:r>
        <w:rPr>
          <w:rFonts w:ascii="Comic Sans MS" w:hAnsi="Comic Sans MS"/>
          <w:noProof/>
          <w:sz w:val="28"/>
          <w:lang w:eastAsia="fi-FI"/>
        </w:rPr>
        <w:drawing>
          <wp:inline distT="0" distB="0" distL="0" distR="0">
            <wp:extent cx="2533650" cy="1809750"/>
            <wp:effectExtent l="19050" t="0" r="0" b="0"/>
            <wp:docPr id="13" name="Kuva 12" descr="lasioptera ru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optera rubi.jpg"/>
                    <pic:cNvPicPr/>
                  </pic:nvPicPr>
                  <pic:blipFill>
                    <a:blip r:embed="rId18" cstate="print"/>
                    <a:stretch>
                      <a:fillRect/>
                    </a:stretch>
                  </pic:blipFill>
                  <pic:spPr>
                    <a:xfrm>
                      <a:off x="0" y="0"/>
                      <a:ext cx="2533650" cy="1809750"/>
                    </a:xfrm>
                    <a:prstGeom prst="rect">
                      <a:avLst/>
                    </a:prstGeom>
                  </pic:spPr>
                </pic:pic>
              </a:graphicData>
            </a:graphic>
          </wp:inline>
        </w:drawing>
      </w:r>
    </w:p>
    <w:p w:rsidR="00067092" w:rsidRDefault="00067092" w:rsidP="00670436">
      <w:pPr>
        <w:rPr>
          <w:rFonts w:ascii="Comic Sans MS" w:hAnsi="Comic Sans MS"/>
          <w:sz w:val="28"/>
        </w:rPr>
      </w:pPr>
    </w:p>
    <w:p w:rsidR="00067092" w:rsidRDefault="00067092" w:rsidP="00670436">
      <w:pPr>
        <w:rPr>
          <w:rFonts w:ascii="Comic Sans MS" w:hAnsi="Comic Sans MS"/>
          <w:sz w:val="28"/>
        </w:rPr>
      </w:pPr>
    </w:p>
    <w:p w:rsidR="00067092" w:rsidRDefault="00067092" w:rsidP="00670436">
      <w:pPr>
        <w:rPr>
          <w:rFonts w:ascii="Comic Sans MS" w:hAnsi="Comic Sans MS"/>
          <w:sz w:val="28"/>
        </w:rPr>
      </w:pPr>
    </w:p>
    <w:p w:rsidR="00067092" w:rsidRDefault="00067092" w:rsidP="00670436">
      <w:pPr>
        <w:rPr>
          <w:rFonts w:ascii="Comic Sans MS" w:hAnsi="Comic Sans MS"/>
          <w:sz w:val="28"/>
        </w:rPr>
      </w:pPr>
    </w:p>
    <w:p w:rsidR="00067092" w:rsidRDefault="00067092" w:rsidP="00670436">
      <w:pPr>
        <w:rPr>
          <w:rFonts w:ascii="Comic Sans MS" w:hAnsi="Comic Sans MS"/>
          <w:sz w:val="28"/>
        </w:rPr>
      </w:pPr>
      <w:r>
        <w:rPr>
          <w:rFonts w:ascii="Comic Sans MS" w:hAnsi="Comic Sans MS"/>
          <w:noProof/>
          <w:sz w:val="28"/>
          <w:lang w:eastAsia="fi-FI"/>
        </w:rPr>
        <w:lastRenderedPageBreak/>
        <w:drawing>
          <wp:inline distT="0" distB="0" distL="0" distR="0">
            <wp:extent cx="2619375" cy="1743075"/>
            <wp:effectExtent l="19050" t="0" r="9525" b="0"/>
            <wp:docPr id="15" name="Kuva 13" descr="lasioptera ru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optera rubi1.jpg"/>
                    <pic:cNvPicPr/>
                  </pic:nvPicPr>
                  <pic:blipFill>
                    <a:blip r:embed="rId19" cstate="print"/>
                    <a:stretch>
                      <a:fillRect/>
                    </a:stretch>
                  </pic:blipFill>
                  <pic:spPr>
                    <a:xfrm>
                      <a:off x="0" y="0"/>
                      <a:ext cx="2619375" cy="1743075"/>
                    </a:xfrm>
                    <a:prstGeom prst="rect">
                      <a:avLst/>
                    </a:prstGeom>
                  </pic:spPr>
                </pic:pic>
              </a:graphicData>
            </a:graphic>
          </wp:inline>
        </w:drawing>
      </w:r>
    </w:p>
    <w:p w:rsidR="00067092" w:rsidRDefault="009A22C4" w:rsidP="00670436">
      <w:pPr>
        <w:rPr>
          <w:rFonts w:ascii="Comic Sans MS" w:hAnsi="Comic Sans MS"/>
          <w:sz w:val="28"/>
        </w:rPr>
      </w:pPr>
      <w:r>
        <w:rPr>
          <w:rFonts w:ascii="Comic Sans MS" w:hAnsi="Comic Sans MS"/>
          <w:sz w:val="28"/>
        </w:rPr>
        <w:pict>
          <v:shape id="_x0000_i1045" type="#_x0000_t136" style="width:445.15pt;height:37.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asineura affinis "/>
          </v:shape>
        </w:pict>
      </w:r>
    </w:p>
    <w:p w:rsidR="00091138" w:rsidRDefault="007246C4" w:rsidP="00670436">
      <w:pPr>
        <w:rPr>
          <w:rFonts w:ascii="Comic Sans MS" w:hAnsi="Comic Sans MS"/>
          <w:sz w:val="28"/>
        </w:rPr>
      </w:pPr>
      <w:proofErr w:type="gramStart"/>
      <w:r>
        <w:rPr>
          <w:rFonts w:ascii="Comic Sans MS" w:hAnsi="Comic Sans MS"/>
          <w:sz w:val="28"/>
        </w:rPr>
        <w:t>Äkämä aho-orvokin lehdellä.</w:t>
      </w:r>
      <w:proofErr w:type="gramEnd"/>
      <w:r>
        <w:rPr>
          <w:rFonts w:ascii="Comic Sans MS" w:hAnsi="Comic Sans MS"/>
          <w:sz w:val="28"/>
        </w:rPr>
        <w:t xml:space="preserve"> </w:t>
      </w:r>
    </w:p>
    <w:p w:rsidR="007246C4" w:rsidRDefault="007246C4" w:rsidP="00670436">
      <w:pPr>
        <w:rPr>
          <w:rFonts w:ascii="Comic Sans MS" w:hAnsi="Comic Sans MS"/>
          <w:sz w:val="28"/>
        </w:rPr>
      </w:pPr>
      <w:r>
        <w:rPr>
          <w:rFonts w:ascii="Comic Sans MS" w:hAnsi="Comic Sans MS"/>
          <w:noProof/>
          <w:sz w:val="28"/>
          <w:lang w:eastAsia="fi-FI"/>
        </w:rPr>
        <w:drawing>
          <wp:inline distT="0" distB="0" distL="0" distR="0">
            <wp:extent cx="1666627" cy="1249509"/>
            <wp:effectExtent l="19050" t="0" r="0" b="0"/>
            <wp:docPr id="19" name="Kuva 18" descr="aho-orvok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orvokki2.jpg"/>
                    <pic:cNvPicPr/>
                  </pic:nvPicPr>
                  <pic:blipFill>
                    <a:blip r:embed="rId20" cstate="print"/>
                    <a:stretch>
                      <a:fillRect/>
                    </a:stretch>
                  </pic:blipFill>
                  <pic:spPr>
                    <a:xfrm>
                      <a:off x="0" y="0"/>
                      <a:ext cx="1667923" cy="1250481"/>
                    </a:xfrm>
                    <a:prstGeom prst="rect">
                      <a:avLst/>
                    </a:prstGeom>
                  </pic:spPr>
                </pic:pic>
              </a:graphicData>
            </a:graphic>
          </wp:inline>
        </w:drawing>
      </w:r>
    </w:p>
    <w:p w:rsidR="007246C4" w:rsidRDefault="007246C4" w:rsidP="00670436">
      <w:pPr>
        <w:rPr>
          <w:rFonts w:ascii="Comic Sans MS" w:hAnsi="Comic Sans MS"/>
          <w:sz w:val="28"/>
        </w:rPr>
      </w:pPr>
      <w:r>
        <w:rPr>
          <w:rFonts w:ascii="Comic Sans MS" w:hAnsi="Comic Sans MS"/>
          <w:noProof/>
          <w:sz w:val="28"/>
          <w:lang w:eastAsia="fi-FI"/>
        </w:rPr>
        <w:drawing>
          <wp:inline distT="0" distB="0" distL="0" distR="0">
            <wp:extent cx="1676400" cy="2724150"/>
            <wp:effectExtent l="19050" t="0" r="0" b="0"/>
            <wp:docPr id="20" name="Kuva 19" descr="aho-orvo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orvokki 1.jpg"/>
                    <pic:cNvPicPr/>
                  </pic:nvPicPr>
                  <pic:blipFill>
                    <a:blip r:embed="rId21" cstate="print"/>
                    <a:stretch>
                      <a:fillRect/>
                    </a:stretch>
                  </pic:blipFill>
                  <pic:spPr>
                    <a:xfrm>
                      <a:off x="0" y="0"/>
                      <a:ext cx="1676400" cy="2724150"/>
                    </a:xfrm>
                    <a:prstGeom prst="rect">
                      <a:avLst/>
                    </a:prstGeom>
                  </pic:spPr>
                </pic:pic>
              </a:graphicData>
            </a:graphic>
          </wp:inline>
        </w:drawing>
      </w:r>
    </w:p>
    <w:p w:rsidR="00067092" w:rsidRDefault="007246C4" w:rsidP="00670436">
      <w:pPr>
        <w:rPr>
          <w:rFonts w:ascii="Comic Sans MS" w:hAnsi="Comic Sans MS"/>
          <w:sz w:val="28"/>
        </w:rPr>
      </w:pPr>
      <w:r>
        <w:rPr>
          <w:rFonts w:ascii="Comic Sans MS" w:hAnsi="Comic Sans MS"/>
          <w:noProof/>
          <w:sz w:val="28"/>
          <w:lang w:eastAsia="fi-FI"/>
        </w:rPr>
        <w:lastRenderedPageBreak/>
        <w:drawing>
          <wp:inline distT="0" distB="0" distL="0" distR="0">
            <wp:extent cx="2638425" cy="1733550"/>
            <wp:effectExtent l="19050" t="0" r="9525" b="0"/>
            <wp:docPr id="16" name="Kuva 15" descr="dasineura affin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ineura affinis 3.jpg"/>
                    <pic:cNvPicPr/>
                  </pic:nvPicPr>
                  <pic:blipFill>
                    <a:blip r:embed="rId22" cstate="print"/>
                    <a:stretch>
                      <a:fillRect/>
                    </a:stretch>
                  </pic:blipFill>
                  <pic:spPr>
                    <a:xfrm>
                      <a:off x="0" y="0"/>
                      <a:ext cx="2638425" cy="1733550"/>
                    </a:xfrm>
                    <a:prstGeom prst="rect">
                      <a:avLst/>
                    </a:prstGeom>
                  </pic:spPr>
                </pic:pic>
              </a:graphicData>
            </a:graphic>
          </wp:inline>
        </w:drawing>
      </w:r>
    </w:p>
    <w:p w:rsidR="007246C4" w:rsidRDefault="007246C4" w:rsidP="00670436">
      <w:pPr>
        <w:rPr>
          <w:rFonts w:ascii="Comic Sans MS" w:hAnsi="Comic Sans MS"/>
          <w:sz w:val="28"/>
        </w:rPr>
      </w:pPr>
      <w:r>
        <w:rPr>
          <w:rFonts w:ascii="Comic Sans MS" w:hAnsi="Comic Sans MS"/>
          <w:noProof/>
          <w:sz w:val="28"/>
          <w:lang w:eastAsia="fi-FI"/>
        </w:rPr>
        <w:drawing>
          <wp:inline distT="0" distB="0" distL="0" distR="0">
            <wp:extent cx="2962275" cy="1543050"/>
            <wp:effectExtent l="19050" t="0" r="9525" b="0"/>
            <wp:docPr id="17" name="Kuva 16" descr="dasineura aff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ineura affinis.jpg"/>
                    <pic:cNvPicPr/>
                  </pic:nvPicPr>
                  <pic:blipFill>
                    <a:blip r:embed="rId23" cstate="print"/>
                    <a:stretch>
                      <a:fillRect/>
                    </a:stretch>
                  </pic:blipFill>
                  <pic:spPr>
                    <a:xfrm>
                      <a:off x="0" y="0"/>
                      <a:ext cx="2962275" cy="1543050"/>
                    </a:xfrm>
                    <a:prstGeom prst="rect">
                      <a:avLst/>
                    </a:prstGeom>
                  </pic:spPr>
                </pic:pic>
              </a:graphicData>
            </a:graphic>
          </wp:inline>
        </w:drawing>
      </w:r>
    </w:p>
    <w:p w:rsidR="007246C4" w:rsidRDefault="007246C4" w:rsidP="00670436">
      <w:pPr>
        <w:rPr>
          <w:rFonts w:ascii="Comic Sans MS" w:hAnsi="Comic Sans MS"/>
          <w:sz w:val="28"/>
        </w:rPr>
      </w:pPr>
      <w:r>
        <w:rPr>
          <w:rFonts w:ascii="Comic Sans MS" w:hAnsi="Comic Sans MS"/>
          <w:noProof/>
          <w:sz w:val="28"/>
          <w:lang w:eastAsia="fi-FI"/>
        </w:rPr>
        <w:drawing>
          <wp:inline distT="0" distB="0" distL="0" distR="0">
            <wp:extent cx="2247900" cy="2028825"/>
            <wp:effectExtent l="19050" t="0" r="0" b="0"/>
            <wp:docPr id="18" name="Kuva 17" descr="dasineura affin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ineura affinis2.jpg"/>
                    <pic:cNvPicPr/>
                  </pic:nvPicPr>
                  <pic:blipFill>
                    <a:blip r:embed="rId24" cstate="print"/>
                    <a:stretch>
                      <a:fillRect/>
                    </a:stretch>
                  </pic:blipFill>
                  <pic:spPr>
                    <a:xfrm>
                      <a:off x="0" y="0"/>
                      <a:ext cx="2247900" cy="2028825"/>
                    </a:xfrm>
                    <a:prstGeom prst="rect">
                      <a:avLst/>
                    </a:prstGeom>
                  </pic:spPr>
                </pic:pic>
              </a:graphicData>
            </a:graphic>
          </wp:inline>
        </w:drawing>
      </w:r>
    </w:p>
    <w:p w:rsidR="00A47963" w:rsidRDefault="00A47963" w:rsidP="00670436">
      <w:pPr>
        <w:rPr>
          <w:rFonts w:ascii="Comic Sans MS" w:hAnsi="Comic Sans MS"/>
          <w:sz w:val="28"/>
        </w:rPr>
      </w:pPr>
      <w:r>
        <w:rPr>
          <w:rFonts w:ascii="Comic Sans MS" w:hAnsi="Comic Sans MS"/>
          <w:sz w:val="28"/>
        </w:rPr>
        <w:pict>
          <v:shape id="_x0000_i1048" type="#_x0000_t136" style="width:412.6pt;height:38.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erhossääksi"/>
          </v:shape>
        </w:pict>
      </w:r>
    </w:p>
    <w:p w:rsidR="00A47963" w:rsidRDefault="00CC7B13" w:rsidP="00670436">
      <w:pPr>
        <w:rPr>
          <w:rFonts w:ascii="Comic Sans MS" w:hAnsi="Comic Sans MS"/>
          <w:sz w:val="28"/>
        </w:rPr>
      </w:pPr>
      <w:r>
        <w:rPr>
          <w:rFonts w:ascii="Comic Sans MS" w:hAnsi="Comic Sans MS"/>
          <w:sz w:val="28"/>
        </w:rPr>
        <w:t xml:space="preserve">2-3 mm. Suomuiset siivet ja karvainen ruumis antavat perhossääskille yökkömäisen yleisilmeen. Ne ovat kuitenkin hyvin pieniä ja kaksisiipisiä. Ruumis on yksivärisen harmaanruskea, siivet leveät ja pitkittäisjuovaiset. Ne lentävät pehmeästi hyppelehtien vain lyhyitä matkoja </w:t>
      </w:r>
      <w:r w:rsidR="00216DE2">
        <w:rPr>
          <w:rFonts w:ascii="Comic Sans MS" w:hAnsi="Comic Sans MS"/>
          <w:sz w:val="28"/>
        </w:rPr>
        <w:t>eivätkä pistä. Toukat ovat noin 5 mm pitkiä, valkeita ja mustapäisiä. Ne elävät viemäreiden likavesissä ja jopa vesilukkojen törkykerroksissa, mutta myös mätänevissä lehtikarikkeessa, komposteissa</w:t>
      </w:r>
      <w:r w:rsidR="00C54A23">
        <w:rPr>
          <w:rFonts w:ascii="Comic Sans MS" w:hAnsi="Comic Sans MS"/>
          <w:sz w:val="28"/>
        </w:rPr>
        <w:t xml:space="preserve">, ulosteessa ja mätänevissä hedelmissä. Viemärilajit </w:t>
      </w:r>
      <w:r w:rsidR="00C54A23">
        <w:rPr>
          <w:rFonts w:ascii="Comic Sans MS" w:hAnsi="Comic Sans MS"/>
          <w:sz w:val="28"/>
        </w:rPr>
        <w:lastRenderedPageBreak/>
        <w:t xml:space="preserve">eksyvät helposti myös sisätiloihin. Toukka-aika kestää 1-3 viikkoa. Suomessa noin 20 lajia. </w:t>
      </w:r>
    </w:p>
    <w:p w:rsidR="00A47963" w:rsidRDefault="00A47963" w:rsidP="00670436">
      <w:pPr>
        <w:rPr>
          <w:rFonts w:ascii="Comic Sans MS" w:hAnsi="Comic Sans MS"/>
          <w:sz w:val="28"/>
        </w:rPr>
      </w:pPr>
      <w:r>
        <w:rPr>
          <w:rFonts w:ascii="Comic Sans MS" w:hAnsi="Comic Sans MS"/>
          <w:noProof/>
          <w:sz w:val="28"/>
          <w:lang w:eastAsia="fi-FI"/>
        </w:rPr>
        <w:drawing>
          <wp:inline distT="0" distB="0" distL="0" distR="0">
            <wp:extent cx="2895600" cy="1581150"/>
            <wp:effectExtent l="19050" t="0" r="0" b="0"/>
            <wp:docPr id="21" name="Kuva 20" descr="perhossääs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ossääski2.jpg"/>
                    <pic:cNvPicPr/>
                  </pic:nvPicPr>
                  <pic:blipFill>
                    <a:blip r:embed="rId25" cstate="print"/>
                    <a:stretch>
                      <a:fillRect/>
                    </a:stretch>
                  </pic:blipFill>
                  <pic:spPr>
                    <a:xfrm>
                      <a:off x="0" y="0"/>
                      <a:ext cx="2895600" cy="1581150"/>
                    </a:xfrm>
                    <a:prstGeom prst="rect">
                      <a:avLst/>
                    </a:prstGeom>
                  </pic:spPr>
                </pic:pic>
              </a:graphicData>
            </a:graphic>
          </wp:inline>
        </w:drawing>
      </w:r>
    </w:p>
    <w:p w:rsidR="00A47963" w:rsidRDefault="00A47963" w:rsidP="00670436">
      <w:pPr>
        <w:rPr>
          <w:rFonts w:ascii="Comic Sans MS" w:hAnsi="Comic Sans MS"/>
          <w:sz w:val="28"/>
        </w:rPr>
      </w:pPr>
      <w:r>
        <w:rPr>
          <w:rFonts w:ascii="Comic Sans MS" w:hAnsi="Comic Sans MS"/>
          <w:noProof/>
          <w:sz w:val="28"/>
          <w:lang w:eastAsia="fi-FI"/>
        </w:rPr>
        <w:drawing>
          <wp:inline distT="0" distB="0" distL="0" distR="0">
            <wp:extent cx="2381250" cy="1914525"/>
            <wp:effectExtent l="19050" t="0" r="0" b="0"/>
            <wp:docPr id="22" name="Kuva 21" descr="perhossää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ossääski.jpg"/>
                    <pic:cNvPicPr/>
                  </pic:nvPicPr>
                  <pic:blipFill>
                    <a:blip r:embed="rId26" cstate="print"/>
                    <a:stretch>
                      <a:fillRect/>
                    </a:stretch>
                  </pic:blipFill>
                  <pic:spPr>
                    <a:xfrm>
                      <a:off x="0" y="0"/>
                      <a:ext cx="2381250" cy="1914525"/>
                    </a:xfrm>
                    <a:prstGeom prst="rect">
                      <a:avLst/>
                    </a:prstGeom>
                  </pic:spPr>
                </pic:pic>
              </a:graphicData>
            </a:graphic>
          </wp:inline>
        </w:drawing>
      </w:r>
    </w:p>
    <w:p w:rsidR="00C54A23" w:rsidRDefault="00665FB7" w:rsidP="00670436">
      <w:pPr>
        <w:rPr>
          <w:rFonts w:ascii="Comic Sans MS" w:hAnsi="Comic Sans MS"/>
          <w:sz w:val="28"/>
        </w:rPr>
      </w:pPr>
      <w:r>
        <w:rPr>
          <w:rFonts w:ascii="Comic Sans MS" w:hAnsi="Comic Sans MS"/>
          <w:sz w:val="28"/>
        </w:rPr>
        <w:pict>
          <v:shape id="_x0000_i1051" type="#_x0000_t136" style="width:420.75pt;height:37.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antasääski "/>
          </v:shape>
        </w:pict>
      </w:r>
    </w:p>
    <w:p w:rsidR="00665FB7" w:rsidRDefault="00E06958" w:rsidP="00670436">
      <w:pPr>
        <w:rPr>
          <w:rFonts w:ascii="Comic Sans MS" w:hAnsi="Comic Sans MS"/>
          <w:sz w:val="28"/>
        </w:rPr>
      </w:pPr>
      <w:proofErr w:type="gramStart"/>
      <w:r>
        <w:rPr>
          <w:rFonts w:ascii="Comic Sans MS" w:hAnsi="Comic Sans MS"/>
          <w:sz w:val="28"/>
        </w:rPr>
        <w:t>Noin 3 mm. Himmeänmusta.</w:t>
      </w:r>
      <w:proofErr w:type="gramEnd"/>
      <w:r>
        <w:rPr>
          <w:rFonts w:ascii="Comic Sans MS" w:hAnsi="Comic Sans MS"/>
          <w:sz w:val="28"/>
        </w:rPr>
        <w:t xml:space="preserve"> Tuntosarvet lyhyet. Siivet ovat leveät, lasinkirkkaat ja niiden etureunassa on voimakkaat suonet. Ne ovat lähes kaksi kertaa takaruumiin pituiset ja lepoasennossa litteästi takaruumiin päällä. Lanta</w:t>
      </w:r>
      <w:r w:rsidR="00AA7698">
        <w:rPr>
          <w:rFonts w:ascii="Comic Sans MS" w:hAnsi="Comic Sans MS"/>
          <w:sz w:val="28"/>
        </w:rPr>
        <w:t xml:space="preserve">sääsket viihtyvät tallien, navetoiden ja </w:t>
      </w:r>
      <w:proofErr w:type="spellStart"/>
      <w:r w:rsidR="00AA7698">
        <w:rPr>
          <w:rFonts w:ascii="Comic Sans MS" w:hAnsi="Comic Sans MS"/>
          <w:sz w:val="28"/>
        </w:rPr>
        <w:t>ulkohuussien</w:t>
      </w:r>
      <w:proofErr w:type="spellEnd"/>
      <w:r w:rsidR="00AA7698">
        <w:rPr>
          <w:rStyle w:val="Alaviitteenviite"/>
          <w:rFonts w:ascii="Comic Sans MS" w:hAnsi="Comic Sans MS"/>
          <w:sz w:val="28"/>
        </w:rPr>
        <w:footnoteReference w:id="5"/>
      </w:r>
      <w:r w:rsidR="00AA7698">
        <w:rPr>
          <w:rFonts w:ascii="Comic Sans MS" w:hAnsi="Comic Sans MS"/>
          <w:sz w:val="28"/>
        </w:rPr>
        <w:t xml:space="preserve"> perillä kosteissa ja varjoisissa paikoissa. Ne tulevat herkästi myös sisätiloihin ja tälläytyvät suurina parvina karjasuojien</w:t>
      </w:r>
      <w:r w:rsidR="000332A4">
        <w:rPr>
          <w:rStyle w:val="Alaviitteenviite"/>
          <w:rFonts w:ascii="Comic Sans MS" w:hAnsi="Comic Sans MS"/>
          <w:sz w:val="28"/>
        </w:rPr>
        <w:footnoteReference w:id="6"/>
      </w:r>
      <w:r w:rsidR="000332A4">
        <w:rPr>
          <w:rFonts w:ascii="Comic Sans MS" w:hAnsi="Comic Sans MS"/>
          <w:sz w:val="28"/>
        </w:rPr>
        <w:t xml:space="preserve"> ikkunoihin. Toukat elävät lannassa. Suomessa noin 20 lajia, joista </w:t>
      </w:r>
      <w:r w:rsidR="000332A4" w:rsidRPr="000332A4">
        <w:rPr>
          <w:rFonts w:ascii="Comic Sans MS" w:hAnsi="Comic Sans MS"/>
          <w:b/>
          <w:i/>
          <w:sz w:val="28"/>
          <w:highlight w:val="yellow"/>
          <w:u w:val="double"/>
        </w:rPr>
        <w:t xml:space="preserve">S. </w:t>
      </w:r>
      <w:proofErr w:type="spellStart"/>
      <w:r w:rsidR="000332A4" w:rsidRPr="000332A4">
        <w:rPr>
          <w:rFonts w:ascii="Comic Sans MS" w:hAnsi="Comic Sans MS"/>
          <w:b/>
          <w:i/>
          <w:sz w:val="28"/>
          <w:highlight w:val="yellow"/>
          <w:u w:val="double"/>
        </w:rPr>
        <w:t>fusipes</w:t>
      </w:r>
      <w:proofErr w:type="spellEnd"/>
      <w:r w:rsidR="000332A4" w:rsidRPr="000332A4">
        <w:rPr>
          <w:rFonts w:ascii="Comic Sans MS" w:hAnsi="Comic Sans MS"/>
          <w:b/>
          <w:i/>
          <w:sz w:val="28"/>
          <w:u w:val="double"/>
        </w:rPr>
        <w:t xml:space="preserve"> </w:t>
      </w:r>
      <w:r w:rsidR="000332A4">
        <w:rPr>
          <w:rFonts w:ascii="Comic Sans MS" w:hAnsi="Comic Sans MS"/>
          <w:sz w:val="28"/>
        </w:rPr>
        <w:t xml:space="preserve">on yleisimpiä. </w:t>
      </w:r>
    </w:p>
    <w:p w:rsidR="00665FB7" w:rsidRDefault="00665FB7" w:rsidP="00670436">
      <w:pPr>
        <w:rPr>
          <w:rFonts w:ascii="Comic Sans MS" w:hAnsi="Comic Sans MS"/>
          <w:sz w:val="28"/>
        </w:rPr>
      </w:pPr>
      <w:r>
        <w:rPr>
          <w:rFonts w:ascii="Comic Sans MS" w:hAnsi="Comic Sans MS"/>
          <w:noProof/>
          <w:sz w:val="28"/>
          <w:lang w:eastAsia="fi-FI"/>
        </w:rPr>
        <w:lastRenderedPageBreak/>
        <w:drawing>
          <wp:inline distT="0" distB="0" distL="0" distR="0">
            <wp:extent cx="2015677" cy="1550504"/>
            <wp:effectExtent l="19050" t="0" r="3623" b="0"/>
            <wp:docPr id="23" name="Kuva 22" descr="lantasääs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asääski.jpeg"/>
                    <pic:cNvPicPr/>
                  </pic:nvPicPr>
                  <pic:blipFill>
                    <a:blip r:embed="rId27" cstate="print"/>
                    <a:stretch>
                      <a:fillRect/>
                    </a:stretch>
                  </pic:blipFill>
                  <pic:spPr>
                    <a:xfrm>
                      <a:off x="0" y="0"/>
                      <a:ext cx="2017408" cy="1551835"/>
                    </a:xfrm>
                    <a:prstGeom prst="rect">
                      <a:avLst/>
                    </a:prstGeom>
                  </pic:spPr>
                </pic:pic>
              </a:graphicData>
            </a:graphic>
          </wp:inline>
        </w:drawing>
      </w:r>
    </w:p>
    <w:p w:rsidR="00665FB7" w:rsidRDefault="00E06958" w:rsidP="00670436">
      <w:pPr>
        <w:rPr>
          <w:rFonts w:ascii="Comic Sans MS" w:hAnsi="Comic Sans MS"/>
          <w:sz w:val="28"/>
        </w:rPr>
      </w:pPr>
      <w:r>
        <w:rPr>
          <w:rFonts w:ascii="Comic Sans MS" w:hAnsi="Comic Sans MS"/>
          <w:noProof/>
          <w:sz w:val="28"/>
          <w:lang w:eastAsia="fi-FI"/>
        </w:rPr>
        <w:drawing>
          <wp:inline distT="0" distB="0" distL="0" distR="0">
            <wp:extent cx="1746488" cy="2274073"/>
            <wp:effectExtent l="19050" t="0" r="6112" b="0"/>
            <wp:docPr id="24" name="Kuva 23" descr="lantasääsk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asääski2.jpeg"/>
                    <pic:cNvPicPr/>
                  </pic:nvPicPr>
                  <pic:blipFill>
                    <a:blip r:embed="rId28" cstate="print"/>
                    <a:stretch>
                      <a:fillRect/>
                    </a:stretch>
                  </pic:blipFill>
                  <pic:spPr>
                    <a:xfrm>
                      <a:off x="0" y="0"/>
                      <a:ext cx="1747992" cy="2276031"/>
                    </a:xfrm>
                    <a:prstGeom prst="rect">
                      <a:avLst/>
                    </a:prstGeom>
                  </pic:spPr>
                </pic:pic>
              </a:graphicData>
            </a:graphic>
          </wp:inline>
        </w:drawing>
      </w:r>
    </w:p>
    <w:p w:rsidR="000332A4" w:rsidRDefault="006550CA" w:rsidP="00670436">
      <w:pPr>
        <w:rPr>
          <w:rFonts w:ascii="Comic Sans MS" w:hAnsi="Comic Sans MS"/>
          <w:sz w:val="28"/>
        </w:rPr>
      </w:pPr>
      <w:r>
        <w:rPr>
          <w:rFonts w:ascii="Comic Sans MS" w:hAnsi="Comic Sans MS"/>
          <w:sz w:val="28"/>
        </w:rPr>
        <w:pict>
          <v:shape id="_x0000_i1054" type="#_x0000_t136" style="width:437.65pt;height:4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arsosääski "/>
          </v:shape>
        </w:pict>
      </w:r>
    </w:p>
    <w:p w:rsidR="006550CA" w:rsidRDefault="00634ABB" w:rsidP="00670436">
      <w:pPr>
        <w:rPr>
          <w:rFonts w:ascii="Comic Sans MS" w:hAnsi="Comic Sans MS"/>
          <w:sz w:val="28"/>
        </w:rPr>
      </w:pPr>
      <w:r>
        <w:rPr>
          <w:rFonts w:ascii="Comic Sans MS" w:hAnsi="Comic Sans MS"/>
          <w:sz w:val="28"/>
        </w:rPr>
        <w:t>2-3 mm. Hoikka ja ruskehtava sääski, jolla on pitkät tuntosarvet ja kellanruskeat jalat. Siivet ovat suuret ja lasinkirkkaat ja etureunasta voimakkaasti suonitetut. Lentää kukkaruukkujen ympärillä asuinhuoneistoissa, mutta tavataan myös kasvihuoneista.</w:t>
      </w:r>
      <w:r w:rsidR="00861E05">
        <w:rPr>
          <w:rFonts w:ascii="Comic Sans MS" w:hAnsi="Comic Sans MS"/>
          <w:sz w:val="28"/>
        </w:rPr>
        <w:t xml:space="preserve"> Toukat voivat vahingoittaa nuoria taimia. Kuuluu harsosääskiin. Yleinen. </w:t>
      </w:r>
    </w:p>
    <w:p w:rsidR="006550CA" w:rsidRDefault="006550CA" w:rsidP="00670436">
      <w:pPr>
        <w:rPr>
          <w:rFonts w:ascii="Comic Sans MS" w:hAnsi="Comic Sans MS"/>
          <w:sz w:val="28"/>
        </w:rPr>
      </w:pPr>
      <w:r>
        <w:rPr>
          <w:rFonts w:ascii="Comic Sans MS" w:hAnsi="Comic Sans MS"/>
          <w:noProof/>
          <w:sz w:val="28"/>
          <w:lang w:eastAsia="fi-FI"/>
        </w:rPr>
        <w:drawing>
          <wp:inline distT="0" distB="0" distL="0" distR="0">
            <wp:extent cx="2105025" cy="2171700"/>
            <wp:effectExtent l="19050" t="0" r="9525" b="0"/>
            <wp:docPr id="25" name="Kuva 24" descr="harsosää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sosääski.jpg"/>
                    <pic:cNvPicPr/>
                  </pic:nvPicPr>
                  <pic:blipFill>
                    <a:blip r:embed="rId29" cstate="print"/>
                    <a:stretch>
                      <a:fillRect/>
                    </a:stretch>
                  </pic:blipFill>
                  <pic:spPr>
                    <a:xfrm>
                      <a:off x="0" y="0"/>
                      <a:ext cx="2105025" cy="2171700"/>
                    </a:xfrm>
                    <a:prstGeom prst="rect">
                      <a:avLst/>
                    </a:prstGeom>
                  </pic:spPr>
                </pic:pic>
              </a:graphicData>
            </a:graphic>
          </wp:inline>
        </w:drawing>
      </w:r>
    </w:p>
    <w:p w:rsidR="006550CA" w:rsidRDefault="006550CA" w:rsidP="00670436">
      <w:pPr>
        <w:rPr>
          <w:rFonts w:ascii="Comic Sans MS" w:hAnsi="Comic Sans MS"/>
          <w:sz w:val="28"/>
        </w:rPr>
      </w:pPr>
      <w:r>
        <w:rPr>
          <w:rFonts w:ascii="Comic Sans MS" w:hAnsi="Comic Sans MS"/>
          <w:noProof/>
          <w:sz w:val="28"/>
          <w:lang w:eastAsia="fi-FI"/>
        </w:rPr>
        <w:lastRenderedPageBreak/>
        <w:drawing>
          <wp:inline distT="0" distB="0" distL="0" distR="0">
            <wp:extent cx="1762125" cy="2600325"/>
            <wp:effectExtent l="19050" t="0" r="9525" b="0"/>
            <wp:docPr id="26" name="Kuva 25" descr="harsosääs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sosääski2.jpg"/>
                    <pic:cNvPicPr/>
                  </pic:nvPicPr>
                  <pic:blipFill>
                    <a:blip r:embed="rId30" cstate="print"/>
                    <a:stretch>
                      <a:fillRect/>
                    </a:stretch>
                  </pic:blipFill>
                  <pic:spPr>
                    <a:xfrm>
                      <a:off x="0" y="0"/>
                      <a:ext cx="1762125" cy="2600325"/>
                    </a:xfrm>
                    <a:prstGeom prst="rect">
                      <a:avLst/>
                    </a:prstGeom>
                  </pic:spPr>
                </pic:pic>
              </a:graphicData>
            </a:graphic>
          </wp:inline>
        </w:drawing>
      </w:r>
    </w:p>
    <w:p w:rsidR="00861E05" w:rsidRDefault="00861E05" w:rsidP="00670436">
      <w:pPr>
        <w:rPr>
          <w:rFonts w:ascii="Comic Sans MS" w:hAnsi="Comic Sans MS"/>
          <w:sz w:val="28"/>
        </w:rPr>
      </w:pPr>
      <w:r>
        <w:rPr>
          <w:rFonts w:ascii="Comic Sans MS" w:hAnsi="Comic Sans MS"/>
          <w:sz w:val="28"/>
        </w:rPr>
        <w:pict>
          <v:shape id="_x0000_i1057" type="#_x0000_t136" style="width:409.45pt;height:3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ciara thomae "/>
          </v:shape>
        </w:pict>
      </w:r>
    </w:p>
    <w:p w:rsidR="00861E05" w:rsidRDefault="00BB56CD" w:rsidP="00670436">
      <w:pPr>
        <w:rPr>
          <w:rFonts w:ascii="Comic Sans MS" w:hAnsi="Comic Sans MS"/>
          <w:sz w:val="28"/>
        </w:rPr>
      </w:pPr>
      <w:r>
        <w:rPr>
          <w:rFonts w:ascii="Comic Sans MS" w:hAnsi="Comic Sans MS"/>
          <w:sz w:val="28"/>
        </w:rPr>
        <w:t xml:space="preserve">3-5 mm. Musta ja hento harsosääski, jolla savunväriset siivet ja kyttyrämäinen keskiruumis. </w:t>
      </w:r>
      <w:proofErr w:type="gramStart"/>
      <w:r>
        <w:rPr>
          <w:rFonts w:ascii="Comic Sans MS" w:hAnsi="Comic Sans MS"/>
          <w:sz w:val="28"/>
        </w:rPr>
        <w:t>Jalat pitkät, säärissä pitkiä okia.</w:t>
      </w:r>
      <w:proofErr w:type="gramEnd"/>
      <w:r>
        <w:rPr>
          <w:rFonts w:ascii="Comic Sans MS" w:hAnsi="Comic Sans MS"/>
          <w:sz w:val="28"/>
        </w:rPr>
        <w:t xml:space="preserve"> Hidas lentäjä, mutta juoksee nopeasti. Toukat elävät ulosteissa, komposteissa mätänevissä</w:t>
      </w:r>
      <w:r w:rsidR="00842135">
        <w:rPr>
          <w:rFonts w:ascii="Comic Sans MS" w:hAnsi="Comic Sans MS"/>
          <w:sz w:val="28"/>
        </w:rPr>
        <w:t xml:space="preserve"> lehtikarikkeessa ja sienissä; toisinaan myös kukkapenkeissä ja – ruukuissa. Ne ovat 4-6 mm pitkiä, valkeita ja mustapäisiä. Ne muodostavat joskus pitkiä vaeltavia kulkueita, joita kutsutaan ”aarremadoksi”. </w:t>
      </w:r>
      <w:proofErr w:type="gramStart"/>
      <w:r w:rsidR="00842135">
        <w:rPr>
          <w:rFonts w:ascii="Comic Sans MS" w:hAnsi="Comic Sans MS"/>
          <w:sz w:val="28"/>
        </w:rPr>
        <w:t>Useita samannäköisiä lajeja.</w:t>
      </w:r>
      <w:proofErr w:type="gramEnd"/>
      <w:r w:rsidR="00842135">
        <w:rPr>
          <w:rFonts w:ascii="Comic Sans MS" w:hAnsi="Comic Sans MS"/>
          <w:sz w:val="28"/>
        </w:rPr>
        <w:t xml:space="preserve"> </w:t>
      </w:r>
      <w:r w:rsidR="000B47B3" w:rsidRPr="000B47B3">
        <w:rPr>
          <w:rFonts w:ascii="Comic Sans MS" w:hAnsi="Comic Sans MS"/>
          <w:b/>
          <w:i/>
          <w:sz w:val="28"/>
          <w:highlight w:val="yellow"/>
          <w:u w:val="double"/>
        </w:rPr>
        <w:t>Mycetophila ornata</w:t>
      </w:r>
      <w:r w:rsidR="000B47B3">
        <w:rPr>
          <w:rFonts w:ascii="Comic Sans MS" w:hAnsi="Comic Sans MS"/>
          <w:sz w:val="28"/>
        </w:rPr>
        <w:t xml:space="preserve"> on samankaltainen laji, mutta kuuluu sienisääskiin. Se on ruskehtava ja sen kaikissa siivissä on tummat täplät. Elintavat ovat samanlaiset kuin edellisellä lajilla, ja sitä tavataan usein ruukkukasveilta ja kasvihuoneista. Toukat elävät kosteassa maassa ja sienillä. </w:t>
      </w:r>
    </w:p>
    <w:p w:rsidR="00861E05" w:rsidRDefault="00861E05" w:rsidP="00670436">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27" name="Kuva 26" descr="sciara tho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ra thomae.jpg"/>
                    <pic:cNvPicPr/>
                  </pic:nvPicPr>
                  <pic:blipFill>
                    <a:blip r:embed="rId31" cstate="print"/>
                    <a:stretch>
                      <a:fillRect/>
                    </a:stretch>
                  </pic:blipFill>
                  <pic:spPr>
                    <a:xfrm>
                      <a:off x="0" y="0"/>
                      <a:ext cx="2619375" cy="1743075"/>
                    </a:xfrm>
                    <a:prstGeom prst="rect">
                      <a:avLst/>
                    </a:prstGeom>
                  </pic:spPr>
                </pic:pic>
              </a:graphicData>
            </a:graphic>
          </wp:inline>
        </w:drawing>
      </w:r>
    </w:p>
    <w:p w:rsidR="00861E05" w:rsidRDefault="00861E05" w:rsidP="00670436">
      <w:pPr>
        <w:rPr>
          <w:rFonts w:ascii="Comic Sans MS" w:hAnsi="Comic Sans MS"/>
          <w:sz w:val="28"/>
        </w:rPr>
      </w:pPr>
      <w:r>
        <w:rPr>
          <w:rFonts w:ascii="Comic Sans MS" w:hAnsi="Comic Sans MS"/>
          <w:noProof/>
          <w:sz w:val="28"/>
          <w:lang w:eastAsia="fi-FI"/>
        </w:rPr>
        <w:lastRenderedPageBreak/>
        <w:drawing>
          <wp:inline distT="0" distB="0" distL="0" distR="0">
            <wp:extent cx="2466975" cy="1847850"/>
            <wp:effectExtent l="19050" t="0" r="9525" b="0"/>
            <wp:docPr id="28" name="Kuva 27" descr="sciara thoama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ra thoamae 2.jpg"/>
                    <pic:cNvPicPr/>
                  </pic:nvPicPr>
                  <pic:blipFill>
                    <a:blip r:embed="rId32" cstate="print"/>
                    <a:stretch>
                      <a:fillRect/>
                    </a:stretch>
                  </pic:blipFill>
                  <pic:spPr>
                    <a:xfrm>
                      <a:off x="0" y="0"/>
                      <a:ext cx="2466975" cy="1847850"/>
                    </a:xfrm>
                    <a:prstGeom prst="rect">
                      <a:avLst/>
                    </a:prstGeom>
                  </pic:spPr>
                </pic:pic>
              </a:graphicData>
            </a:graphic>
          </wp:inline>
        </w:drawing>
      </w:r>
    </w:p>
    <w:p w:rsidR="00AF6C54" w:rsidRDefault="00AF6C54" w:rsidP="00AF6C54">
      <w:pPr>
        <w:keepNext/>
      </w:pPr>
      <w:r>
        <w:rPr>
          <w:rFonts w:ascii="Comic Sans MS" w:hAnsi="Comic Sans MS"/>
          <w:noProof/>
          <w:sz w:val="28"/>
          <w:lang w:eastAsia="fi-FI"/>
        </w:rPr>
        <w:drawing>
          <wp:inline distT="0" distB="0" distL="0" distR="0">
            <wp:extent cx="2343150" cy="1952625"/>
            <wp:effectExtent l="19050" t="0" r="0" b="0"/>
            <wp:docPr id="29" name="Kuva 28" descr="mycetophila or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etophila ornata.jpg"/>
                    <pic:cNvPicPr/>
                  </pic:nvPicPr>
                  <pic:blipFill>
                    <a:blip r:embed="rId33" cstate="print"/>
                    <a:stretch>
                      <a:fillRect/>
                    </a:stretch>
                  </pic:blipFill>
                  <pic:spPr>
                    <a:xfrm>
                      <a:off x="0" y="0"/>
                      <a:ext cx="2343150" cy="1952625"/>
                    </a:xfrm>
                    <a:prstGeom prst="rect">
                      <a:avLst/>
                    </a:prstGeom>
                  </pic:spPr>
                </pic:pic>
              </a:graphicData>
            </a:graphic>
          </wp:inline>
        </w:drawing>
      </w:r>
    </w:p>
    <w:p w:rsidR="00AF6C54" w:rsidRDefault="00AF6C54" w:rsidP="00AF6C54">
      <w:pPr>
        <w:pStyle w:val="Kuvanotsikko"/>
      </w:pPr>
      <w:r>
        <w:t xml:space="preserve">Kuva </w:t>
      </w:r>
      <w:fldSimple w:instr=" SEQ Kuva \* ARABIC ">
        <w:r w:rsidR="00823656">
          <w:rPr>
            <w:noProof/>
          </w:rPr>
          <w:t>4</w:t>
        </w:r>
      </w:fldSimple>
      <w:r>
        <w:t xml:space="preserve"> mycetophila ornata</w:t>
      </w:r>
    </w:p>
    <w:tbl>
      <w:tblPr>
        <w:tblW w:w="0" w:type="auto"/>
        <w:tblInd w:w="133"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6349"/>
      </w:tblGrid>
      <w:tr w:rsidR="00AF6C54" w:rsidTr="00AF6C54">
        <w:tblPrEx>
          <w:tblCellMar>
            <w:top w:w="0" w:type="dxa"/>
            <w:bottom w:w="0" w:type="dxa"/>
          </w:tblCellMar>
        </w:tblPrEx>
        <w:trPr>
          <w:trHeight w:val="1390"/>
        </w:trPr>
        <w:tc>
          <w:tcPr>
            <w:tcW w:w="6349" w:type="dxa"/>
          </w:tcPr>
          <w:p w:rsidR="00AF6C54" w:rsidRDefault="00AF6C54" w:rsidP="00AF6C54">
            <w:r>
              <w:t xml:space="preserve">Sienisääskien toukat ovat kiiltäviä, valkeita tai kellertäviä ja tummapäisiä. Niitä voi tarkastella helposti, jos halkaisee matoisen sienen tumman paperin päällä. </w:t>
            </w:r>
          </w:p>
        </w:tc>
      </w:tr>
    </w:tbl>
    <w:p w:rsidR="00AF6C54" w:rsidRDefault="00AF6C54" w:rsidP="00AF6C54"/>
    <w:p w:rsidR="00BB7864" w:rsidRDefault="00BB7864" w:rsidP="00AF6C54">
      <w:r>
        <w:pict>
          <v:shape id="_x0000_i1060" type="#_x0000_t136" style="width:417.6pt;height:3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äkärä&#10;"/>
          </v:shape>
        </w:pict>
      </w:r>
    </w:p>
    <w:p w:rsidR="00BB7864" w:rsidRPr="00AF1F03" w:rsidRDefault="00AF1F03" w:rsidP="00AF6C54">
      <w:pPr>
        <w:rPr>
          <w:rFonts w:ascii="Comic Sans MS" w:hAnsi="Comic Sans MS"/>
          <w:sz w:val="28"/>
        </w:rPr>
      </w:pPr>
      <w:proofErr w:type="gramStart"/>
      <w:r>
        <w:rPr>
          <w:rFonts w:ascii="Comic Sans MS" w:hAnsi="Comic Sans MS"/>
          <w:sz w:val="28"/>
        </w:rPr>
        <w:t>1.2-5.5</w:t>
      </w:r>
      <w:proofErr w:type="gramEnd"/>
      <w:r>
        <w:rPr>
          <w:rFonts w:ascii="Comic Sans MS" w:hAnsi="Comic Sans MS"/>
          <w:sz w:val="28"/>
        </w:rPr>
        <w:t xml:space="preserve"> mm. Typäkkä, muistuttaa pientä kärpästä. </w:t>
      </w:r>
      <w:r w:rsidR="00796181">
        <w:rPr>
          <w:rFonts w:ascii="Comic Sans MS" w:hAnsi="Comic Sans MS"/>
          <w:sz w:val="28"/>
        </w:rPr>
        <w:t xml:space="preserve">Himmeänmustalla koiraalla on hopeanharmaita täpliä. Naaraan väri vivahtaa harmaanruskeaan. </w:t>
      </w:r>
      <w:proofErr w:type="gramStart"/>
      <w:r w:rsidR="00796181">
        <w:rPr>
          <w:rFonts w:ascii="Comic Sans MS" w:hAnsi="Comic Sans MS"/>
          <w:sz w:val="28"/>
        </w:rPr>
        <w:t>Tuntosarvet ja jalat lyhyet.</w:t>
      </w:r>
      <w:proofErr w:type="gramEnd"/>
      <w:r w:rsidR="00796181">
        <w:rPr>
          <w:rFonts w:ascii="Comic Sans MS" w:hAnsi="Comic Sans MS"/>
          <w:sz w:val="28"/>
        </w:rPr>
        <w:t xml:space="preserve"> Keskiruumis on suuri ja kupera. ja siivet leveät ja voimakasrakenteiset. Toukat elävät virtaavassa vedessä. Suomessa 35 lajia. </w:t>
      </w:r>
    </w:p>
    <w:p w:rsidR="00BB7864" w:rsidRDefault="00BB7864" w:rsidP="00AF6C54"/>
    <w:p w:rsidR="00AF1F03" w:rsidRDefault="00BB7864" w:rsidP="00AF1F03">
      <w:pPr>
        <w:keepNext/>
      </w:pPr>
      <w:r>
        <w:rPr>
          <w:noProof/>
          <w:lang w:eastAsia="fi-FI"/>
        </w:rPr>
        <w:lastRenderedPageBreak/>
        <w:drawing>
          <wp:inline distT="0" distB="0" distL="0" distR="0">
            <wp:extent cx="2872428" cy="3244132"/>
            <wp:effectExtent l="19050" t="0" r="4122" b="0"/>
            <wp:docPr id="30" name="Kuva 29" descr="mäkärä 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kärä uros.png"/>
                    <pic:cNvPicPr/>
                  </pic:nvPicPr>
                  <pic:blipFill>
                    <a:blip r:embed="rId34" cstate="print"/>
                    <a:stretch>
                      <a:fillRect/>
                    </a:stretch>
                  </pic:blipFill>
                  <pic:spPr>
                    <a:xfrm>
                      <a:off x="0" y="0"/>
                      <a:ext cx="2872795" cy="3244547"/>
                    </a:xfrm>
                    <a:prstGeom prst="rect">
                      <a:avLst/>
                    </a:prstGeom>
                  </pic:spPr>
                </pic:pic>
              </a:graphicData>
            </a:graphic>
          </wp:inline>
        </w:drawing>
      </w:r>
    </w:p>
    <w:p w:rsidR="00BB7864" w:rsidRDefault="00AF1F03" w:rsidP="00AF1F03">
      <w:pPr>
        <w:pStyle w:val="Kuvanotsikko"/>
      </w:pPr>
      <w:r>
        <w:t xml:space="preserve">Kuva </w:t>
      </w:r>
      <w:fldSimple w:instr=" SEQ Kuva \* ARABIC ">
        <w:r w:rsidR="00823656">
          <w:rPr>
            <w:noProof/>
          </w:rPr>
          <w:t>5</w:t>
        </w:r>
      </w:fldSimple>
      <w:r>
        <w:t xml:space="preserve"> uros</w:t>
      </w:r>
    </w:p>
    <w:p w:rsidR="00AF1F03" w:rsidRDefault="00AF1F03" w:rsidP="00AF1F03">
      <w:r>
        <w:rPr>
          <w:noProof/>
          <w:lang w:eastAsia="fi-FI"/>
        </w:rPr>
        <w:drawing>
          <wp:inline distT="0" distB="0" distL="0" distR="0">
            <wp:extent cx="2590800" cy="1771650"/>
            <wp:effectExtent l="19050" t="0" r="0" b="0"/>
            <wp:docPr id="31" name="Kuva 30" descr="mäkärä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kärä 1.jpg"/>
                    <pic:cNvPicPr/>
                  </pic:nvPicPr>
                  <pic:blipFill>
                    <a:blip r:embed="rId35" cstate="print"/>
                    <a:stretch>
                      <a:fillRect/>
                    </a:stretch>
                  </pic:blipFill>
                  <pic:spPr>
                    <a:xfrm>
                      <a:off x="0" y="0"/>
                      <a:ext cx="2590800" cy="1771650"/>
                    </a:xfrm>
                    <a:prstGeom prst="rect">
                      <a:avLst/>
                    </a:prstGeom>
                  </pic:spPr>
                </pic:pic>
              </a:graphicData>
            </a:graphic>
          </wp:inline>
        </w:drawing>
      </w:r>
    </w:p>
    <w:p w:rsidR="00AF1F03" w:rsidRDefault="00AF1F03" w:rsidP="00AF1F03">
      <w:r>
        <w:rPr>
          <w:noProof/>
          <w:lang w:eastAsia="fi-FI"/>
        </w:rPr>
        <w:drawing>
          <wp:inline distT="0" distB="0" distL="0" distR="0">
            <wp:extent cx="2371725" cy="1924050"/>
            <wp:effectExtent l="19050" t="0" r="9525" b="0"/>
            <wp:docPr id="32" name="Kuva 31" descr="mäkärä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käräinen 2.jpg"/>
                    <pic:cNvPicPr/>
                  </pic:nvPicPr>
                  <pic:blipFill>
                    <a:blip r:embed="rId36" cstate="print"/>
                    <a:stretch>
                      <a:fillRect/>
                    </a:stretch>
                  </pic:blipFill>
                  <pic:spPr>
                    <a:xfrm>
                      <a:off x="0" y="0"/>
                      <a:ext cx="2371725" cy="1924050"/>
                    </a:xfrm>
                    <a:prstGeom prst="rect">
                      <a:avLst/>
                    </a:prstGeom>
                  </pic:spPr>
                </pic:pic>
              </a:graphicData>
            </a:graphic>
          </wp:inline>
        </w:drawing>
      </w:r>
    </w:p>
    <w:p w:rsidR="00AF1F03" w:rsidRDefault="00AF1F03" w:rsidP="00AF1F03">
      <w:pPr>
        <w:keepNext/>
      </w:pPr>
      <w:r>
        <w:rPr>
          <w:noProof/>
          <w:lang w:eastAsia="fi-FI"/>
        </w:rPr>
        <w:lastRenderedPageBreak/>
        <w:drawing>
          <wp:inline distT="0" distB="0" distL="0" distR="0">
            <wp:extent cx="2381250" cy="1914525"/>
            <wp:effectExtent l="19050" t="0" r="0" b="0"/>
            <wp:docPr id="33" name="Kuva 32" descr="mäkär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käräinen naaras.jpg"/>
                    <pic:cNvPicPr/>
                  </pic:nvPicPr>
                  <pic:blipFill>
                    <a:blip r:embed="rId37" cstate="print"/>
                    <a:stretch>
                      <a:fillRect/>
                    </a:stretch>
                  </pic:blipFill>
                  <pic:spPr>
                    <a:xfrm>
                      <a:off x="0" y="0"/>
                      <a:ext cx="2381250" cy="1914525"/>
                    </a:xfrm>
                    <a:prstGeom prst="rect">
                      <a:avLst/>
                    </a:prstGeom>
                  </pic:spPr>
                </pic:pic>
              </a:graphicData>
            </a:graphic>
          </wp:inline>
        </w:drawing>
      </w:r>
    </w:p>
    <w:p w:rsidR="00AF1F03" w:rsidRDefault="00AF1F03" w:rsidP="00AF1F03">
      <w:pPr>
        <w:pStyle w:val="Kuvanotsikko"/>
      </w:pPr>
      <w:r>
        <w:t xml:space="preserve">Kuva </w:t>
      </w:r>
      <w:fldSimple w:instr=" SEQ Kuva \* ARABIC ">
        <w:r w:rsidR="00823656">
          <w:rPr>
            <w:noProof/>
          </w:rPr>
          <w:t>6</w:t>
        </w:r>
      </w:fldSimple>
      <w:r>
        <w:t xml:space="preserve"> naaras</w:t>
      </w:r>
    </w:p>
    <w:tbl>
      <w:tblPr>
        <w:tblW w:w="0" w:type="auto"/>
        <w:tblInd w:w="10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6586"/>
      </w:tblGrid>
      <w:tr w:rsidR="004D3984" w:rsidTr="004D3984">
        <w:tblPrEx>
          <w:tblCellMar>
            <w:top w:w="0" w:type="dxa"/>
            <w:bottom w:w="0" w:type="dxa"/>
          </w:tblCellMar>
        </w:tblPrEx>
        <w:trPr>
          <w:trHeight w:val="1878"/>
        </w:trPr>
        <w:tc>
          <w:tcPr>
            <w:tcW w:w="6586" w:type="dxa"/>
          </w:tcPr>
          <w:p w:rsidR="004D3984" w:rsidRDefault="007812FC" w:rsidP="004D3984">
            <w:r>
              <w:t xml:space="preserve">Mäkäränaaraat imevät verta etenkin nisäkkäistä ja linnuista, ja tropiikissa ne voivat levittää monia vaarallisia loisia. Ne ovat liikkeellä kaikkina vuorokaudenaikoina ja voivat esiintyä niin runsaana, että elämä mäkäräalueilla muuttuu mahdottomaksi. Massaesiintymiset ajavat lehmiä ja hevosia hulluksi ja voivat jopa tappaa ne stressiin. </w:t>
            </w:r>
          </w:p>
        </w:tc>
      </w:tr>
    </w:tbl>
    <w:p w:rsidR="004D3984" w:rsidRDefault="004D3984" w:rsidP="004D3984"/>
    <w:tbl>
      <w:tblPr>
        <w:tblW w:w="0" w:type="auto"/>
        <w:tblInd w:w="2512"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470"/>
      </w:tblGrid>
      <w:tr w:rsidR="007812FC" w:rsidTr="007812FC">
        <w:tblPrEx>
          <w:tblCellMar>
            <w:top w:w="0" w:type="dxa"/>
            <w:bottom w:w="0" w:type="dxa"/>
          </w:tblCellMar>
        </w:tblPrEx>
        <w:trPr>
          <w:trHeight w:val="829"/>
        </w:trPr>
        <w:tc>
          <w:tcPr>
            <w:tcW w:w="4470" w:type="dxa"/>
          </w:tcPr>
          <w:p w:rsidR="007812FC" w:rsidRDefault="007812FC" w:rsidP="004D3984">
            <w:r>
              <w:t xml:space="preserve">Toisin kuin polttiaiset, mäkärät voivat lentää kilometrien päähän syntymäpaikastaan. </w:t>
            </w:r>
          </w:p>
        </w:tc>
      </w:tr>
    </w:tbl>
    <w:p w:rsidR="007812FC" w:rsidRDefault="007812FC" w:rsidP="004D3984"/>
    <w:tbl>
      <w:tblPr>
        <w:tblW w:w="0" w:type="auto"/>
        <w:tblInd w:w="60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3932"/>
      </w:tblGrid>
      <w:tr w:rsidR="007812FC" w:rsidTr="007812FC">
        <w:tblPrEx>
          <w:tblCellMar>
            <w:top w:w="0" w:type="dxa"/>
            <w:bottom w:w="0" w:type="dxa"/>
          </w:tblCellMar>
        </w:tblPrEx>
        <w:trPr>
          <w:trHeight w:val="1052"/>
        </w:trPr>
        <w:tc>
          <w:tcPr>
            <w:tcW w:w="3932" w:type="dxa"/>
          </w:tcPr>
          <w:p w:rsidR="007812FC" w:rsidRDefault="007812FC" w:rsidP="004D3984">
            <w:r>
              <w:t xml:space="preserve">Kun mäkärä on asettunut juomaan verta, sitä on vaikea hätistellä pois, mutta helpompi läiskiä hengiltä. Sisätiloissa mäkärät eivät pistä ihmistä. </w:t>
            </w:r>
          </w:p>
        </w:tc>
      </w:tr>
    </w:tbl>
    <w:p w:rsidR="007812FC" w:rsidRDefault="007812FC" w:rsidP="004D3984"/>
    <w:p w:rsidR="007812FC" w:rsidRDefault="00901EA7" w:rsidP="007812FC">
      <w:pPr>
        <w:pStyle w:val="Otsikko"/>
      </w:pPr>
      <w:r>
        <w:t xml:space="preserve">POLTTIAISET  </w:t>
      </w:r>
    </w:p>
    <w:p w:rsidR="00DA6114" w:rsidRDefault="00DC34C8" w:rsidP="00901EA7">
      <w:pPr>
        <w:rPr>
          <w:rFonts w:ascii="Comic Sans MS" w:hAnsi="Comic Sans MS"/>
          <w:sz w:val="28"/>
          <w:szCs w:val="28"/>
        </w:rPr>
      </w:pPr>
      <w:r>
        <w:rPr>
          <w:rFonts w:ascii="Comic Sans MS" w:hAnsi="Comic Sans MS"/>
          <w:sz w:val="28"/>
          <w:szCs w:val="28"/>
        </w:rPr>
        <w:t xml:space="preserve">Polttiaiset ovat 1- 3 mm pitkiä, kapeita </w:t>
      </w:r>
      <w:r w:rsidR="00DC6173">
        <w:rPr>
          <w:rFonts w:ascii="Comic Sans MS" w:hAnsi="Comic Sans MS"/>
          <w:sz w:val="28"/>
          <w:szCs w:val="28"/>
        </w:rPr>
        <w:t xml:space="preserve">ja harmahtavia sääskiä. Keskiruumis on suuri ja kupera ja siivissä on usein vaaleanharmaita poikkivöitä tai täpliä. Lentävän polttiaisen siivet lyövät yli tuhat kertaa sekunnissa, mutta levossa ne laskostetaan päällekkäin. Koiraan tuntosarvet ovat höyhenmäiset. Naaraalla on purevat ja imevät suuosat, ja se imee ravinnokseen hyönteisten ja selkärankaisten verta. Se hyökkää etenkin ruumiinosiin, joissa iho on ohutta; silmiin, </w:t>
      </w:r>
      <w:r w:rsidR="00DC6173">
        <w:rPr>
          <w:rFonts w:ascii="Comic Sans MS" w:hAnsi="Comic Sans MS"/>
          <w:sz w:val="28"/>
          <w:szCs w:val="28"/>
        </w:rPr>
        <w:lastRenderedPageBreak/>
        <w:t xml:space="preserve">hiusrajaan, kaulaan ja ranteisiin. </w:t>
      </w:r>
      <w:r w:rsidR="00DA6114">
        <w:rPr>
          <w:rFonts w:ascii="Comic Sans MS" w:hAnsi="Comic Sans MS"/>
          <w:sz w:val="28"/>
          <w:szCs w:val="28"/>
        </w:rPr>
        <w:t xml:space="preserve">Toukat elävät vedessä, turpeessa ja kosteassa maassa. Ne syövät kaikenlaista eloperäistä jätettä tai ovat petoja tai loisivat linnuilla. Toukat talvehtivat. </w:t>
      </w:r>
      <w:proofErr w:type="gramStart"/>
      <w:r w:rsidR="00DA6114">
        <w:rPr>
          <w:rFonts w:ascii="Comic Sans MS" w:hAnsi="Comic Sans MS"/>
          <w:sz w:val="28"/>
          <w:szCs w:val="28"/>
        </w:rPr>
        <w:t>Suomessa 70 lajia; lajisto puutteellisesti tunnettu.</w:t>
      </w:r>
      <w:proofErr w:type="gramEnd"/>
      <w:r w:rsidR="00DA6114">
        <w:rPr>
          <w:rFonts w:ascii="Comic Sans MS" w:hAnsi="Comic Sans MS"/>
          <w:sz w:val="28"/>
          <w:szCs w:val="28"/>
        </w:rPr>
        <w:t xml:space="preserve"> </w:t>
      </w:r>
    </w:p>
    <w:p w:rsidR="00DA6114" w:rsidRDefault="00A978DE" w:rsidP="00901EA7">
      <w:pPr>
        <w:rPr>
          <w:rFonts w:ascii="Comic Sans MS" w:hAnsi="Comic Sans MS"/>
          <w:sz w:val="28"/>
          <w:szCs w:val="28"/>
        </w:rPr>
      </w:pPr>
      <w:r>
        <w:rPr>
          <w:rFonts w:ascii="Comic Sans MS" w:hAnsi="Comic Sans MS"/>
          <w:sz w:val="28"/>
          <w:szCs w:val="28"/>
        </w:rPr>
        <w:pict>
          <v:shape id="_x0000_i1063" type="#_x0000_t136" style="width:401.3pt;height:5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ulicoides pulicaris"/>
          </v:shape>
        </w:pict>
      </w:r>
    </w:p>
    <w:p w:rsidR="00901EA7" w:rsidRDefault="00DC6173" w:rsidP="00901EA7">
      <w:pPr>
        <w:rPr>
          <w:rFonts w:ascii="Comic Sans MS" w:hAnsi="Comic Sans MS"/>
          <w:sz w:val="28"/>
          <w:szCs w:val="28"/>
        </w:rPr>
      </w:pPr>
      <w:r>
        <w:rPr>
          <w:rFonts w:ascii="Comic Sans MS" w:hAnsi="Comic Sans MS"/>
          <w:sz w:val="28"/>
          <w:szCs w:val="28"/>
        </w:rPr>
        <w:t xml:space="preserve"> </w:t>
      </w:r>
      <w:proofErr w:type="gramStart"/>
      <w:r w:rsidR="00DD5584">
        <w:rPr>
          <w:rFonts w:ascii="Comic Sans MS" w:hAnsi="Comic Sans MS"/>
          <w:sz w:val="28"/>
          <w:szCs w:val="28"/>
        </w:rPr>
        <w:t xml:space="preserve">Noin 2 mm. </w:t>
      </w:r>
      <w:r w:rsidR="005659FD">
        <w:rPr>
          <w:rFonts w:ascii="Comic Sans MS" w:hAnsi="Comic Sans MS"/>
          <w:sz w:val="28"/>
          <w:szCs w:val="28"/>
        </w:rPr>
        <w:t>Musta.</w:t>
      </w:r>
      <w:proofErr w:type="gramEnd"/>
      <w:r w:rsidR="005659FD">
        <w:rPr>
          <w:rFonts w:ascii="Comic Sans MS" w:hAnsi="Comic Sans MS"/>
          <w:sz w:val="28"/>
          <w:szCs w:val="28"/>
        </w:rPr>
        <w:t xml:space="preserve"> </w:t>
      </w:r>
      <w:proofErr w:type="gramStart"/>
      <w:r w:rsidR="005659FD">
        <w:rPr>
          <w:rFonts w:ascii="Comic Sans MS" w:hAnsi="Comic Sans MS"/>
          <w:sz w:val="28"/>
          <w:szCs w:val="28"/>
        </w:rPr>
        <w:t>Keskiruumis hyvin kupera.</w:t>
      </w:r>
      <w:proofErr w:type="gramEnd"/>
      <w:r w:rsidR="005659FD">
        <w:rPr>
          <w:rFonts w:ascii="Comic Sans MS" w:hAnsi="Comic Sans MS"/>
          <w:sz w:val="28"/>
          <w:szCs w:val="28"/>
        </w:rPr>
        <w:t xml:space="preserve"> Siivissä tummia täpliä, jotka lepoasennossa muodostavat kolme poikkivyötä. </w:t>
      </w:r>
      <w:proofErr w:type="gramStart"/>
      <w:r w:rsidR="005659FD">
        <w:rPr>
          <w:rFonts w:ascii="Comic Sans MS" w:hAnsi="Comic Sans MS"/>
          <w:sz w:val="28"/>
          <w:szCs w:val="28"/>
        </w:rPr>
        <w:t>Naarailla lyhyt ja voimakas imukärsä.</w:t>
      </w:r>
      <w:proofErr w:type="gramEnd"/>
      <w:r w:rsidR="005659FD">
        <w:rPr>
          <w:rFonts w:ascii="Comic Sans MS" w:hAnsi="Comic Sans MS"/>
          <w:sz w:val="28"/>
          <w:szCs w:val="28"/>
        </w:rPr>
        <w:t xml:space="preserve"> Yleinen. </w:t>
      </w:r>
    </w:p>
    <w:p w:rsidR="00A978DE" w:rsidRDefault="00DD5584" w:rsidP="00901EA7">
      <w:pPr>
        <w:rPr>
          <w:rFonts w:ascii="Comic Sans MS" w:hAnsi="Comic Sans MS"/>
          <w:sz w:val="28"/>
          <w:szCs w:val="28"/>
        </w:rPr>
      </w:pPr>
      <w:r>
        <w:rPr>
          <w:rFonts w:ascii="Comic Sans MS" w:hAnsi="Comic Sans MS"/>
          <w:noProof/>
          <w:sz w:val="28"/>
          <w:szCs w:val="28"/>
          <w:lang w:eastAsia="fi-FI"/>
        </w:rPr>
        <w:drawing>
          <wp:inline distT="0" distB="0" distL="0" distR="0">
            <wp:extent cx="2628900" cy="1733550"/>
            <wp:effectExtent l="19050" t="0" r="0" b="0"/>
            <wp:docPr id="34" name="Kuva 33" descr="culicoides pulic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icoides pulicaris.jpg"/>
                    <pic:cNvPicPr/>
                  </pic:nvPicPr>
                  <pic:blipFill>
                    <a:blip r:embed="rId38" cstate="print"/>
                    <a:stretch>
                      <a:fillRect/>
                    </a:stretch>
                  </pic:blipFill>
                  <pic:spPr>
                    <a:xfrm>
                      <a:off x="0" y="0"/>
                      <a:ext cx="2628900" cy="1733550"/>
                    </a:xfrm>
                    <a:prstGeom prst="rect">
                      <a:avLst/>
                    </a:prstGeom>
                  </pic:spPr>
                </pic:pic>
              </a:graphicData>
            </a:graphic>
          </wp:inline>
        </w:drawing>
      </w:r>
    </w:p>
    <w:tbl>
      <w:tblPr>
        <w:tblW w:w="0" w:type="auto"/>
        <w:tblInd w:w="170"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646"/>
      </w:tblGrid>
      <w:tr w:rsidR="005659FD" w:rsidTr="005659FD">
        <w:tblPrEx>
          <w:tblCellMar>
            <w:top w:w="0" w:type="dxa"/>
            <w:bottom w:w="0" w:type="dxa"/>
          </w:tblCellMar>
        </w:tblPrEx>
        <w:trPr>
          <w:trHeight w:val="1290"/>
        </w:trPr>
        <w:tc>
          <w:tcPr>
            <w:tcW w:w="4646" w:type="dxa"/>
          </w:tcPr>
          <w:p w:rsidR="005659FD" w:rsidRDefault="005659FD" w:rsidP="00901EA7">
            <w:pPr>
              <w:rPr>
                <w:rFonts w:ascii="Comic Sans MS" w:hAnsi="Comic Sans MS"/>
                <w:sz w:val="28"/>
                <w:szCs w:val="28"/>
              </w:rPr>
            </w:pPr>
            <w:r>
              <w:rPr>
                <w:rFonts w:ascii="Comic Sans MS" w:hAnsi="Comic Sans MS"/>
                <w:sz w:val="28"/>
                <w:szCs w:val="28"/>
              </w:rPr>
              <w:t xml:space="preserve">Polttiaisten aiheuttama vitsaus on pahimmillaan Lapissa, mutta etelämpänä massaesiintymisiä vain paikoittain. Aikuiset polttiaiset kulkeutuvat korkeintaan muutaman sadan metrin päähän syntymäpaikastaan. </w:t>
            </w:r>
          </w:p>
        </w:tc>
      </w:tr>
    </w:tbl>
    <w:p w:rsidR="00F24B80" w:rsidRDefault="00F24B80" w:rsidP="00901EA7">
      <w:pPr>
        <w:rPr>
          <w:rFonts w:ascii="Comic Sans MS" w:hAnsi="Comic Sans MS"/>
          <w:sz w:val="28"/>
          <w:szCs w:val="28"/>
        </w:rPr>
      </w:pPr>
    </w:p>
    <w:p w:rsidR="00F24B80" w:rsidRDefault="00F24B80" w:rsidP="00901EA7">
      <w:pPr>
        <w:rPr>
          <w:rFonts w:ascii="Comic Sans MS" w:hAnsi="Comic Sans MS"/>
          <w:sz w:val="28"/>
          <w:szCs w:val="28"/>
        </w:rPr>
      </w:pPr>
    </w:p>
    <w:p w:rsidR="00F24B80" w:rsidRDefault="00F24B80" w:rsidP="00901EA7">
      <w:pPr>
        <w:rPr>
          <w:rFonts w:ascii="Comic Sans MS" w:hAnsi="Comic Sans MS"/>
          <w:sz w:val="28"/>
          <w:szCs w:val="28"/>
        </w:rPr>
      </w:pPr>
    </w:p>
    <w:p w:rsidR="00F24B80" w:rsidRDefault="00F24B80" w:rsidP="00901EA7">
      <w:pPr>
        <w:rPr>
          <w:rFonts w:ascii="Comic Sans MS" w:hAnsi="Comic Sans MS"/>
          <w:sz w:val="28"/>
          <w:szCs w:val="28"/>
        </w:rPr>
      </w:pPr>
    </w:p>
    <w:tbl>
      <w:tblPr>
        <w:tblW w:w="0" w:type="auto"/>
        <w:tblInd w:w="959"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5434"/>
      </w:tblGrid>
      <w:tr w:rsidR="00F24B80" w:rsidTr="00F24B80">
        <w:tblPrEx>
          <w:tblCellMar>
            <w:top w:w="0" w:type="dxa"/>
            <w:bottom w:w="0" w:type="dxa"/>
          </w:tblCellMar>
        </w:tblPrEx>
        <w:trPr>
          <w:trHeight w:val="1415"/>
        </w:trPr>
        <w:tc>
          <w:tcPr>
            <w:tcW w:w="5434" w:type="dxa"/>
          </w:tcPr>
          <w:p w:rsidR="00F24B80" w:rsidRDefault="00F24B80" w:rsidP="00F24B80">
            <w:pPr>
              <w:rPr>
                <w:rFonts w:ascii="Comic Sans MS" w:hAnsi="Comic Sans MS"/>
                <w:sz w:val="28"/>
                <w:szCs w:val="28"/>
              </w:rPr>
            </w:pPr>
            <w:r>
              <w:rPr>
                <w:rFonts w:ascii="Comic Sans MS" w:hAnsi="Comic Sans MS"/>
                <w:sz w:val="28"/>
                <w:szCs w:val="28"/>
              </w:rPr>
              <w:lastRenderedPageBreak/>
              <w:t xml:space="preserve">Polttiaiset esiintyvät Lapissa valtavina massoina. Koska ne ovat hyvin pieniä, niiltä ei pääse suojaan mihinkään; ne tunkeutuvat </w:t>
            </w:r>
            <w:r>
              <w:rPr>
                <w:rFonts w:ascii="Comic Sans MS" w:hAnsi="Comic Sans MS"/>
                <w:sz w:val="28"/>
                <w:szCs w:val="28"/>
              </w:rPr>
              <w:t xml:space="preserve">vaatteiden alle ja änkeävät telttojen hyttysverkoista sisään. </w:t>
            </w:r>
          </w:p>
          <w:p w:rsidR="00F24B80" w:rsidRDefault="00F24B80" w:rsidP="00901EA7">
            <w:pPr>
              <w:rPr>
                <w:rFonts w:ascii="Comic Sans MS" w:hAnsi="Comic Sans MS"/>
                <w:sz w:val="28"/>
                <w:szCs w:val="28"/>
              </w:rPr>
            </w:pPr>
          </w:p>
        </w:tc>
      </w:tr>
    </w:tbl>
    <w:p w:rsidR="00F24B80" w:rsidRDefault="00F24B80" w:rsidP="00901EA7">
      <w:pPr>
        <w:rPr>
          <w:rFonts w:ascii="Comic Sans MS" w:hAnsi="Comic Sans MS"/>
          <w:sz w:val="28"/>
          <w:szCs w:val="28"/>
        </w:rPr>
      </w:pPr>
    </w:p>
    <w:p w:rsidR="005A5F6D" w:rsidRDefault="00594920" w:rsidP="005A5F6D">
      <w:pPr>
        <w:pStyle w:val="Otsikko"/>
      </w:pPr>
      <w:r>
        <w:t xml:space="preserve">HYTTYSET </w:t>
      </w:r>
    </w:p>
    <w:p w:rsidR="00594920" w:rsidRDefault="007207BE" w:rsidP="00594920">
      <w:pPr>
        <w:rPr>
          <w:rFonts w:ascii="Comic Sans MS" w:hAnsi="Comic Sans MS"/>
          <w:sz w:val="28"/>
        </w:rPr>
      </w:pPr>
      <w:r>
        <w:rPr>
          <w:rFonts w:ascii="Comic Sans MS" w:hAnsi="Comic Sans MS"/>
          <w:sz w:val="28"/>
        </w:rPr>
        <w:t xml:space="preserve">Hyttysillä on pitkä imukärsä, pitkät jalat ja usein lasinkirkkaat siivet, jotka ovat lepoasennossa toistensa päällä. Istuessaan ne pitävät yleensä viimeistä raajapariaan koholla. Koirailla on höyhenmäiset tuntosarvet ja ne käyttävät ravinnokseen kukkien mettä. Naaras imee vertavararavinnoksi munilleen, jotka lasketaan veteen yksitellen tai suuriksi lautoiksi. Pitkänomaisten toukkien ruumiissa on pieniä karvatupsuja, ja ne elävät </w:t>
      </w:r>
      <w:r w:rsidR="009D646D">
        <w:rPr>
          <w:rFonts w:ascii="Comic Sans MS" w:hAnsi="Comic Sans MS"/>
          <w:sz w:val="28"/>
        </w:rPr>
        <w:t xml:space="preserve">pienissä sadeveden muodostamissa lampareissa. Ne koteloituvat 5-8 viikon ikäisinä veteen. Kotelot kelluvat vedenpinnalla, ja aikuiset kuoriutuvat esiin 3-4 päivän kuluttua. Suomessa 37 lajia. </w:t>
      </w:r>
    </w:p>
    <w:p w:rsidR="00067853" w:rsidRDefault="00067853" w:rsidP="00594920">
      <w:pPr>
        <w:rPr>
          <w:rFonts w:ascii="Comic Sans MS" w:hAnsi="Comic Sans MS"/>
          <w:sz w:val="28"/>
        </w:rPr>
      </w:pPr>
      <w:hyperlink r:id="rId39" w:anchor="Lis%C3%A4%C3%A4ntyminen" w:history="1">
        <w:r>
          <w:rPr>
            <w:rStyle w:val="Hyperlinkki"/>
          </w:rPr>
          <w:t>https://fi.wikipedia.org/wiki/Hyttyset#Lis%C3%A4%C3%A4ntyminen</w:t>
        </w:r>
      </w:hyperlink>
    </w:p>
    <w:p w:rsidR="009D646D" w:rsidRDefault="00F843B4" w:rsidP="00594920">
      <w:pPr>
        <w:rPr>
          <w:rFonts w:ascii="Comic Sans MS" w:hAnsi="Comic Sans MS"/>
          <w:sz w:val="28"/>
        </w:rPr>
      </w:pPr>
      <w:r>
        <w:rPr>
          <w:rFonts w:ascii="Comic Sans MS" w:hAnsi="Comic Sans MS"/>
          <w:sz w:val="28"/>
        </w:rPr>
        <w:pict>
          <v:shape id="_x0000_i1066" type="#_x0000_t136" style="width:402.55pt;height:4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intuhyttynen "/>
          </v:shape>
        </w:pict>
      </w:r>
    </w:p>
    <w:p w:rsidR="00F843B4" w:rsidRDefault="00F843B4" w:rsidP="00594920">
      <w:pPr>
        <w:rPr>
          <w:rFonts w:ascii="Comic Sans MS" w:hAnsi="Comic Sans MS"/>
          <w:sz w:val="28"/>
        </w:rPr>
      </w:pPr>
      <w:r>
        <w:rPr>
          <w:rFonts w:ascii="Comic Sans MS" w:hAnsi="Comic Sans MS"/>
          <w:sz w:val="28"/>
        </w:rPr>
        <w:t xml:space="preserve">6-7 mm. Harmaanruskea. </w:t>
      </w:r>
      <w:proofErr w:type="gramStart"/>
      <w:r>
        <w:rPr>
          <w:rFonts w:ascii="Comic Sans MS" w:hAnsi="Comic Sans MS"/>
          <w:sz w:val="28"/>
        </w:rPr>
        <w:t>Kaikissa takaruumiinjaokkeissa ohut vaalea poikkivyö.</w:t>
      </w:r>
      <w:proofErr w:type="gramEnd"/>
      <w:r>
        <w:rPr>
          <w:rFonts w:ascii="Comic Sans MS" w:hAnsi="Comic Sans MS"/>
          <w:sz w:val="28"/>
        </w:rPr>
        <w:t xml:space="preserve"> Siivet täplättömät. Takaruumis ei koholla istuessa. Munat ovat mustia ja lasketaan vedenpinnalle suuriksi, kelluviksi lautoiksi</w:t>
      </w:r>
      <w:r w:rsidR="00B27293">
        <w:rPr>
          <w:rFonts w:ascii="Comic Sans MS" w:hAnsi="Comic Sans MS"/>
          <w:sz w:val="28"/>
        </w:rPr>
        <w:t xml:space="preserve">. Toukat ovat enintään 9 mm pitkiä ja niillä on ruumiin sivuilla lukuisia, parillisia karvatupsuja sekä suurempi karvatupsu lähellä hengitysputkea. Ne elävät metsien sadevesilätäköissä ja </w:t>
      </w:r>
      <w:r w:rsidR="00B27293">
        <w:rPr>
          <w:rFonts w:ascii="Comic Sans MS" w:hAnsi="Comic Sans MS"/>
          <w:sz w:val="28"/>
        </w:rPr>
        <w:lastRenderedPageBreak/>
        <w:t xml:space="preserve">kaikenlaisissa pikku lampareissa. Kesän aikana kehittyy </w:t>
      </w:r>
      <w:r w:rsidR="006609B8">
        <w:rPr>
          <w:rFonts w:ascii="Comic Sans MS" w:hAnsi="Comic Sans MS"/>
          <w:sz w:val="28"/>
        </w:rPr>
        <w:t xml:space="preserve">useita sukupolvia. Talvehtii aikuisena ja suosii erityisesti lintujen verta. </w:t>
      </w:r>
      <w:proofErr w:type="gramStart"/>
      <w:r w:rsidR="006609B8">
        <w:rPr>
          <w:rFonts w:ascii="Comic Sans MS" w:hAnsi="Comic Sans MS"/>
          <w:sz w:val="28"/>
        </w:rPr>
        <w:t>Yleinen Pohjois-Suomeen asti.</w:t>
      </w:r>
      <w:proofErr w:type="gramEnd"/>
      <w:r w:rsidR="006609B8">
        <w:rPr>
          <w:rFonts w:ascii="Comic Sans MS" w:hAnsi="Comic Sans MS"/>
          <w:sz w:val="28"/>
        </w:rPr>
        <w:t xml:space="preserve"> Viemärihyttysenä tunnettu laji on lintuhyttysten urbaani muoto, joka voi purra ihmistä keskellä talvea. </w:t>
      </w:r>
      <w:r>
        <w:rPr>
          <w:rFonts w:ascii="Comic Sans MS" w:hAnsi="Comic Sans MS"/>
          <w:sz w:val="28"/>
        </w:rPr>
        <w:t xml:space="preserve"> </w:t>
      </w:r>
    </w:p>
    <w:p w:rsidR="00F843B4" w:rsidRDefault="00F843B4" w:rsidP="00594920">
      <w:pPr>
        <w:rPr>
          <w:rFonts w:ascii="Comic Sans MS" w:hAnsi="Comic Sans MS"/>
          <w:sz w:val="28"/>
        </w:rPr>
      </w:pPr>
      <w:r>
        <w:rPr>
          <w:rFonts w:ascii="Comic Sans MS" w:hAnsi="Comic Sans MS"/>
          <w:noProof/>
          <w:sz w:val="28"/>
          <w:lang w:eastAsia="fi-FI"/>
        </w:rPr>
        <w:drawing>
          <wp:inline distT="0" distB="0" distL="0" distR="0">
            <wp:extent cx="2457450" cy="1857375"/>
            <wp:effectExtent l="19050" t="0" r="0" b="0"/>
            <wp:docPr id="35" name="Kuva 34" descr="lintuhytty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tuhyttynen.jpg"/>
                    <pic:cNvPicPr/>
                  </pic:nvPicPr>
                  <pic:blipFill>
                    <a:blip r:embed="rId40" cstate="print"/>
                    <a:stretch>
                      <a:fillRect/>
                    </a:stretch>
                  </pic:blipFill>
                  <pic:spPr>
                    <a:xfrm>
                      <a:off x="0" y="0"/>
                      <a:ext cx="2457450" cy="1857375"/>
                    </a:xfrm>
                    <a:prstGeom prst="rect">
                      <a:avLst/>
                    </a:prstGeom>
                  </pic:spPr>
                </pic:pic>
              </a:graphicData>
            </a:graphic>
          </wp:inline>
        </w:drawing>
      </w:r>
    </w:p>
    <w:tbl>
      <w:tblPr>
        <w:tblW w:w="0" w:type="auto"/>
        <w:tblInd w:w="15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533"/>
      </w:tblGrid>
      <w:tr w:rsidR="002C3E7F" w:rsidTr="002C3E7F">
        <w:tblPrEx>
          <w:tblCellMar>
            <w:top w:w="0" w:type="dxa"/>
            <w:bottom w:w="0" w:type="dxa"/>
          </w:tblCellMar>
        </w:tblPrEx>
        <w:trPr>
          <w:trHeight w:val="964"/>
        </w:trPr>
        <w:tc>
          <w:tcPr>
            <w:tcW w:w="4533" w:type="dxa"/>
          </w:tcPr>
          <w:p w:rsidR="002C3E7F" w:rsidRDefault="002C3E7F" w:rsidP="00594920">
            <w:pPr>
              <w:rPr>
                <w:rFonts w:ascii="Comic Sans MS" w:hAnsi="Comic Sans MS"/>
                <w:sz w:val="28"/>
              </w:rPr>
            </w:pPr>
            <w:r>
              <w:rPr>
                <w:rFonts w:ascii="Comic Sans MS" w:hAnsi="Comic Sans MS"/>
                <w:sz w:val="28"/>
              </w:rPr>
              <w:t xml:space="preserve">Toisin kuin muut sääsket, hyttyset nostavat istuessaan takajalkansa ylös. </w:t>
            </w:r>
          </w:p>
        </w:tc>
      </w:tr>
    </w:tbl>
    <w:p w:rsidR="002C3E7F" w:rsidRDefault="002C3E7F" w:rsidP="00594920">
      <w:pPr>
        <w:rPr>
          <w:rFonts w:ascii="Comic Sans MS" w:hAnsi="Comic Sans MS"/>
          <w:sz w:val="28"/>
        </w:rPr>
      </w:pPr>
    </w:p>
    <w:p w:rsidR="002C3E7F" w:rsidRDefault="00634414" w:rsidP="00594920">
      <w:pPr>
        <w:rPr>
          <w:rFonts w:ascii="Comic Sans MS" w:hAnsi="Comic Sans MS"/>
          <w:sz w:val="28"/>
        </w:rPr>
      </w:pPr>
      <w:r>
        <w:rPr>
          <w:rFonts w:ascii="Comic Sans MS" w:hAnsi="Comic Sans MS"/>
          <w:sz w:val="28"/>
        </w:rPr>
        <w:pict>
          <v:shape id="_x0000_i1069" type="#_x0000_t136" style="width:422.6pt;height:53.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uliseta annulata"/>
          </v:shape>
        </w:pict>
      </w:r>
    </w:p>
    <w:p w:rsidR="00634414" w:rsidRDefault="00AE51D8" w:rsidP="00594920">
      <w:pPr>
        <w:rPr>
          <w:rFonts w:ascii="Comic Sans MS" w:hAnsi="Comic Sans MS"/>
          <w:sz w:val="28"/>
        </w:rPr>
      </w:pPr>
      <w:r>
        <w:rPr>
          <w:rFonts w:ascii="Comic Sans MS" w:hAnsi="Comic Sans MS"/>
          <w:sz w:val="28"/>
        </w:rPr>
        <w:t xml:space="preserve">9-11 mm. Harmaanruskea. Siivet tummatäpläiset. </w:t>
      </w:r>
      <w:proofErr w:type="gramStart"/>
      <w:r>
        <w:rPr>
          <w:rFonts w:ascii="Comic Sans MS" w:hAnsi="Comic Sans MS"/>
          <w:sz w:val="28"/>
        </w:rPr>
        <w:t>Raajoissa ja takaruumiissa valkoisia poikkivöitä.</w:t>
      </w:r>
      <w:proofErr w:type="gramEnd"/>
      <w:r>
        <w:rPr>
          <w:rFonts w:ascii="Comic Sans MS" w:hAnsi="Comic Sans MS"/>
          <w:sz w:val="28"/>
        </w:rPr>
        <w:t xml:space="preserve"> Toukat voivat elää likaisessakin vedessä ja kehittyä sadevesitynnyreissä tai kellareihin ja kattokouruihin kerääntyneessä vedessä. Tulee sisätiloihin talvehtimaan ja voi pistää ihmistä varsin kipeästi keskellä talveakin. </w:t>
      </w:r>
      <w:proofErr w:type="gramStart"/>
      <w:r>
        <w:rPr>
          <w:rFonts w:ascii="Comic Sans MS" w:hAnsi="Comic Sans MS"/>
          <w:sz w:val="28"/>
        </w:rPr>
        <w:t>Yleinen Etelä-Suomessa</w:t>
      </w:r>
      <w:proofErr w:type="gramEnd"/>
      <w:r>
        <w:rPr>
          <w:rFonts w:ascii="Comic Sans MS" w:hAnsi="Comic Sans MS"/>
          <w:sz w:val="28"/>
        </w:rPr>
        <w:t xml:space="preserve">. </w:t>
      </w:r>
    </w:p>
    <w:p w:rsidR="00634414" w:rsidRDefault="00634414" w:rsidP="00634414">
      <w:pPr>
        <w:keepNext/>
      </w:pPr>
      <w:r>
        <w:rPr>
          <w:rFonts w:ascii="Comic Sans MS" w:hAnsi="Comic Sans MS"/>
          <w:noProof/>
          <w:sz w:val="28"/>
          <w:lang w:eastAsia="fi-FI"/>
        </w:rPr>
        <w:lastRenderedPageBreak/>
        <w:drawing>
          <wp:inline distT="0" distB="0" distL="0" distR="0">
            <wp:extent cx="2857500" cy="1600200"/>
            <wp:effectExtent l="19050" t="0" r="0" b="0"/>
            <wp:docPr id="36" name="Kuva 35" descr="culiseta annulat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iseta annulata uros.jpg"/>
                    <pic:cNvPicPr/>
                  </pic:nvPicPr>
                  <pic:blipFill>
                    <a:blip r:embed="rId41" cstate="print"/>
                    <a:stretch>
                      <a:fillRect/>
                    </a:stretch>
                  </pic:blipFill>
                  <pic:spPr>
                    <a:xfrm>
                      <a:off x="0" y="0"/>
                      <a:ext cx="2857500" cy="1600200"/>
                    </a:xfrm>
                    <a:prstGeom prst="rect">
                      <a:avLst/>
                    </a:prstGeom>
                  </pic:spPr>
                </pic:pic>
              </a:graphicData>
            </a:graphic>
          </wp:inline>
        </w:drawing>
      </w:r>
    </w:p>
    <w:p w:rsidR="00634414" w:rsidRDefault="00634414" w:rsidP="00634414">
      <w:pPr>
        <w:pStyle w:val="Kuvanotsikko"/>
      </w:pPr>
      <w:r>
        <w:t xml:space="preserve">Kuva </w:t>
      </w:r>
      <w:fldSimple w:instr=" SEQ Kuva \* ARABIC ">
        <w:r w:rsidR="00823656">
          <w:rPr>
            <w:noProof/>
          </w:rPr>
          <w:t>7</w:t>
        </w:r>
      </w:fldSimple>
      <w:r>
        <w:t xml:space="preserve"> uros</w:t>
      </w:r>
    </w:p>
    <w:p w:rsidR="00634414" w:rsidRDefault="00634414" w:rsidP="00634414">
      <w:r>
        <w:rPr>
          <w:noProof/>
          <w:lang w:eastAsia="fi-FI"/>
        </w:rPr>
        <w:drawing>
          <wp:inline distT="0" distB="0" distL="0" distR="0">
            <wp:extent cx="1847850" cy="2466975"/>
            <wp:effectExtent l="19050" t="0" r="0" b="0"/>
            <wp:docPr id="37" name="Kuva 36" descr="culiseta annul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iseta annulata 2.jpg"/>
                    <pic:cNvPicPr/>
                  </pic:nvPicPr>
                  <pic:blipFill>
                    <a:blip r:embed="rId42" cstate="print"/>
                    <a:stretch>
                      <a:fillRect/>
                    </a:stretch>
                  </pic:blipFill>
                  <pic:spPr>
                    <a:xfrm>
                      <a:off x="0" y="0"/>
                      <a:ext cx="1847850" cy="2466975"/>
                    </a:xfrm>
                    <a:prstGeom prst="rect">
                      <a:avLst/>
                    </a:prstGeom>
                  </pic:spPr>
                </pic:pic>
              </a:graphicData>
            </a:graphic>
          </wp:inline>
        </w:drawing>
      </w:r>
    </w:p>
    <w:p w:rsidR="00634414" w:rsidRDefault="00634414" w:rsidP="00634414">
      <w:r>
        <w:rPr>
          <w:noProof/>
          <w:lang w:eastAsia="fi-FI"/>
        </w:rPr>
        <w:drawing>
          <wp:inline distT="0" distB="0" distL="0" distR="0">
            <wp:extent cx="2867025" cy="1590675"/>
            <wp:effectExtent l="19050" t="0" r="9525" b="0"/>
            <wp:docPr id="38" name="Kuva 37" descr="culiseta annul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iseta annulata1.jpg"/>
                    <pic:cNvPicPr/>
                  </pic:nvPicPr>
                  <pic:blipFill>
                    <a:blip r:embed="rId43" cstate="print"/>
                    <a:stretch>
                      <a:fillRect/>
                    </a:stretch>
                  </pic:blipFill>
                  <pic:spPr>
                    <a:xfrm>
                      <a:off x="0" y="0"/>
                      <a:ext cx="2867025" cy="1590675"/>
                    </a:xfrm>
                    <a:prstGeom prst="rect">
                      <a:avLst/>
                    </a:prstGeom>
                  </pic:spPr>
                </pic:pic>
              </a:graphicData>
            </a:graphic>
          </wp:inline>
        </w:drawing>
      </w:r>
    </w:p>
    <w:p w:rsidR="00634414" w:rsidRDefault="00634414" w:rsidP="00634414">
      <w:pPr>
        <w:keepNext/>
      </w:pPr>
      <w:r>
        <w:rPr>
          <w:noProof/>
          <w:lang w:eastAsia="fi-FI"/>
        </w:rPr>
        <w:drawing>
          <wp:inline distT="0" distB="0" distL="0" distR="0">
            <wp:extent cx="1423458" cy="1900362"/>
            <wp:effectExtent l="19050" t="0" r="5292" b="0"/>
            <wp:docPr id="39" name="Kuva 38" descr="culiseta annulet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iseta annuleta naaras.jpg"/>
                    <pic:cNvPicPr/>
                  </pic:nvPicPr>
                  <pic:blipFill>
                    <a:blip r:embed="rId44" cstate="print"/>
                    <a:stretch>
                      <a:fillRect/>
                    </a:stretch>
                  </pic:blipFill>
                  <pic:spPr>
                    <a:xfrm>
                      <a:off x="0" y="0"/>
                      <a:ext cx="1423941" cy="1901007"/>
                    </a:xfrm>
                    <a:prstGeom prst="rect">
                      <a:avLst/>
                    </a:prstGeom>
                  </pic:spPr>
                </pic:pic>
              </a:graphicData>
            </a:graphic>
          </wp:inline>
        </w:drawing>
      </w:r>
    </w:p>
    <w:p w:rsidR="00634414" w:rsidRDefault="00634414" w:rsidP="00634414">
      <w:pPr>
        <w:pStyle w:val="Kuvanotsikko"/>
      </w:pPr>
      <w:r>
        <w:t xml:space="preserve">Kuva </w:t>
      </w:r>
      <w:fldSimple w:instr=" SEQ Kuva \* ARABIC ">
        <w:r w:rsidR="00823656">
          <w:rPr>
            <w:noProof/>
          </w:rPr>
          <w:t>8</w:t>
        </w:r>
      </w:fldSimple>
      <w:r>
        <w:t xml:space="preserve"> naaras</w:t>
      </w:r>
    </w:p>
    <w:tbl>
      <w:tblPr>
        <w:tblW w:w="0" w:type="auto"/>
        <w:tblInd w:w="35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5935"/>
      </w:tblGrid>
      <w:tr w:rsidR="00AC4B0C" w:rsidTr="00AC4B0C">
        <w:tblPrEx>
          <w:tblCellMar>
            <w:top w:w="0" w:type="dxa"/>
            <w:bottom w:w="0" w:type="dxa"/>
          </w:tblCellMar>
        </w:tblPrEx>
        <w:trPr>
          <w:trHeight w:val="1390"/>
        </w:trPr>
        <w:tc>
          <w:tcPr>
            <w:tcW w:w="5935" w:type="dxa"/>
            <w:shd w:val="clear" w:color="auto" w:fill="FFFF00"/>
          </w:tcPr>
          <w:p w:rsidR="00AC4B0C" w:rsidRDefault="00AC4B0C" w:rsidP="00AE51D8">
            <w:r>
              <w:lastRenderedPageBreak/>
              <w:t xml:space="preserve">Hyttysten inisevä ääni on peräisin niiden siivistä, jotka lyövät peräti yli 300 kertaa sekunnissa. Ne voivat lentää noin 1-2 metriä sekunnissa, mutta eivät nouse kovin korkealle. </w:t>
            </w:r>
          </w:p>
        </w:tc>
      </w:tr>
    </w:tbl>
    <w:p w:rsidR="00AE51D8" w:rsidRDefault="00AE51D8" w:rsidP="00AE51D8"/>
    <w:tbl>
      <w:tblPr>
        <w:tblW w:w="0" w:type="auto"/>
        <w:tblInd w:w="343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621"/>
      </w:tblGrid>
      <w:tr w:rsidR="00AC4B0C" w:rsidTr="00AC4B0C">
        <w:tblPrEx>
          <w:tblCellMar>
            <w:top w:w="0" w:type="dxa"/>
            <w:bottom w:w="0" w:type="dxa"/>
          </w:tblCellMar>
        </w:tblPrEx>
        <w:trPr>
          <w:trHeight w:val="1227"/>
        </w:trPr>
        <w:tc>
          <w:tcPr>
            <w:tcW w:w="4621" w:type="dxa"/>
          </w:tcPr>
          <w:p w:rsidR="00AC4B0C" w:rsidRDefault="00AC4B0C" w:rsidP="00AE51D8">
            <w:r>
              <w:t xml:space="preserve">Koiraat kuulevat höyhenmäisillä tuntosarvillaan, jotka toimivat ääniraudan tavoin. Ne ovat herkistyneet naaraan inisevälle lentoäänelle. </w:t>
            </w:r>
          </w:p>
        </w:tc>
      </w:tr>
    </w:tbl>
    <w:p w:rsidR="00AC4B0C" w:rsidRDefault="00AC4B0C" w:rsidP="00AE51D8"/>
    <w:p w:rsidR="00AC4B0C" w:rsidRDefault="00BE5272" w:rsidP="00AE51D8">
      <w:r>
        <w:pict>
          <v:shape id="_x0000_i1072" type="#_x0000_t136" style="width:408.85pt;height:55.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edes sp. "/>
          </v:shape>
        </w:pict>
      </w:r>
    </w:p>
    <w:p w:rsidR="00BE5272" w:rsidRPr="00BE5272" w:rsidRDefault="00067853" w:rsidP="00AE51D8">
      <w:pPr>
        <w:rPr>
          <w:rFonts w:ascii="Comic Sans MS" w:hAnsi="Comic Sans MS"/>
          <w:sz w:val="28"/>
        </w:rPr>
      </w:pPr>
      <w:r>
        <w:rPr>
          <w:rFonts w:ascii="Comic Sans MS" w:hAnsi="Comic Sans MS"/>
          <w:sz w:val="28"/>
        </w:rPr>
        <w:t xml:space="preserve">7-8 mm. Takaruumis istuessa ei koholla. Naaras laskee munat kostean karikkeen sekaan maanpinnan kuoppiin, painaumiin ja kuivuneisiin lätäköihin. Munat talvehtivat. Kun kuopat keväällä, täyttyvät vedellä, toukat </w:t>
      </w:r>
      <w:r w:rsidR="002A6DA5">
        <w:rPr>
          <w:rFonts w:ascii="Comic Sans MS" w:hAnsi="Comic Sans MS"/>
          <w:sz w:val="28"/>
        </w:rPr>
        <w:t xml:space="preserve">kuoriutuvat. Niillä on pitkä hengitysputki, jossa on kaksi hengitysaukkoa. Ne ”roikkuvat” vedenpinnassa pää alaspäin ja syövät kaikenlaisia pikkueliöitä. Toukkia näkee erityisesti metsien sadevesilammikoissa. </w:t>
      </w:r>
      <w:proofErr w:type="gramStart"/>
      <w:r w:rsidR="002A6DA5">
        <w:rPr>
          <w:rFonts w:ascii="Comic Sans MS" w:hAnsi="Comic Sans MS"/>
          <w:sz w:val="28"/>
        </w:rPr>
        <w:t>Yleinen koko maassa.</w:t>
      </w:r>
      <w:proofErr w:type="gramEnd"/>
      <w:r w:rsidR="002A6DA5">
        <w:rPr>
          <w:rFonts w:ascii="Comic Sans MS" w:hAnsi="Comic Sans MS"/>
          <w:sz w:val="28"/>
        </w:rPr>
        <w:t xml:space="preserve"> </w:t>
      </w:r>
      <w:proofErr w:type="gramStart"/>
      <w:r w:rsidR="002A6DA5">
        <w:rPr>
          <w:rFonts w:ascii="Comic Sans MS" w:hAnsi="Comic Sans MS"/>
          <w:sz w:val="28"/>
        </w:rPr>
        <w:t>Useita samannäköisiä lajeja.</w:t>
      </w:r>
      <w:proofErr w:type="gramEnd"/>
      <w:r w:rsidR="002A6DA5">
        <w:rPr>
          <w:rFonts w:ascii="Comic Sans MS" w:hAnsi="Comic Sans MS"/>
          <w:sz w:val="28"/>
        </w:rPr>
        <w:t xml:space="preserve"> </w:t>
      </w:r>
    </w:p>
    <w:p w:rsidR="00BE5272" w:rsidRDefault="00BE5272" w:rsidP="00AE51D8">
      <w:r>
        <w:rPr>
          <w:noProof/>
          <w:lang w:eastAsia="fi-FI"/>
        </w:rPr>
        <w:drawing>
          <wp:inline distT="0" distB="0" distL="0" distR="0">
            <wp:extent cx="2466975" cy="1847850"/>
            <wp:effectExtent l="19050" t="0" r="9525" b="0"/>
            <wp:docPr id="40" name="Kuva 39" descr="aedes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des sp.jpg"/>
                    <pic:cNvPicPr/>
                  </pic:nvPicPr>
                  <pic:blipFill>
                    <a:blip r:embed="rId45" cstate="print"/>
                    <a:stretch>
                      <a:fillRect/>
                    </a:stretch>
                  </pic:blipFill>
                  <pic:spPr>
                    <a:xfrm>
                      <a:off x="0" y="0"/>
                      <a:ext cx="2466975" cy="1847850"/>
                    </a:xfrm>
                    <a:prstGeom prst="rect">
                      <a:avLst/>
                    </a:prstGeom>
                  </pic:spPr>
                </pic:pic>
              </a:graphicData>
            </a:graphic>
          </wp:inline>
        </w:drawing>
      </w:r>
    </w:p>
    <w:p w:rsidR="002A6DA5" w:rsidRDefault="002A6DA5" w:rsidP="00AE51D8"/>
    <w:p w:rsidR="002A6DA5" w:rsidRDefault="002A6DA5" w:rsidP="00AE51D8"/>
    <w:p w:rsidR="002A6DA5" w:rsidRDefault="002A6DA5" w:rsidP="00AE51D8"/>
    <w:p w:rsidR="002A6DA5" w:rsidRDefault="002A6DA5" w:rsidP="00AE51D8"/>
    <w:tbl>
      <w:tblPr>
        <w:tblW w:w="0" w:type="auto"/>
        <w:tblInd w:w="621"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320"/>
      </w:tblGrid>
      <w:tr w:rsidR="002A6DA5" w:rsidTr="002A6DA5">
        <w:tblPrEx>
          <w:tblCellMar>
            <w:top w:w="0" w:type="dxa"/>
            <w:bottom w:w="0" w:type="dxa"/>
          </w:tblCellMar>
        </w:tblPrEx>
        <w:trPr>
          <w:trHeight w:val="751"/>
        </w:trPr>
        <w:tc>
          <w:tcPr>
            <w:tcW w:w="4320" w:type="dxa"/>
          </w:tcPr>
          <w:p w:rsidR="002A6DA5" w:rsidRPr="00AB1CE4" w:rsidRDefault="002A6DA5" w:rsidP="00AE51D8">
            <w:pPr>
              <w:rPr>
                <w:b/>
              </w:rPr>
            </w:pPr>
            <w:r w:rsidRPr="00AB1CE4">
              <w:rPr>
                <w:b/>
                <w:highlight w:val="yellow"/>
              </w:rPr>
              <w:lastRenderedPageBreak/>
              <w:t xml:space="preserve">Kun hyttynen pistää ihmistä, kysymys on lähes aina jostakin </w:t>
            </w:r>
            <w:proofErr w:type="spellStart"/>
            <w:r w:rsidRPr="00AB1CE4">
              <w:rPr>
                <w:b/>
                <w:highlight w:val="yellow"/>
              </w:rPr>
              <w:t>Aedes-suvun</w:t>
            </w:r>
            <w:proofErr w:type="spellEnd"/>
            <w:r w:rsidRPr="00AB1CE4">
              <w:rPr>
                <w:b/>
                <w:highlight w:val="yellow"/>
              </w:rPr>
              <w:t xml:space="preserve"> lajista.</w:t>
            </w:r>
            <w:r w:rsidRPr="00AB1CE4">
              <w:rPr>
                <w:b/>
              </w:rPr>
              <w:t xml:space="preserve"> </w:t>
            </w:r>
          </w:p>
        </w:tc>
      </w:tr>
    </w:tbl>
    <w:p w:rsidR="002A6DA5" w:rsidRDefault="002A6DA5" w:rsidP="00AE51D8"/>
    <w:tbl>
      <w:tblPr>
        <w:tblW w:w="0" w:type="auto"/>
        <w:tblInd w:w="2499"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570"/>
      </w:tblGrid>
      <w:tr w:rsidR="00AB1CE4" w:rsidTr="00AB1CE4">
        <w:tblPrEx>
          <w:tblCellMar>
            <w:top w:w="0" w:type="dxa"/>
            <w:bottom w:w="0" w:type="dxa"/>
          </w:tblCellMar>
        </w:tblPrEx>
        <w:trPr>
          <w:trHeight w:val="927"/>
        </w:trPr>
        <w:tc>
          <w:tcPr>
            <w:tcW w:w="4570" w:type="dxa"/>
          </w:tcPr>
          <w:p w:rsidR="00AB1CE4" w:rsidRPr="000010F8" w:rsidRDefault="00AB1CE4" w:rsidP="00AE51D8">
            <w:pPr>
              <w:rPr>
                <w:b/>
                <w:i/>
                <w:u w:val="double"/>
              </w:rPr>
            </w:pPr>
            <w:r w:rsidRPr="000010F8">
              <w:rPr>
                <w:b/>
                <w:i/>
                <w:highlight w:val="yellow"/>
                <w:u w:val="double"/>
              </w:rPr>
              <w:t xml:space="preserve">Verta imevä hyttynen ruiskuttaa haavaan sylkeä, joka estää veren hyytymisen. Sylki aiheuttaa pistokohdassa yleensä voimakasta kutinaa. </w:t>
            </w:r>
            <w:r w:rsidRPr="000010F8">
              <w:rPr>
                <w:rFonts w:ascii="Aharoni" w:hAnsi="Aharoni" w:cs="Aharoni"/>
                <w:b/>
                <w:i/>
                <w:highlight w:val="yellow"/>
                <w:u w:val="double"/>
              </w:rPr>
              <w:t>Turvotus taas tarkoittaa, että pistokohtaan kertyy tavallista enemmän verta.</w:t>
            </w:r>
            <w:r w:rsidRPr="000010F8">
              <w:rPr>
                <w:b/>
                <w:i/>
                <w:u w:val="double"/>
              </w:rPr>
              <w:t xml:space="preserve"> </w:t>
            </w:r>
          </w:p>
        </w:tc>
      </w:tr>
    </w:tbl>
    <w:p w:rsidR="00AB1CE4" w:rsidRDefault="00AB1CE4" w:rsidP="00AE51D8"/>
    <w:p w:rsidR="000010F8" w:rsidRDefault="00815DAB" w:rsidP="00AE51D8">
      <w:r>
        <w:pict>
          <v:shape id="_x0000_i1075" type="#_x0000_t136" style="width:410.1pt;height:3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orkkahyttynen "/>
          </v:shape>
        </w:pict>
      </w:r>
    </w:p>
    <w:p w:rsidR="00815DAB" w:rsidRPr="00815DAB" w:rsidRDefault="00815DAB" w:rsidP="00AE51D8">
      <w:pPr>
        <w:rPr>
          <w:rFonts w:ascii="Comic Sans MS" w:hAnsi="Comic Sans MS"/>
          <w:sz w:val="28"/>
        </w:rPr>
      </w:pPr>
      <w:r>
        <w:rPr>
          <w:rFonts w:ascii="Comic Sans MS" w:hAnsi="Comic Sans MS"/>
          <w:sz w:val="28"/>
        </w:rPr>
        <w:t xml:space="preserve">7-10 mm. Hoikempi, hentorakeisempi ja pitkäjalkaisempi kuin muut hyttyset. </w:t>
      </w:r>
      <w:proofErr w:type="gramStart"/>
      <w:r>
        <w:rPr>
          <w:rFonts w:ascii="Comic Sans MS" w:hAnsi="Comic Sans MS"/>
          <w:sz w:val="28"/>
        </w:rPr>
        <w:t>Siivissä tummia täpliä.</w:t>
      </w:r>
      <w:proofErr w:type="gramEnd"/>
      <w:r>
        <w:rPr>
          <w:rFonts w:ascii="Comic Sans MS" w:hAnsi="Comic Sans MS"/>
          <w:sz w:val="28"/>
        </w:rPr>
        <w:t xml:space="preserve"> Istuu takaruumis viistosti koholla. </w:t>
      </w:r>
      <w:proofErr w:type="gramStart"/>
      <w:r>
        <w:rPr>
          <w:rFonts w:ascii="Comic Sans MS" w:hAnsi="Comic Sans MS"/>
          <w:sz w:val="28"/>
        </w:rPr>
        <w:t>Laskee</w:t>
      </w:r>
      <w:proofErr w:type="gramEnd"/>
      <w:r>
        <w:rPr>
          <w:rFonts w:ascii="Comic Sans MS" w:hAnsi="Comic Sans MS"/>
          <w:sz w:val="28"/>
        </w:rPr>
        <w:t xml:space="preserve"> munat yleensä yksitellen tai sydämen muotoiseksi nauhaksi puhdasvetisiin sadevesilammikoihin</w:t>
      </w:r>
      <w:r w:rsidR="00E852D4">
        <w:rPr>
          <w:rFonts w:ascii="Comic Sans MS" w:hAnsi="Comic Sans MS"/>
          <w:sz w:val="28"/>
        </w:rPr>
        <w:t xml:space="preserve"> ja lätäköihin. Suosii yleensä runsaskasvustoisia vesiä, mutta voi munia myös kellareihin tai talleihin syntyneisiin lätäköihin. Vuodessa 1-2 sukupolvea. Talvehtii aikuisena. Ei levitä malariaa</w:t>
      </w:r>
      <w:r w:rsidR="00E852D4">
        <w:rPr>
          <w:rStyle w:val="Alaviitteenviite"/>
          <w:rFonts w:ascii="Comic Sans MS" w:hAnsi="Comic Sans MS"/>
          <w:sz w:val="28"/>
        </w:rPr>
        <w:footnoteReference w:id="7"/>
      </w:r>
      <w:r w:rsidR="00823656">
        <w:rPr>
          <w:rFonts w:ascii="Comic Sans MS" w:hAnsi="Comic Sans MS"/>
          <w:sz w:val="28"/>
        </w:rPr>
        <w:t xml:space="preserve"> Pohjoismaissa. Toukat ovat vaalean kellanvihreitä, enintään 9 mm pitkiä ja elävät vaakasuorassa veden kalvon alla. Yleinen. </w:t>
      </w:r>
      <w:proofErr w:type="spellStart"/>
      <w:r w:rsidR="00823656" w:rsidRPr="00823656">
        <w:rPr>
          <w:rFonts w:ascii="Comic Sans MS" w:hAnsi="Comic Sans MS"/>
          <w:b/>
          <w:sz w:val="28"/>
          <w:highlight w:val="yellow"/>
        </w:rPr>
        <w:t>Anopheles</w:t>
      </w:r>
      <w:proofErr w:type="spellEnd"/>
      <w:r w:rsidR="00823656" w:rsidRPr="00823656">
        <w:rPr>
          <w:rFonts w:ascii="Comic Sans MS" w:hAnsi="Comic Sans MS"/>
          <w:b/>
          <w:sz w:val="28"/>
          <w:highlight w:val="yellow"/>
        </w:rPr>
        <w:t xml:space="preserve"> </w:t>
      </w:r>
      <w:proofErr w:type="spellStart"/>
      <w:r w:rsidR="00823656" w:rsidRPr="00823656">
        <w:rPr>
          <w:rFonts w:ascii="Comic Sans MS" w:hAnsi="Comic Sans MS"/>
          <w:b/>
          <w:sz w:val="28"/>
          <w:highlight w:val="yellow"/>
        </w:rPr>
        <w:t>plumbeus</w:t>
      </w:r>
      <w:proofErr w:type="spellEnd"/>
      <w:r w:rsidR="00823656">
        <w:rPr>
          <w:rFonts w:ascii="Comic Sans MS" w:hAnsi="Comic Sans MS"/>
          <w:sz w:val="28"/>
        </w:rPr>
        <w:t xml:space="preserve"> on samankaltainen laji, mutta sillä on täplättömät siivet. Sen toukat elävät erityisesti puunkoloihin kertyneissä lammikoissa, mutta myös sadevesilätäköissä. Toukat talvehtivat. Ei Suomessa. </w:t>
      </w:r>
    </w:p>
    <w:p w:rsidR="00815DAB" w:rsidRDefault="00815DAB" w:rsidP="00AE51D8">
      <w:r>
        <w:rPr>
          <w:noProof/>
          <w:lang w:eastAsia="fi-FI"/>
        </w:rPr>
        <w:drawing>
          <wp:inline distT="0" distB="0" distL="0" distR="0">
            <wp:extent cx="2524125" cy="1809750"/>
            <wp:effectExtent l="19050" t="0" r="9525" b="0"/>
            <wp:docPr id="41" name="Kuva 40" descr="horkkahytty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kkahyttynen 1.jpg"/>
                    <pic:cNvPicPr/>
                  </pic:nvPicPr>
                  <pic:blipFill>
                    <a:blip r:embed="rId46" cstate="print"/>
                    <a:stretch>
                      <a:fillRect/>
                    </a:stretch>
                  </pic:blipFill>
                  <pic:spPr>
                    <a:xfrm>
                      <a:off x="0" y="0"/>
                      <a:ext cx="2524125" cy="1809750"/>
                    </a:xfrm>
                    <a:prstGeom prst="rect">
                      <a:avLst/>
                    </a:prstGeom>
                  </pic:spPr>
                </pic:pic>
              </a:graphicData>
            </a:graphic>
          </wp:inline>
        </w:drawing>
      </w:r>
    </w:p>
    <w:p w:rsidR="00823656" w:rsidRDefault="00823656" w:rsidP="00823656">
      <w:pPr>
        <w:keepNext/>
      </w:pPr>
      <w:r>
        <w:rPr>
          <w:noProof/>
          <w:lang w:eastAsia="fi-FI"/>
        </w:rPr>
        <w:lastRenderedPageBreak/>
        <w:drawing>
          <wp:inline distT="0" distB="0" distL="0" distR="0">
            <wp:extent cx="1943100" cy="2352675"/>
            <wp:effectExtent l="19050" t="0" r="0" b="0"/>
            <wp:docPr id="42" name="Kuva 41" descr="anopheles plumb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pheles plumbeus1.jpg"/>
                    <pic:cNvPicPr/>
                  </pic:nvPicPr>
                  <pic:blipFill>
                    <a:blip r:embed="rId47" cstate="print"/>
                    <a:stretch>
                      <a:fillRect/>
                    </a:stretch>
                  </pic:blipFill>
                  <pic:spPr>
                    <a:xfrm>
                      <a:off x="0" y="0"/>
                      <a:ext cx="1943100" cy="2352675"/>
                    </a:xfrm>
                    <a:prstGeom prst="rect">
                      <a:avLst/>
                    </a:prstGeom>
                  </pic:spPr>
                </pic:pic>
              </a:graphicData>
            </a:graphic>
          </wp:inline>
        </w:drawing>
      </w:r>
    </w:p>
    <w:p w:rsidR="00823656" w:rsidRDefault="00823656" w:rsidP="00823656">
      <w:pPr>
        <w:pStyle w:val="Kuvanotsikko"/>
      </w:pPr>
      <w:r>
        <w:t xml:space="preserve">Kuva </w:t>
      </w:r>
      <w:fldSimple w:instr=" SEQ Kuva \* ARABIC ">
        <w:r>
          <w:rPr>
            <w:noProof/>
          </w:rPr>
          <w:t>9</w:t>
        </w:r>
      </w:fldSimple>
      <w:r>
        <w:t xml:space="preserve"> </w:t>
      </w:r>
      <w:proofErr w:type="spellStart"/>
      <w:r>
        <w:t>anopheles</w:t>
      </w:r>
      <w:proofErr w:type="spellEnd"/>
      <w:r>
        <w:t xml:space="preserve"> </w:t>
      </w:r>
      <w:proofErr w:type="spellStart"/>
      <w:r>
        <w:t>plumbeus</w:t>
      </w:r>
      <w:proofErr w:type="spellEnd"/>
    </w:p>
    <w:p w:rsidR="00823656" w:rsidRDefault="00823656" w:rsidP="00823656">
      <w:pPr>
        <w:keepNext/>
      </w:pPr>
      <w:r>
        <w:rPr>
          <w:noProof/>
          <w:lang w:eastAsia="fi-FI"/>
        </w:rPr>
        <w:drawing>
          <wp:inline distT="0" distB="0" distL="0" distR="0">
            <wp:extent cx="2466975" cy="1847850"/>
            <wp:effectExtent l="19050" t="0" r="9525" b="0"/>
            <wp:docPr id="44" name="Kuva 43" descr="anopheles plumbe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pheles plumbeus2.jpg"/>
                    <pic:cNvPicPr/>
                  </pic:nvPicPr>
                  <pic:blipFill>
                    <a:blip r:embed="rId48" cstate="print"/>
                    <a:stretch>
                      <a:fillRect/>
                    </a:stretch>
                  </pic:blipFill>
                  <pic:spPr>
                    <a:xfrm>
                      <a:off x="0" y="0"/>
                      <a:ext cx="2466975" cy="1847850"/>
                    </a:xfrm>
                    <a:prstGeom prst="rect">
                      <a:avLst/>
                    </a:prstGeom>
                  </pic:spPr>
                </pic:pic>
              </a:graphicData>
            </a:graphic>
          </wp:inline>
        </w:drawing>
      </w:r>
    </w:p>
    <w:p w:rsidR="00823656" w:rsidRDefault="00823656" w:rsidP="00823656">
      <w:pPr>
        <w:pStyle w:val="Kuvanotsikko"/>
      </w:pPr>
      <w:r>
        <w:t xml:space="preserve">Kuva </w:t>
      </w:r>
      <w:fldSimple w:instr=" SEQ Kuva \* ARABIC ">
        <w:r>
          <w:rPr>
            <w:noProof/>
          </w:rPr>
          <w:t>10</w:t>
        </w:r>
      </w:fldSimple>
      <w:r>
        <w:t xml:space="preserve"> </w:t>
      </w:r>
      <w:proofErr w:type="spellStart"/>
      <w:r>
        <w:t>anopheles</w:t>
      </w:r>
      <w:proofErr w:type="spellEnd"/>
      <w:r>
        <w:t xml:space="preserve"> </w:t>
      </w:r>
      <w:proofErr w:type="spellStart"/>
      <w:r>
        <w:t>plumbeus</w:t>
      </w:r>
      <w:proofErr w:type="spellEnd"/>
    </w:p>
    <w:tbl>
      <w:tblPr>
        <w:tblW w:w="0" w:type="auto"/>
        <w:tblInd w:w="170"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7989"/>
      </w:tblGrid>
      <w:tr w:rsidR="00823656" w:rsidTr="00823656">
        <w:tblPrEx>
          <w:tblCellMar>
            <w:top w:w="0" w:type="dxa"/>
            <w:bottom w:w="0" w:type="dxa"/>
          </w:tblCellMar>
        </w:tblPrEx>
        <w:trPr>
          <w:trHeight w:val="1690"/>
        </w:trPr>
        <w:tc>
          <w:tcPr>
            <w:tcW w:w="7989" w:type="dxa"/>
          </w:tcPr>
          <w:p w:rsidR="00823656" w:rsidRDefault="00823656" w:rsidP="00823656">
            <w:r>
              <w:t>Hyttyset toimivat monien taudin</w:t>
            </w:r>
            <w:r w:rsidR="00FF181E">
              <w:t xml:space="preserve"> ai</w:t>
            </w:r>
            <w:r>
              <w:t>heuttajien väli-isäntinä</w:t>
            </w:r>
            <w:r w:rsidR="00FF181E">
              <w:t>. Malaria tappaa vuosittain enemmän ihmisiä kuin mikään muu tartuntatauti. Myös keltakuume</w:t>
            </w:r>
            <w:r w:rsidR="00FF181E">
              <w:rPr>
                <w:rStyle w:val="Alaviitteenviite"/>
              </w:rPr>
              <w:footnoteReference w:id="8"/>
            </w:r>
            <w:r w:rsidR="00FF181E">
              <w:t xml:space="preserve"> ja </w:t>
            </w:r>
            <w:proofErr w:type="spellStart"/>
            <w:r w:rsidR="00FF181E">
              <w:t>dengue-kuume</w:t>
            </w:r>
            <w:proofErr w:type="spellEnd"/>
            <w:r w:rsidR="00FF181E">
              <w:rPr>
                <w:rStyle w:val="Alaviitteenviite"/>
              </w:rPr>
              <w:footnoteReference w:id="9"/>
            </w:r>
            <w:r w:rsidR="00FF181E">
              <w:t xml:space="preserve"> ovat hyttyste</w:t>
            </w:r>
            <w:r w:rsidR="00D362AE">
              <w:t>n välityksellä leviäviä tartunta</w:t>
            </w:r>
            <w:r w:rsidR="00FF181E">
              <w:t xml:space="preserve">tauteja. </w:t>
            </w:r>
            <w:r w:rsidR="00D362AE">
              <w:t xml:space="preserve"> Malaria on ollut Suomessakin ennen sotia melko yleinen tartuntatauti, mutta sitä ei tavat meillä enää kotoperäisenä. Sen sijaan etenkin Itä-Suomessa hyttyset levittävät linnuista ihmiseen </w:t>
            </w:r>
            <w:proofErr w:type="spellStart"/>
            <w:r w:rsidR="00D362AE">
              <w:t>Pogostan</w:t>
            </w:r>
            <w:proofErr w:type="spellEnd"/>
            <w:r w:rsidR="00D362AE">
              <w:t xml:space="preserve"> tautia</w:t>
            </w:r>
            <w:r w:rsidR="00DD0AA4">
              <w:rPr>
                <w:rStyle w:val="Alaviitteenviite"/>
              </w:rPr>
              <w:footnoteReference w:id="10"/>
            </w:r>
            <w:r w:rsidR="00D362AE">
              <w:t xml:space="preserve"> eli nivelrikkoa, joka aiheuttaa kuumeilua, ihottumaa ja niveloireita. </w:t>
            </w:r>
            <w:proofErr w:type="spellStart"/>
            <w:r w:rsidR="00D362AE">
              <w:t>Pogostan</w:t>
            </w:r>
            <w:proofErr w:type="spellEnd"/>
            <w:r w:rsidR="00D362AE">
              <w:t xml:space="preserve"> tautia</w:t>
            </w:r>
            <w:r w:rsidR="00DD0AA4">
              <w:rPr>
                <w:rStyle w:val="Alaviitteenviite"/>
              </w:rPr>
              <w:footnoteReference w:id="11"/>
            </w:r>
            <w:r w:rsidR="00D362AE">
              <w:t xml:space="preserve"> tavataan erityisen runsaasti seitsemän vuoden välein. Inkoo-virusta tavataan koko maassa, mutta yleisin se on Pohjois-Suomessa, jossa jopa 70 prosentilla väestöstä on viruksen vasta-aineita. </w:t>
            </w:r>
          </w:p>
        </w:tc>
      </w:tr>
    </w:tbl>
    <w:p w:rsidR="00823656" w:rsidRDefault="00823656" w:rsidP="00823656"/>
    <w:p w:rsidR="00DD0AA4" w:rsidRDefault="00DD0AA4" w:rsidP="00823656"/>
    <w:p w:rsidR="00DD0AA4" w:rsidRDefault="00710685" w:rsidP="00823656">
      <w:r>
        <w:lastRenderedPageBreak/>
        <w:pict>
          <v:shape id="_x0000_i1078" type="#_x0000_t136" style="width:411.95pt;height:47.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Ikkunasääski "/>
          </v:shape>
        </w:pict>
      </w:r>
    </w:p>
    <w:p w:rsidR="00710685" w:rsidRPr="00710685" w:rsidRDefault="00861A6E" w:rsidP="00823656">
      <w:pPr>
        <w:rPr>
          <w:rFonts w:ascii="Comic Sans MS" w:hAnsi="Comic Sans MS"/>
          <w:sz w:val="28"/>
        </w:rPr>
      </w:pPr>
      <w:r>
        <w:rPr>
          <w:rFonts w:ascii="Comic Sans MS" w:hAnsi="Comic Sans MS"/>
          <w:sz w:val="28"/>
        </w:rPr>
        <w:t xml:space="preserve">6-8 mm. Kellanruskea. </w:t>
      </w:r>
      <w:proofErr w:type="gramStart"/>
      <w:r>
        <w:rPr>
          <w:rFonts w:ascii="Comic Sans MS" w:hAnsi="Comic Sans MS"/>
          <w:sz w:val="28"/>
        </w:rPr>
        <w:t>Keskiruumiissa mustia pitkittäisjuovia.</w:t>
      </w:r>
      <w:proofErr w:type="gramEnd"/>
      <w:r>
        <w:rPr>
          <w:rFonts w:ascii="Comic Sans MS" w:hAnsi="Comic Sans MS"/>
          <w:sz w:val="28"/>
        </w:rPr>
        <w:t xml:space="preserve"> Siivet ruskeatäpläiset. Istuu levossa takaruumis viistosti koholla ja siivet litteästi takaruumiin päällä. Muodostaa usein parvia. Aikuisia voi nähdä ikkunoilla vuoden ympäri. Toukka elää mätänevässä </w:t>
      </w:r>
      <w:r w:rsidR="00991056">
        <w:rPr>
          <w:rFonts w:ascii="Comic Sans MS" w:hAnsi="Comic Sans MS"/>
          <w:sz w:val="28"/>
        </w:rPr>
        <w:t xml:space="preserve">kasvijätteessä, komposteissa, linnunpesissä, vanhoissa lantakasoissa ja puhdistuslaitosten viemärijätteessä.. Yleinen Etelä-Suomessa. </w:t>
      </w:r>
    </w:p>
    <w:p w:rsidR="00710685" w:rsidRDefault="00710685" w:rsidP="00823656">
      <w:r>
        <w:rPr>
          <w:noProof/>
          <w:lang w:eastAsia="fi-FI"/>
        </w:rPr>
        <w:drawing>
          <wp:inline distT="0" distB="0" distL="0" distR="0">
            <wp:extent cx="2847975" cy="1609725"/>
            <wp:effectExtent l="19050" t="0" r="9525" b="0"/>
            <wp:docPr id="45" name="Kuva 44" descr="ikkunasää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kunasääski.jpg"/>
                    <pic:cNvPicPr/>
                  </pic:nvPicPr>
                  <pic:blipFill>
                    <a:blip r:embed="rId49" cstate="print"/>
                    <a:stretch>
                      <a:fillRect/>
                    </a:stretch>
                  </pic:blipFill>
                  <pic:spPr>
                    <a:xfrm>
                      <a:off x="0" y="0"/>
                      <a:ext cx="2847975" cy="1609725"/>
                    </a:xfrm>
                    <a:prstGeom prst="rect">
                      <a:avLst/>
                    </a:prstGeom>
                  </pic:spPr>
                </pic:pic>
              </a:graphicData>
            </a:graphic>
          </wp:inline>
        </w:drawing>
      </w:r>
    </w:p>
    <w:p w:rsidR="00710685" w:rsidRDefault="00710685" w:rsidP="00823656">
      <w:r>
        <w:rPr>
          <w:noProof/>
          <w:lang w:eastAsia="fi-FI"/>
        </w:rPr>
        <w:drawing>
          <wp:inline distT="0" distB="0" distL="0" distR="0">
            <wp:extent cx="2390775" cy="1914525"/>
            <wp:effectExtent l="19050" t="0" r="9525" b="0"/>
            <wp:docPr id="46" name="Kuva 45" descr="ikkunasääs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kunasääski2.jpg"/>
                    <pic:cNvPicPr/>
                  </pic:nvPicPr>
                  <pic:blipFill>
                    <a:blip r:embed="rId50" cstate="print"/>
                    <a:stretch>
                      <a:fillRect/>
                    </a:stretch>
                  </pic:blipFill>
                  <pic:spPr>
                    <a:xfrm>
                      <a:off x="0" y="0"/>
                      <a:ext cx="2390775" cy="1914525"/>
                    </a:xfrm>
                    <a:prstGeom prst="rect">
                      <a:avLst/>
                    </a:prstGeom>
                  </pic:spPr>
                </pic:pic>
              </a:graphicData>
            </a:graphic>
          </wp:inline>
        </w:drawing>
      </w:r>
    </w:p>
    <w:p w:rsidR="00710685" w:rsidRDefault="00710685" w:rsidP="00823656">
      <w:r>
        <w:rPr>
          <w:noProof/>
          <w:lang w:eastAsia="fi-FI"/>
        </w:rPr>
        <w:drawing>
          <wp:inline distT="0" distB="0" distL="0" distR="0">
            <wp:extent cx="2486025" cy="1838325"/>
            <wp:effectExtent l="19050" t="0" r="9525" b="0"/>
            <wp:docPr id="47" name="Kuva 46" descr="ikkunasää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kunasääski1.jpg"/>
                    <pic:cNvPicPr/>
                  </pic:nvPicPr>
                  <pic:blipFill>
                    <a:blip r:embed="rId51" cstate="print"/>
                    <a:stretch>
                      <a:fillRect/>
                    </a:stretch>
                  </pic:blipFill>
                  <pic:spPr>
                    <a:xfrm>
                      <a:off x="0" y="0"/>
                      <a:ext cx="2486025" cy="1838325"/>
                    </a:xfrm>
                    <a:prstGeom prst="rect">
                      <a:avLst/>
                    </a:prstGeom>
                  </pic:spPr>
                </pic:pic>
              </a:graphicData>
            </a:graphic>
          </wp:inline>
        </w:drawing>
      </w:r>
    </w:p>
    <w:p w:rsidR="00710685" w:rsidRDefault="00710685" w:rsidP="00823656"/>
    <w:p w:rsidR="00710685" w:rsidRPr="00823656" w:rsidRDefault="00710685" w:rsidP="00823656">
      <w:hyperlink r:id="rId52" w:history="1">
        <w:r>
          <w:rPr>
            <w:rStyle w:val="Hyperlinkki"/>
          </w:rPr>
          <w:t>https://fi.wikipedia.org/wiki/Ikkunas%C3%A4%C3%A4sket</w:t>
        </w:r>
      </w:hyperlink>
    </w:p>
    <w:sectPr w:rsidR="00710685" w:rsidRPr="00823656" w:rsidSect="00077B2C">
      <w:footerReference w:type="default" r:id="rId5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702" w:rsidRDefault="00393702" w:rsidP="00393702">
      <w:pPr>
        <w:spacing w:after="0" w:line="240" w:lineRule="auto"/>
      </w:pPr>
      <w:r>
        <w:separator/>
      </w:r>
    </w:p>
  </w:endnote>
  <w:endnote w:type="continuationSeparator" w:id="0">
    <w:p w:rsidR="00393702" w:rsidRDefault="00393702" w:rsidP="00393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413"/>
      <w:docPartObj>
        <w:docPartGallery w:val="Page Numbers (Bottom of Page)"/>
        <w:docPartUnique/>
      </w:docPartObj>
    </w:sdtPr>
    <w:sdtContent>
      <w:p w:rsidR="00393702" w:rsidRDefault="00393702">
        <w:pPr>
          <w:pStyle w:val="Alatunniste"/>
        </w:pPr>
        <w:r w:rsidRPr="003F7E39">
          <w:rPr>
            <w:rFonts w:asciiTheme="majorHAnsi" w:hAnsiTheme="majorHAnsi"/>
            <w:noProof/>
            <w:sz w:val="28"/>
            <w:szCs w:val="28"/>
            <w:lang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049" type="#_x0000_t23" style="position:absolute;margin-left:0;margin-top:0;width:101pt;height:27.05pt;rotation:360;z-index:251660288;mso-position-horizontal:center;mso-position-horizontal-relative:margin;mso-position-vertical:center;mso-position-vertical-relative:bottom-margin-area;v-text-anchor:top" adj="1999" filled="f" fillcolor="#17365d [2415]" strokecolor="#a5a5a5 [2092]">
              <v:textbox style="mso-next-textbox:#_x0000_s2049">
                <w:txbxContent>
                  <w:p w:rsidR="00393702" w:rsidRDefault="00393702">
                    <w:pPr>
                      <w:jc w:val="center"/>
                    </w:pPr>
                    <w:fldSimple w:instr=" PAGE    \* MERGEFORMAT ">
                      <w:r w:rsidR="00991056" w:rsidRPr="00991056">
                        <w:rPr>
                          <w:noProof/>
                          <w:color w:val="808080" w:themeColor="text1" w:themeTint="7F"/>
                        </w:rPr>
                        <w:t>22</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702" w:rsidRDefault="00393702" w:rsidP="00393702">
      <w:pPr>
        <w:spacing w:after="0" w:line="240" w:lineRule="auto"/>
      </w:pPr>
      <w:r>
        <w:separator/>
      </w:r>
    </w:p>
  </w:footnote>
  <w:footnote w:type="continuationSeparator" w:id="0">
    <w:p w:rsidR="00393702" w:rsidRDefault="00393702" w:rsidP="00393702">
      <w:pPr>
        <w:spacing w:after="0" w:line="240" w:lineRule="auto"/>
      </w:pPr>
      <w:r>
        <w:continuationSeparator/>
      </w:r>
    </w:p>
  </w:footnote>
  <w:footnote w:id="1">
    <w:p w:rsidR="00316403" w:rsidRDefault="00316403">
      <w:pPr>
        <w:pStyle w:val="Alaviitteenteksti"/>
      </w:pPr>
      <w:r>
        <w:rPr>
          <w:rStyle w:val="Alaviitteenviite"/>
        </w:rPr>
        <w:footnoteRef/>
      </w:r>
      <w:r>
        <w:t xml:space="preserve"> </w:t>
      </w:r>
      <w:hyperlink r:id="rId1" w:history="1">
        <w:r>
          <w:rPr>
            <w:rStyle w:val="Hyperlinkki"/>
          </w:rPr>
          <w:t>https://fi.wikipedia.org/wiki/Kuusamat</w:t>
        </w:r>
      </w:hyperlink>
    </w:p>
  </w:footnote>
  <w:footnote w:id="2">
    <w:p w:rsidR="002876C2" w:rsidRDefault="002876C2">
      <w:pPr>
        <w:pStyle w:val="Alaviitteenteksti"/>
      </w:pPr>
      <w:r>
        <w:rPr>
          <w:rStyle w:val="Alaviitteenviite"/>
        </w:rPr>
        <w:footnoteRef/>
      </w:r>
      <w:r>
        <w:t xml:space="preserve"> </w:t>
      </w:r>
      <w:hyperlink r:id="rId2" w:history="1">
        <w:r>
          <w:rPr>
            <w:rStyle w:val="Hyperlinkki"/>
          </w:rPr>
          <w:t>https://fi.wikipedia.org/wiki/Kultasadepensaat</w:t>
        </w:r>
      </w:hyperlink>
    </w:p>
  </w:footnote>
  <w:footnote w:id="3">
    <w:p w:rsidR="00830B2A" w:rsidRDefault="00830B2A">
      <w:pPr>
        <w:pStyle w:val="Alaviitteenteksti"/>
      </w:pPr>
      <w:r>
        <w:rPr>
          <w:rStyle w:val="Alaviitteenviite"/>
        </w:rPr>
        <w:footnoteRef/>
      </w:r>
      <w:r>
        <w:t xml:space="preserve"> </w:t>
      </w:r>
      <w:hyperlink r:id="rId3" w:history="1">
        <w:r>
          <w:rPr>
            <w:rStyle w:val="Hyperlinkki"/>
          </w:rPr>
          <w:t>https://fi.wikipedia.org/wiki/%C3%84k%C3%A4m%C3%A4</w:t>
        </w:r>
      </w:hyperlink>
    </w:p>
  </w:footnote>
  <w:footnote w:id="4">
    <w:p w:rsidR="001504D9" w:rsidRDefault="001504D9">
      <w:pPr>
        <w:pStyle w:val="Alaviitteenteksti"/>
      </w:pPr>
      <w:r>
        <w:rPr>
          <w:rStyle w:val="Alaviitteenviite"/>
        </w:rPr>
        <w:footnoteRef/>
      </w:r>
      <w:r>
        <w:t xml:space="preserve"> </w:t>
      </w:r>
      <w:hyperlink r:id="rId4" w:history="1">
        <w:r>
          <w:rPr>
            <w:rStyle w:val="Hyperlinkki"/>
          </w:rPr>
          <w:t>https://fi.wikipedia.org/wiki/Nurmit%C3%A4dyke</w:t>
        </w:r>
      </w:hyperlink>
    </w:p>
  </w:footnote>
  <w:footnote w:id="5">
    <w:p w:rsidR="00AA7698" w:rsidRDefault="00AA7698">
      <w:pPr>
        <w:pStyle w:val="Alaviitteenteksti"/>
      </w:pPr>
      <w:r>
        <w:rPr>
          <w:rStyle w:val="Alaviitteenviite"/>
        </w:rPr>
        <w:footnoteRef/>
      </w:r>
      <w:r>
        <w:t xml:space="preserve"> </w:t>
      </w:r>
      <w:hyperlink r:id="rId5" w:history="1">
        <w:r>
          <w:rPr>
            <w:rStyle w:val="Hyperlinkki"/>
          </w:rPr>
          <w:t>https://fi.wikipedia.org/wiki/Ulkok%C3%A4ym%C3%A4l%C3%A4</w:t>
        </w:r>
      </w:hyperlink>
    </w:p>
  </w:footnote>
  <w:footnote w:id="6">
    <w:p w:rsidR="000332A4" w:rsidRDefault="000332A4">
      <w:pPr>
        <w:pStyle w:val="Alaviitteenteksti"/>
      </w:pPr>
      <w:r>
        <w:rPr>
          <w:rStyle w:val="Alaviitteenviite"/>
        </w:rPr>
        <w:footnoteRef/>
      </w:r>
      <w:r>
        <w:t xml:space="preserve"> </w:t>
      </w:r>
      <w:hyperlink r:id="rId6" w:tooltip="karjatalousrakennus (sivua ei ole)" w:history="1">
        <w:r>
          <w:rPr>
            <w:rStyle w:val="Hyperlinkki"/>
            <w:rFonts w:ascii="Arial" w:hAnsi="Arial" w:cs="Arial"/>
            <w:color w:val="A55858"/>
            <w:sz w:val="18"/>
            <w:szCs w:val="18"/>
            <w:shd w:val="clear" w:color="auto" w:fill="FFFFFF"/>
          </w:rPr>
          <w:t>karjatalousrakennus</w:t>
        </w:r>
      </w:hyperlink>
      <w:r>
        <w:rPr>
          <w:rFonts w:ascii="Arial" w:hAnsi="Arial" w:cs="Arial"/>
          <w:color w:val="222222"/>
          <w:sz w:val="18"/>
          <w:szCs w:val="18"/>
          <w:shd w:val="clear" w:color="auto" w:fill="FFFFFF"/>
        </w:rPr>
        <w:t>, joka tarjoaa kotieläimille suojan säätä ja ulkoisia uhkia vastaan</w:t>
      </w:r>
    </w:p>
  </w:footnote>
  <w:footnote w:id="7">
    <w:p w:rsidR="00E852D4" w:rsidRDefault="00E852D4">
      <w:pPr>
        <w:pStyle w:val="Alaviitteenteksti"/>
      </w:pPr>
      <w:r>
        <w:rPr>
          <w:rStyle w:val="Alaviitteenviite"/>
        </w:rPr>
        <w:footnoteRef/>
      </w:r>
      <w:r>
        <w:t xml:space="preserve"> </w:t>
      </w:r>
      <w:hyperlink r:id="rId7" w:history="1">
        <w:r>
          <w:rPr>
            <w:rStyle w:val="Hyperlinkki"/>
          </w:rPr>
          <w:t>https://fi.wikipedia.org/wiki/Malaria</w:t>
        </w:r>
      </w:hyperlink>
    </w:p>
  </w:footnote>
  <w:footnote w:id="8">
    <w:p w:rsidR="00FF181E" w:rsidRDefault="00FF181E">
      <w:pPr>
        <w:pStyle w:val="Alaviitteenteksti"/>
      </w:pPr>
      <w:r>
        <w:rPr>
          <w:rStyle w:val="Alaviitteenviite"/>
        </w:rPr>
        <w:footnoteRef/>
      </w:r>
      <w:r>
        <w:t xml:space="preserve"> </w:t>
      </w:r>
      <w:hyperlink r:id="rId8" w:history="1">
        <w:r>
          <w:rPr>
            <w:rStyle w:val="Hyperlinkki"/>
          </w:rPr>
          <w:t>https://fi.wikipedia.org/wiki/Keltakuume</w:t>
        </w:r>
      </w:hyperlink>
    </w:p>
  </w:footnote>
  <w:footnote w:id="9">
    <w:p w:rsidR="00FF181E" w:rsidRDefault="00FF181E">
      <w:pPr>
        <w:pStyle w:val="Alaviitteenteksti"/>
      </w:pPr>
      <w:r>
        <w:rPr>
          <w:rStyle w:val="Alaviitteenviite"/>
        </w:rPr>
        <w:footnoteRef/>
      </w:r>
      <w:r>
        <w:t xml:space="preserve"> </w:t>
      </w:r>
      <w:hyperlink r:id="rId9" w:history="1">
        <w:r>
          <w:rPr>
            <w:rStyle w:val="Hyperlinkki"/>
          </w:rPr>
          <w:t>https://fi.wikipedia.org/wiki/Denguekuume</w:t>
        </w:r>
      </w:hyperlink>
    </w:p>
  </w:footnote>
  <w:footnote w:id="10">
    <w:p w:rsidR="00DD0AA4" w:rsidRDefault="00DD0AA4">
      <w:pPr>
        <w:pStyle w:val="Alaviitteenteksti"/>
      </w:pPr>
      <w:r>
        <w:rPr>
          <w:rStyle w:val="Alaviitteenviite"/>
        </w:rPr>
        <w:footnoteRef/>
      </w:r>
      <w:r>
        <w:t xml:space="preserve"> </w:t>
      </w:r>
      <w:hyperlink r:id="rId10" w:history="1">
        <w:r>
          <w:rPr>
            <w:rStyle w:val="Hyperlinkki"/>
          </w:rPr>
          <w:t>https://fi.wikipedia.org/wiki/Pogostantauti</w:t>
        </w:r>
      </w:hyperlink>
    </w:p>
  </w:footnote>
  <w:footnote w:id="11">
    <w:p w:rsidR="00DD0AA4" w:rsidRDefault="00DD0AA4">
      <w:pPr>
        <w:pStyle w:val="Alaviitteenteksti"/>
      </w:pPr>
      <w:r>
        <w:rPr>
          <w:rStyle w:val="Alaviitteenviite"/>
        </w:rPr>
        <w:footnoteRef/>
      </w:r>
      <w:hyperlink r:id="rId11" w:history="1">
        <w:r>
          <w:rPr>
            <w:rStyle w:val="Hyperlinkki"/>
          </w:rPr>
          <w:t>https://thl.fi/web/infektiotaudit-ja-rokotukset/taudit-ja-torjunta/taudit-ja-taudinaiheuttajat-a-o/pogostantauti</w:t>
        </w:r>
      </w:hyperlink>
    </w:p>
    <w:p w:rsidR="00DD0AA4" w:rsidRDefault="00DD0AA4">
      <w:pPr>
        <w:pStyle w:val="Alaviitteenteksti"/>
      </w:pPr>
    </w:p>
    <w:p w:rsidR="00DD0AA4" w:rsidRDefault="00DD0AA4">
      <w:pPr>
        <w:pStyle w:val="Alaviitteenteksti"/>
      </w:pPr>
      <w:r>
        <w:t xml:space="preserv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0">
      <o:colormenu v:ext="edit" fillcolor="none [1942]"/>
    </o:shapedefaults>
    <o:shapelayout v:ext="edit">
      <o:idmap v:ext="edit" data="2"/>
    </o:shapelayout>
  </w:hdrShapeDefaults>
  <w:footnotePr>
    <w:footnote w:id="-1"/>
    <w:footnote w:id="0"/>
  </w:footnotePr>
  <w:endnotePr>
    <w:endnote w:id="-1"/>
    <w:endnote w:id="0"/>
  </w:endnotePr>
  <w:compat/>
  <w:rsids>
    <w:rsidRoot w:val="00393702"/>
    <w:rsid w:val="000010F8"/>
    <w:rsid w:val="000332A4"/>
    <w:rsid w:val="00067092"/>
    <w:rsid w:val="00067853"/>
    <w:rsid w:val="00077B2C"/>
    <w:rsid w:val="00091138"/>
    <w:rsid w:val="000A4F12"/>
    <w:rsid w:val="000B0971"/>
    <w:rsid w:val="000B47B3"/>
    <w:rsid w:val="000E486F"/>
    <w:rsid w:val="000F007B"/>
    <w:rsid w:val="001504D9"/>
    <w:rsid w:val="00216DE2"/>
    <w:rsid w:val="002876C2"/>
    <w:rsid w:val="002A6DA5"/>
    <w:rsid w:val="002C3E7F"/>
    <w:rsid w:val="00316403"/>
    <w:rsid w:val="00393702"/>
    <w:rsid w:val="00406935"/>
    <w:rsid w:val="004D3984"/>
    <w:rsid w:val="005337F6"/>
    <w:rsid w:val="005659FD"/>
    <w:rsid w:val="00594920"/>
    <w:rsid w:val="005A5F6D"/>
    <w:rsid w:val="00634414"/>
    <w:rsid w:val="00634ABB"/>
    <w:rsid w:val="006550CA"/>
    <w:rsid w:val="006609B8"/>
    <w:rsid w:val="00665FB7"/>
    <w:rsid w:val="00670436"/>
    <w:rsid w:val="006C182A"/>
    <w:rsid w:val="00710685"/>
    <w:rsid w:val="007207BE"/>
    <w:rsid w:val="007246C4"/>
    <w:rsid w:val="007572E3"/>
    <w:rsid w:val="007812FC"/>
    <w:rsid w:val="00796181"/>
    <w:rsid w:val="00815DAB"/>
    <w:rsid w:val="00823656"/>
    <w:rsid w:val="00830B2A"/>
    <w:rsid w:val="00842135"/>
    <w:rsid w:val="00861A6E"/>
    <w:rsid w:val="00861E05"/>
    <w:rsid w:val="00901EA7"/>
    <w:rsid w:val="00991056"/>
    <w:rsid w:val="009A22C4"/>
    <w:rsid w:val="009A7077"/>
    <w:rsid w:val="009C75B5"/>
    <w:rsid w:val="009D646D"/>
    <w:rsid w:val="00A47963"/>
    <w:rsid w:val="00A673F9"/>
    <w:rsid w:val="00A74075"/>
    <w:rsid w:val="00A978DE"/>
    <w:rsid w:val="00AA7698"/>
    <w:rsid w:val="00AB1CE4"/>
    <w:rsid w:val="00AC4B0C"/>
    <w:rsid w:val="00AE51D8"/>
    <w:rsid w:val="00AF1F03"/>
    <w:rsid w:val="00AF6C54"/>
    <w:rsid w:val="00B2259A"/>
    <w:rsid w:val="00B27293"/>
    <w:rsid w:val="00BB56CD"/>
    <w:rsid w:val="00BB7864"/>
    <w:rsid w:val="00BE5272"/>
    <w:rsid w:val="00BF3513"/>
    <w:rsid w:val="00C23F5B"/>
    <w:rsid w:val="00C54A23"/>
    <w:rsid w:val="00C80799"/>
    <w:rsid w:val="00CC7B13"/>
    <w:rsid w:val="00D362AE"/>
    <w:rsid w:val="00D60145"/>
    <w:rsid w:val="00DA6114"/>
    <w:rsid w:val="00DC34C8"/>
    <w:rsid w:val="00DC6173"/>
    <w:rsid w:val="00DD0AA4"/>
    <w:rsid w:val="00DD5584"/>
    <w:rsid w:val="00E06958"/>
    <w:rsid w:val="00E236F3"/>
    <w:rsid w:val="00E852D4"/>
    <w:rsid w:val="00F120B2"/>
    <w:rsid w:val="00F24B80"/>
    <w:rsid w:val="00F843B4"/>
    <w:rsid w:val="00FF181E"/>
    <w:rsid w:val="00FF7510"/>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77B2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393702"/>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393702"/>
  </w:style>
  <w:style w:type="paragraph" w:styleId="Alatunniste">
    <w:name w:val="footer"/>
    <w:basedOn w:val="Normaali"/>
    <w:link w:val="AlatunnisteChar"/>
    <w:uiPriority w:val="99"/>
    <w:semiHidden/>
    <w:unhideWhenUsed/>
    <w:rsid w:val="00393702"/>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393702"/>
  </w:style>
  <w:style w:type="paragraph" w:styleId="Otsikko">
    <w:name w:val="Title"/>
    <w:basedOn w:val="Normaali"/>
    <w:next w:val="Normaali"/>
    <w:link w:val="OtsikkoChar"/>
    <w:uiPriority w:val="10"/>
    <w:qFormat/>
    <w:rsid w:val="003937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393702"/>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FF751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F7510"/>
    <w:rPr>
      <w:rFonts w:ascii="Tahoma" w:hAnsi="Tahoma" w:cs="Tahoma"/>
      <w:sz w:val="16"/>
      <w:szCs w:val="16"/>
    </w:rPr>
  </w:style>
  <w:style w:type="paragraph" w:styleId="Kuvanotsikko">
    <w:name w:val="caption"/>
    <w:basedOn w:val="Normaali"/>
    <w:next w:val="Normaali"/>
    <w:uiPriority w:val="35"/>
    <w:unhideWhenUsed/>
    <w:qFormat/>
    <w:rsid w:val="00C23F5B"/>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316403"/>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316403"/>
    <w:rPr>
      <w:sz w:val="20"/>
      <w:szCs w:val="20"/>
    </w:rPr>
  </w:style>
  <w:style w:type="character" w:styleId="Alaviitteenviite">
    <w:name w:val="footnote reference"/>
    <w:basedOn w:val="Kappaleenoletusfontti"/>
    <w:uiPriority w:val="99"/>
    <w:semiHidden/>
    <w:unhideWhenUsed/>
    <w:rsid w:val="00316403"/>
    <w:rPr>
      <w:vertAlign w:val="superscript"/>
    </w:rPr>
  </w:style>
  <w:style w:type="character" w:styleId="Hyperlinkki">
    <w:name w:val="Hyperlink"/>
    <w:basedOn w:val="Kappaleenoletusfontti"/>
    <w:uiPriority w:val="99"/>
    <w:semiHidden/>
    <w:unhideWhenUsed/>
    <w:rsid w:val="0031640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fi.wikipedia.org/wiki/Hyttyset"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hyperlink" Target="https://fi.wikipedia.org/wiki/Ikkunas%C3%A4%C3%A4sk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fi/search?q=aphidoletes+aphidimyza+larva&amp;tbm=isch&amp;ved=2ahUKEwiYye7E_p3nAhUWtSoKHU13BxAQ2-cCegQIABAA&amp;oq=aphidoletes+aphidimyza+lar&amp;gs_l=img.1.0.0i30.17094.18548..20344...0.0..0.340.651.2j1j0j1......0....1..gws-wiz-img.......0i24.lC12_vHfzjQ&amp;ei=Cc4rXtigC5bqqgHN7p2AAQ&amp;bih=524&amp;biw=1242&amp;gl=fi&amp;hl=fi"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Keltakuume" TargetMode="External"/><Relationship Id="rId3" Type="http://schemas.openxmlformats.org/officeDocument/2006/relationships/hyperlink" Target="https://fi.wikipedia.org/wiki/%C3%84k%C3%A4m%C3%A4" TargetMode="External"/><Relationship Id="rId7" Type="http://schemas.openxmlformats.org/officeDocument/2006/relationships/hyperlink" Target="https://fi.wikipedia.org/wiki/Malaria" TargetMode="External"/><Relationship Id="rId2" Type="http://schemas.openxmlformats.org/officeDocument/2006/relationships/hyperlink" Target="https://fi.wikipedia.org/wiki/Kultasadepensaat" TargetMode="External"/><Relationship Id="rId1" Type="http://schemas.openxmlformats.org/officeDocument/2006/relationships/hyperlink" Target="https://fi.wikipedia.org/wiki/Kuusamat" TargetMode="External"/><Relationship Id="rId6" Type="http://schemas.openxmlformats.org/officeDocument/2006/relationships/hyperlink" Target="https://fi.wiktionary.org/w/index.php?title=karjatalousrakennus&amp;action=edit&amp;redlink=1" TargetMode="External"/><Relationship Id="rId11" Type="http://schemas.openxmlformats.org/officeDocument/2006/relationships/hyperlink" Target="https://thl.fi/web/infektiotaudit-ja-rokotukset/taudit-ja-torjunta/taudit-ja-taudinaiheuttajat-a-o/pogostantauti" TargetMode="External"/><Relationship Id="rId5" Type="http://schemas.openxmlformats.org/officeDocument/2006/relationships/hyperlink" Target="https://fi.wikipedia.org/wiki/Ulkok%C3%A4ym%C3%A4l%C3%A4" TargetMode="External"/><Relationship Id="rId10" Type="http://schemas.openxmlformats.org/officeDocument/2006/relationships/hyperlink" Target="https://fi.wikipedia.org/wiki/Pogostantauti" TargetMode="External"/><Relationship Id="rId4" Type="http://schemas.openxmlformats.org/officeDocument/2006/relationships/hyperlink" Target="https://fi.wikipedia.org/wiki/Nurmit%C3%A4dyke" TargetMode="External"/><Relationship Id="rId9" Type="http://schemas.openxmlformats.org/officeDocument/2006/relationships/hyperlink" Target="https://fi.wikipedia.org/wiki/Denguekuume"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5EE44-79AB-43BC-83CF-AB741C62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1425</Words>
  <Characters>11546</Characters>
  <Application>Microsoft Office Word</Application>
  <DocSecurity>0</DocSecurity>
  <Lines>96</Lines>
  <Paragraphs>25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2020-01-25T07:54:00Z</dcterms:created>
  <dcterms:modified xsi:type="dcterms:W3CDTF">2020-01-25T07:54:00Z</dcterms:modified>
</cp:coreProperties>
</file>