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C" w:rsidRDefault="002F1ABA" w:rsidP="002F1ABA">
      <w:pPr>
        <w:pStyle w:val="Otsikko"/>
        <w:rPr>
          <w:lang w:val="en-US"/>
        </w:rPr>
      </w:pPr>
      <w:proofErr w:type="spellStart"/>
      <w:proofErr w:type="gramStart"/>
      <w:r>
        <w:rPr>
          <w:lang w:val="en-US"/>
        </w:rPr>
        <w:t>Miten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muistisairas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</w:p>
    <w:p w:rsidR="008A11E1" w:rsidRDefault="008A11E1" w:rsidP="008A11E1">
      <w:pPr>
        <w:rPr>
          <w:rFonts w:ascii="Comic Sans MS" w:hAnsi="Comic Sans MS"/>
          <w:sz w:val="28"/>
          <w:lang w:val="en-US"/>
        </w:rPr>
      </w:pPr>
      <w:r w:rsidRPr="008A11E1">
        <w:rPr>
          <w:rFonts w:ascii="Comic Sans MS" w:hAnsi="Comic Sans MS"/>
          <w:sz w:val="28"/>
          <w:highlight w:val="yellow"/>
          <w:lang w:val="en-US"/>
        </w:rPr>
        <w:t>OLE OMA ITSESI</w:t>
      </w:r>
    </w:p>
    <w:p w:rsidR="008A11E1" w:rsidRDefault="008A11E1" w:rsidP="008A11E1">
      <w:pPr>
        <w:rPr>
          <w:rFonts w:ascii="Comic Sans MS" w:hAnsi="Comic Sans MS"/>
          <w:sz w:val="28"/>
        </w:rPr>
      </w:pPr>
      <w:r w:rsidRPr="008A11E1">
        <w:rPr>
          <w:rFonts w:ascii="Comic Sans MS" w:hAnsi="Comic Sans MS"/>
          <w:sz w:val="28"/>
        </w:rPr>
        <w:t>Kun kommunikointi muistisairaan kanssa, on t</w:t>
      </w:r>
      <w:r>
        <w:rPr>
          <w:rFonts w:ascii="Comic Sans MS" w:hAnsi="Comic Sans MS"/>
          <w:sz w:val="28"/>
        </w:rPr>
        <w:t xml:space="preserve">ärkeää olla rehdisti oma itsensä. Turhat roolit on hyvä unohtaa, eikä kannata ajatella </w:t>
      </w:r>
      <w:proofErr w:type="gramStart"/>
      <w:r>
        <w:rPr>
          <w:rFonts w:ascii="Comic Sans MS" w:hAnsi="Comic Sans MS"/>
          <w:sz w:val="28"/>
        </w:rPr>
        <w:t>kohtaavansa  erityishuomiota</w:t>
      </w:r>
      <w:proofErr w:type="gramEnd"/>
      <w:r>
        <w:rPr>
          <w:rFonts w:ascii="Comic Sans MS" w:hAnsi="Comic Sans MS"/>
          <w:sz w:val="28"/>
        </w:rPr>
        <w:t xml:space="preserve"> kaipaavaa ihmistä. Muistisairaalle on hyvä puhua normaalilla tavalla ja samalla tasolla. </w:t>
      </w:r>
    </w:p>
    <w:p w:rsidR="008A11E1" w:rsidRDefault="008A11E1" w:rsidP="008A11E1">
      <w:pPr>
        <w:rPr>
          <w:rFonts w:ascii="Comic Sans MS" w:hAnsi="Comic Sans MS"/>
          <w:sz w:val="28"/>
        </w:rPr>
      </w:pPr>
      <w:r w:rsidRPr="00EE1B7B">
        <w:rPr>
          <w:rFonts w:ascii="Comic Sans MS" w:hAnsi="Comic Sans MS"/>
          <w:sz w:val="28"/>
          <w:highlight w:val="yellow"/>
        </w:rPr>
        <w:t>LUO KATSEKONTAKTI</w:t>
      </w:r>
    </w:p>
    <w:p w:rsidR="008A11E1" w:rsidRDefault="008A11E1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Kohdista katseesi muistisairaaseen, kun keskustelet hänen kanssaan. Muistisairas nauttii siitä, että joku </w:t>
      </w:r>
      <w:r w:rsidR="00EE1B7B">
        <w:rPr>
          <w:rFonts w:ascii="Comic Sans MS" w:hAnsi="Comic Sans MS"/>
          <w:sz w:val="28"/>
        </w:rPr>
        <w:t xml:space="preserve">on kiinnostunut siitä, mitä hän sanoo. Vaikka muistisairaalla olisi vain yksi hyvä kohtaaminen päivän aikana, se saattaa näkyä hänen käytöksessään hyväntuulisena vielä illallakin. Tunnemuisto kantaa pitkälle. </w:t>
      </w:r>
    </w:p>
    <w:p w:rsidR="00EE1B7B" w:rsidRDefault="00EE1B7B" w:rsidP="008A11E1">
      <w:pPr>
        <w:rPr>
          <w:rFonts w:ascii="Comic Sans MS" w:hAnsi="Comic Sans MS"/>
          <w:sz w:val="28"/>
        </w:rPr>
      </w:pPr>
      <w:r w:rsidRPr="005A3E9C">
        <w:rPr>
          <w:rFonts w:ascii="Comic Sans MS" w:hAnsi="Comic Sans MS"/>
          <w:sz w:val="28"/>
          <w:highlight w:val="yellow"/>
        </w:rPr>
        <w:t>YKSI ASIA PER LAUSE</w:t>
      </w:r>
    </w:p>
    <w:p w:rsidR="00EE1B7B" w:rsidRDefault="00EE1B7B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Pidä mielessäsi yksinkertainen muistisääntö: kysy vain yksi asia yhdessä lauseessa. Esitä kysymyksesi rauhallisesti </w:t>
      </w:r>
      <w:r w:rsidR="005A3E9C">
        <w:rPr>
          <w:rFonts w:ascii="Comic Sans MS" w:hAnsi="Comic Sans MS"/>
          <w:sz w:val="28"/>
        </w:rPr>
        <w:t xml:space="preserve">ja odota vastausta maltillisesti. Unohda kysymystulvat, koska muistisairaan on hankala prosessoida niitä. </w:t>
      </w:r>
    </w:p>
    <w:p w:rsidR="005A3E9C" w:rsidRDefault="005A3E9C" w:rsidP="008A11E1">
      <w:pPr>
        <w:rPr>
          <w:rFonts w:ascii="Comic Sans MS" w:hAnsi="Comic Sans MS"/>
          <w:sz w:val="28"/>
        </w:rPr>
      </w:pPr>
      <w:r w:rsidRPr="005A3E9C">
        <w:rPr>
          <w:rFonts w:ascii="Comic Sans MS" w:hAnsi="Comic Sans MS"/>
          <w:sz w:val="28"/>
          <w:highlight w:val="yellow"/>
        </w:rPr>
        <w:t>ÄLÄ SYYLLISTÄ TAI TIVAA</w:t>
      </w:r>
      <w:r>
        <w:rPr>
          <w:rFonts w:ascii="Comic Sans MS" w:hAnsi="Comic Sans MS"/>
          <w:sz w:val="28"/>
        </w:rPr>
        <w:t xml:space="preserve"> </w:t>
      </w:r>
    </w:p>
    <w:p w:rsidR="005A3E9C" w:rsidRDefault="005A3E9C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Älä korota ääntäsi tai keskustele muistisairaan kanssa uhkaavasti. Älä myöskään syyllistä tivaamalla, että ”Etkö sinä nyt muista?”</w:t>
      </w:r>
    </w:p>
    <w:p w:rsidR="005A3E9C" w:rsidRDefault="005A3E9C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Myös miksi-kysymykset ovat hankalia ja päällekäyviä varsinkin pitkälle edenneissä muistisairauksissa. Yritä muotoilla kysymyksesi toisella tavalla. </w:t>
      </w:r>
    </w:p>
    <w:p w:rsidR="005A3E9C" w:rsidRDefault="005A3E9C" w:rsidP="008A11E1">
      <w:pPr>
        <w:rPr>
          <w:rFonts w:ascii="Comic Sans MS" w:hAnsi="Comic Sans MS"/>
          <w:sz w:val="28"/>
        </w:rPr>
      </w:pPr>
      <w:r w:rsidRPr="008453B4">
        <w:rPr>
          <w:rFonts w:ascii="Comic Sans MS" w:hAnsi="Comic Sans MS"/>
          <w:sz w:val="28"/>
          <w:highlight w:val="yellow"/>
        </w:rPr>
        <w:lastRenderedPageBreak/>
        <w:t>KUUNTELE</w:t>
      </w:r>
    </w:p>
    <w:p w:rsidR="005A3E9C" w:rsidRDefault="008453B4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Kuuntele muistisairasta, vaikka hän toistaisi samoja juttuja. Katso silmiin ja anna hänen kertoa </w:t>
      </w:r>
      <w:proofErr w:type="gramStart"/>
      <w:r>
        <w:rPr>
          <w:rFonts w:ascii="Comic Sans MS" w:hAnsi="Comic Sans MS"/>
          <w:sz w:val="28"/>
        </w:rPr>
        <w:t>hänen  asiansa</w:t>
      </w:r>
      <w:proofErr w:type="gramEnd"/>
      <w:r>
        <w:rPr>
          <w:rFonts w:ascii="Comic Sans MS" w:hAnsi="Comic Sans MS"/>
          <w:sz w:val="28"/>
        </w:rPr>
        <w:t xml:space="preserve">. Esitä tarkentavia ja tuo ilmi, että olet kiinnostunut juuri nyt vain ja ainoastaan hänestä. Muistisairaalle on tärkeä tulla kuulluksi ja ymmärretyksi. </w:t>
      </w:r>
    </w:p>
    <w:p w:rsidR="008453B4" w:rsidRDefault="008453B4" w:rsidP="008A11E1">
      <w:pPr>
        <w:rPr>
          <w:rFonts w:ascii="Comic Sans MS" w:hAnsi="Comic Sans MS"/>
          <w:sz w:val="28"/>
        </w:rPr>
      </w:pPr>
      <w:r w:rsidRPr="008453B4">
        <w:rPr>
          <w:rFonts w:ascii="Comic Sans MS" w:hAnsi="Comic Sans MS"/>
          <w:sz w:val="28"/>
          <w:highlight w:val="yellow"/>
        </w:rPr>
        <w:t>MUISTELE MENNEITÄ</w:t>
      </w:r>
      <w:r>
        <w:rPr>
          <w:rFonts w:ascii="Comic Sans MS" w:hAnsi="Comic Sans MS"/>
          <w:sz w:val="28"/>
        </w:rPr>
        <w:t xml:space="preserve"> </w:t>
      </w:r>
    </w:p>
    <w:p w:rsidR="008453B4" w:rsidRDefault="008453B4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Jos tunnet muistisairaan elämänhistoriaa, nosta hänen menneisyydestään pieniä täkyjä keskusteluunne. Se luo yhteistä siltaa ja yhteenkuuluvuuden </w:t>
      </w:r>
      <w:r w:rsidR="00EA5D3D">
        <w:rPr>
          <w:rFonts w:ascii="Comic Sans MS" w:hAnsi="Comic Sans MS"/>
          <w:sz w:val="28"/>
        </w:rPr>
        <w:t xml:space="preserve">tunnetta. Näin muistisairas kokee tuntevansa ihmisen, jonka kanssa keskustelee. </w:t>
      </w:r>
    </w:p>
    <w:p w:rsidR="00EA5D3D" w:rsidRDefault="00EA5D3D" w:rsidP="008A11E1">
      <w:pPr>
        <w:rPr>
          <w:rFonts w:ascii="Comic Sans MS" w:hAnsi="Comic Sans MS"/>
          <w:sz w:val="28"/>
        </w:rPr>
      </w:pPr>
      <w:r w:rsidRPr="00EA5D3D">
        <w:rPr>
          <w:rFonts w:ascii="Comic Sans MS" w:hAnsi="Comic Sans MS"/>
          <w:sz w:val="28"/>
          <w:highlight w:val="yellow"/>
        </w:rPr>
        <w:t>KUNNIOITA REVIIRIÄ</w:t>
      </w:r>
      <w:r>
        <w:rPr>
          <w:rFonts w:ascii="Comic Sans MS" w:hAnsi="Comic Sans MS"/>
          <w:sz w:val="28"/>
        </w:rPr>
        <w:t xml:space="preserve"> </w:t>
      </w:r>
    </w:p>
    <w:p w:rsidR="00EA5D3D" w:rsidRDefault="00EA5D3D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Kun menet muistisairaan kotiin tai hänen huoneeseensa hoitokodissa, muista kunnioittaa hänen reviiriään, hänen ikiomaa kotiaan. Kuka tahansa ahdistuu, jos toinen ihminen kävelee yhtäkkiä lupaa kysymättä ulko-ovesta kotiin sisälle ja ryhtyy komentelemaan vaikkapa pesulle. </w:t>
      </w:r>
    </w:p>
    <w:p w:rsidR="00EA5D3D" w:rsidRDefault="00EA5D3D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Tällaisissa tilanteissa syntyy helposti ikäviä tilanteita</w:t>
      </w:r>
      <w:r w:rsidR="00DD741B">
        <w:rPr>
          <w:rFonts w:ascii="Comic Sans MS" w:hAnsi="Comic Sans MS"/>
          <w:sz w:val="28"/>
        </w:rPr>
        <w:t xml:space="preserve">, joista syytetään muistisairaan käytösoireita. Todellisuudessa kyseessä on luontainen reaktio siihen, että muistisairas kokee kotirauhansa ja reviirinsä loukatuksi. </w:t>
      </w:r>
    </w:p>
    <w:p w:rsidR="00DD741B" w:rsidRDefault="00DD741B" w:rsidP="008A11E1">
      <w:pPr>
        <w:rPr>
          <w:rFonts w:ascii="Comic Sans MS" w:hAnsi="Comic Sans MS"/>
          <w:sz w:val="28"/>
        </w:rPr>
      </w:pPr>
      <w:r w:rsidRPr="00DD741B">
        <w:rPr>
          <w:rFonts w:ascii="Comic Sans MS" w:hAnsi="Comic Sans MS"/>
          <w:sz w:val="28"/>
          <w:highlight w:val="yellow"/>
        </w:rPr>
        <w:t>PYYDÄ LUPA KOSKETTAMISEEN</w:t>
      </w:r>
    </w:p>
    <w:p w:rsidR="00DD741B" w:rsidRDefault="00DD741B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Suurimmalle osalle ihmisistä kosketus ja hellyys ovat tärkeitä asioita. Muistisairasta ei silti pidä rynnätä suin päin rutistamaan, vaan siihen kannattaa </w:t>
      </w:r>
      <w:r w:rsidR="00431476">
        <w:rPr>
          <w:rFonts w:ascii="Comic Sans MS" w:hAnsi="Comic Sans MS"/>
          <w:sz w:val="28"/>
        </w:rPr>
        <w:t>kysyä lupaa häneltä itseltään. Jokaisella on oma elämänhistoriansa, ja joskus muistisairas saattaa tulkita kosketuksen uhkaavana. Kysymällä osoitat kunnioitustasi.</w:t>
      </w:r>
    </w:p>
    <w:p w:rsidR="00431476" w:rsidRDefault="00431476" w:rsidP="008A11E1">
      <w:pPr>
        <w:rPr>
          <w:rFonts w:ascii="Comic Sans MS" w:hAnsi="Comic Sans MS"/>
          <w:sz w:val="28"/>
        </w:rPr>
      </w:pPr>
      <w:r w:rsidRPr="00431476">
        <w:rPr>
          <w:rFonts w:ascii="Comic Sans MS" w:hAnsi="Comic Sans MS"/>
          <w:sz w:val="28"/>
          <w:highlight w:val="yellow"/>
        </w:rPr>
        <w:lastRenderedPageBreak/>
        <w:t>ÄLÄ PUHU MUISTISAIRAAN YLI</w:t>
      </w:r>
    </w:p>
    <w:p w:rsidR="00431476" w:rsidRDefault="00431476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Ota muistisairas mukaan keskusteluun, jos puhut hänen terveystilastaan muiden kanssa hänen läsnä ollessaan. Osoita puhetta sairastuneelle itselleen, jotta hän kokee osallistuvansa. Sivuuttaminen keskustelusta ei tunnu kenestäkään hyvältä. </w:t>
      </w:r>
    </w:p>
    <w:p w:rsidR="002B4390" w:rsidRDefault="002B4390" w:rsidP="008A11E1">
      <w:pPr>
        <w:rPr>
          <w:rFonts w:ascii="Comic Sans MS" w:hAnsi="Comic Sans MS"/>
          <w:sz w:val="28"/>
        </w:rPr>
      </w:pPr>
      <w:r w:rsidRPr="002B4390">
        <w:rPr>
          <w:rFonts w:ascii="Comic Sans MS" w:hAnsi="Comic Sans MS"/>
          <w:sz w:val="28"/>
          <w:highlight w:val="yellow"/>
        </w:rPr>
        <w:t>HEITTÄYDY MUKAAN HARHAAN</w:t>
      </w:r>
    </w:p>
    <w:p w:rsidR="002B4390" w:rsidRDefault="002B4390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Älä suotta yritä pakottaa muistisairasta tähän hetkeen, jos hän elää esimerkiksi lapsuus- ja nuoruusvuosissaan. Mene mukaan hänen maailmaansa ja luo sitä kautta välillenne yhteistä ymmärrystä. Jos muistisairaalla on harhoja, niistä voi lähteä kyselemään tarkentavia kysymyksiä ja pikkuhiljaa ohjailla keskustelua muualle ja positiivisiin muistoihin. </w:t>
      </w:r>
    </w:p>
    <w:p w:rsidR="00E82F6B" w:rsidRDefault="00E82F6B" w:rsidP="008A11E1">
      <w:pPr>
        <w:rPr>
          <w:rFonts w:ascii="Comic Sans MS" w:hAnsi="Comic Sans MS"/>
          <w:sz w:val="28"/>
        </w:rPr>
      </w:pPr>
      <w:r w:rsidRPr="00E82F6B">
        <w:rPr>
          <w:rFonts w:ascii="Comic Sans MS" w:hAnsi="Comic Sans MS"/>
          <w:sz w:val="28"/>
          <w:highlight w:val="yellow"/>
        </w:rPr>
        <w:t>HUOMIOI TOISEN HÄTÄ</w:t>
      </w:r>
    </w:p>
    <w:p w:rsidR="00E82F6B" w:rsidRDefault="00E82F6B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Moni muistisairas hätääntyy, jos luulee rahapussinsa kadonneen tai epäilee </w:t>
      </w:r>
      <w:proofErr w:type="gramStart"/>
      <w:r>
        <w:rPr>
          <w:rFonts w:ascii="Comic Sans MS" w:hAnsi="Comic Sans MS"/>
          <w:sz w:val="28"/>
        </w:rPr>
        <w:t>sormuksensa  varastetun</w:t>
      </w:r>
      <w:proofErr w:type="gramEnd"/>
      <w:r>
        <w:rPr>
          <w:rFonts w:ascii="Comic Sans MS" w:hAnsi="Comic Sans MS"/>
          <w:sz w:val="28"/>
        </w:rPr>
        <w:t>. Älä vähättele vaan mieti, miltä sinusta tuntuisi, jos lompakkosi katoaisi?</w:t>
      </w:r>
    </w:p>
    <w:p w:rsidR="00E82F6B" w:rsidRDefault="00E82F6B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Sen sijaan, että muistisairasta yrittää palauttaa tähän hetkeen, hänen kanssaan voi vaikka hetken etsiä kadonnutta tavaraa ja ohjata keskustelua vanhoihin muistoihin: mistä tämä olikaan </w:t>
      </w:r>
      <w:r w:rsidR="00CC24A3">
        <w:rPr>
          <w:rFonts w:ascii="Comic Sans MS" w:hAnsi="Comic Sans MS"/>
          <w:sz w:val="28"/>
        </w:rPr>
        <w:t xml:space="preserve">peräisin? Milloin se olikaan hankittu tai saatu lahjaksi? Ja keneltä? Kun muistisairas saa ryhtyä tuottamaan tarinaa, ahdistus helpottaa pikkuhiljaa. </w:t>
      </w:r>
    </w:p>
    <w:p w:rsidR="00CC24A3" w:rsidRDefault="00CC24A3" w:rsidP="008A11E1">
      <w:pPr>
        <w:rPr>
          <w:rFonts w:ascii="Comic Sans MS" w:hAnsi="Comic Sans MS"/>
          <w:sz w:val="28"/>
        </w:rPr>
      </w:pPr>
      <w:r w:rsidRPr="00CC24A3">
        <w:rPr>
          <w:rFonts w:ascii="Comic Sans MS" w:hAnsi="Comic Sans MS"/>
          <w:sz w:val="28"/>
          <w:highlight w:val="yellow"/>
        </w:rPr>
        <w:t>HILLITSE MALTTISI</w:t>
      </w:r>
    </w:p>
    <w:p w:rsidR="00CC24A3" w:rsidRDefault="00CC24A3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Joskus elämä muistisairaan kanssa käy voimien päälle. Silloin on tärkeä palauttaa mieleen, ettei toiselta voi vaatia samoja asioita kuin ennen. </w:t>
      </w:r>
      <w:r>
        <w:rPr>
          <w:rFonts w:ascii="Comic Sans MS" w:hAnsi="Comic Sans MS"/>
          <w:sz w:val="28"/>
        </w:rPr>
        <w:lastRenderedPageBreak/>
        <w:t>Jos piina uhkaa palaa, kannattaa laskea kymmeneen tai tehdä vaikka pieni happihyppel</w:t>
      </w:r>
      <w:r w:rsidR="00CE30D6">
        <w:rPr>
          <w:rFonts w:ascii="Comic Sans MS" w:hAnsi="Comic Sans MS"/>
          <w:sz w:val="28"/>
        </w:rPr>
        <w:t xml:space="preserve">y, jotta saa mieleensä koottua. </w:t>
      </w:r>
    </w:p>
    <w:p w:rsidR="00CE30D6" w:rsidRDefault="00CE30D6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Oman kiukun näyttäminen muistisairaalle ei ole vaarallista, mutta se ei helpota kummankaan oloa. Siksi vihanpuuskien välttäminen on molempien etu. Muistisairaan on vaikea ymmärtää, miksi toinen on hänelle kiukkuinen. </w:t>
      </w:r>
    </w:p>
    <w:p w:rsidR="00CE30D6" w:rsidRDefault="00CE30D6" w:rsidP="008A11E1">
      <w:pPr>
        <w:rPr>
          <w:rFonts w:ascii="Comic Sans MS" w:hAnsi="Comic Sans MS"/>
          <w:sz w:val="28"/>
        </w:rPr>
      </w:pPr>
      <w:r w:rsidRPr="00CE30D6">
        <w:rPr>
          <w:rFonts w:ascii="Comic Sans MS" w:hAnsi="Comic Sans MS"/>
          <w:sz w:val="28"/>
          <w:highlight w:val="yellow"/>
        </w:rPr>
        <w:t>YRITÄ SIVUUTTAA HÄRSKIT JUTUT</w:t>
      </w:r>
    </w:p>
    <w:p w:rsidR="00CE30D6" w:rsidRDefault="00CE30D6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Joissain tapauksissa muistisairas saattaa ruveta huutelemaan tai puhumaan rivoja ja epäsopivia juttuja</w:t>
      </w:r>
      <w:r w:rsidR="00AD5090">
        <w:rPr>
          <w:rFonts w:ascii="Comic Sans MS" w:hAnsi="Comic Sans MS"/>
          <w:sz w:val="28"/>
        </w:rPr>
        <w:t xml:space="preserve">. Siihen ei ole lääkettä – oireet täytyy hyväksyä ja yrittää ohittaa omassa mielessään. Muista, että muistisairas ei huutele tuhmuuksia ilkeyttään. </w:t>
      </w:r>
    </w:p>
    <w:p w:rsidR="00AD5090" w:rsidRDefault="00E80C6C" w:rsidP="008A11E1">
      <w:pPr>
        <w:rPr>
          <w:rFonts w:ascii="Comic Sans MS" w:hAnsi="Comic Sans MS"/>
          <w:sz w:val="28"/>
        </w:rPr>
      </w:pPr>
      <w:r w:rsidRPr="00E80C6C">
        <w:rPr>
          <w:rFonts w:ascii="Comic Sans MS" w:hAnsi="Comic Sans MS"/>
          <w:sz w:val="28"/>
          <w:highlight w:val="yellow"/>
        </w:rPr>
        <w:t>ÄLÄ SIEDÄ VÄKIVALTAA</w:t>
      </w:r>
    </w:p>
    <w:p w:rsidR="00E80C6C" w:rsidRDefault="00E80C6C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Kenenkään ei tarvitse sietää väkivaltaista käyttäytymistä. </w:t>
      </w:r>
      <w:proofErr w:type="gramStart"/>
      <w:r>
        <w:rPr>
          <w:rFonts w:ascii="Comic Sans MS" w:hAnsi="Comic Sans MS"/>
          <w:sz w:val="28"/>
        </w:rPr>
        <w:t>Jos  muistisairas</w:t>
      </w:r>
      <w:proofErr w:type="gramEnd"/>
      <w:r>
        <w:rPr>
          <w:rFonts w:ascii="Comic Sans MS" w:hAnsi="Comic Sans MS"/>
          <w:sz w:val="28"/>
        </w:rPr>
        <w:t xml:space="preserve"> on väkivaltainen, omaishoitajan kannattaa hakea ulkopuolista apua. Läheisen </w:t>
      </w:r>
      <w:r w:rsidR="003F5869">
        <w:rPr>
          <w:rFonts w:ascii="Comic Sans MS" w:hAnsi="Comic Sans MS"/>
          <w:sz w:val="28"/>
        </w:rPr>
        <w:t xml:space="preserve">väkivaltaisuuteen voi auttaa rauhoittava lääkitys. Myös kodin ulkopuolisen tahon olisi hyvä tietää tilanteesta, jotta apuvoimat ovat tarvittaessa lähellä. </w:t>
      </w:r>
    </w:p>
    <w:p w:rsidR="003F5869" w:rsidRDefault="003F5869" w:rsidP="008A11E1">
      <w:pPr>
        <w:rPr>
          <w:rFonts w:ascii="Comic Sans MS" w:hAnsi="Comic Sans MS"/>
          <w:sz w:val="28"/>
        </w:rPr>
      </w:pPr>
      <w:r w:rsidRPr="003F5869">
        <w:rPr>
          <w:rFonts w:ascii="Comic Sans MS" w:hAnsi="Comic Sans MS"/>
          <w:sz w:val="28"/>
          <w:highlight w:val="yellow"/>
        </w:rPr>
        <w:t>KYSY JA HAE APUA</w:t>
      </w:r>
    </w:p>
    <w:p w:rsidR="003F5869" w:rsidRDefault="003F5869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Omaishoitajille saattaa tulla hetkiä, jolloin tuntuu, ettei jaksa elää muistisairaan kanssa enää minuuttiakaan. Voi helpottaa, jos tietää vertaistuen ja juttuseuran olevan lähellä.</w:t>
      </w:r>
    </w:p>
    <w:p w:rsidR="003F5869" w:rsidRPr="008A11E1" w:rsidRDefault="003F5869" w:rsidP="008A11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Muistiliiton Muistineuvo-puhelinpalvelusta saa käytännön neuvontaa ja ohjausta</w:t>
      </w:r>
      <w:r w:rsidR="002C2072">
        <w:rPr>
          <w:rFonts w:ascii="Comic Sans MS" w:hAnsi="Comic Sans MS"/>
          <w:sz w:val="28"/>
        </w:rPr>
        <w:t xml:space="preserve"> kaikkiin muistisairauksiin liittyen. Lisäksi omaishoitajille on tarjolla vertaistukea Vertaislinja-puhelinpalvelussa. </w:t>
      </w:r>
    </w:p>
    <w:sectPr w:rsidR="003F5869" w:rsidRPr="008A11E1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69" w:rsidRDefault="003F5869" w:rsidP="002F1ABA">
      <w:pPr>
        <w:spacing w:after="0" w:line="240" w:lineRule="auto"/>
      </w:pPr>
      <w:r>
        <w:separator/>
      </w:r>
    </w:p>
  </w:endnote>
  <w:endnote w:type="continuationSeparator" w:id="0">
    <w:p w:rsidR="003F5869" w:rsidRDefault="003F5869" w:rsidP="002F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69" w:rsidRDefault="003F5869" w:rsidP="002F1ABA">
      <w:pPr>
        <w:spacing w:after="0" w:line="240" w:lineRule="auto"/>
      </w:pPr>
      <w:r>
        <w:separator/>
      </w:r>
    </w:p>
  </w:footnote>
  <w:footnote w:type="continuationSeparator" w:id="0">
    <w:p w:rsidR="003F5869" w:rsidRDefault="003F5869" w:rsidP="002F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67"/>
      <w:docPartObj>
        <w:docPartGallery w:val="Page Numbers (Top of Page)"/>
        <w:docPartUnique/>
      </w:docPartObj>
    </w:sdtPr>
    <w:sdtContent>
      <w:p w:rsidR="003F5869" w:rsidRDefault="003F5869">
        <w:pPr>
          <w:pStyle w:val="Yltunniste"/>
        </w:pPr>
        <w:fldSimple w:instr=" PAGE   \* MERGEFORMAT ">
          <w:r w:rsidR="002C2072">
            <w:rPr>
              <w:noProof/>
            </w:rPr>
            <w:t>1</w:t>
          </w:r>
        </w:fldSimple>
      </w:p>
    </w:sdtContent>
  </w:sdt>
  <w:p w:rsidR="003F5869" w:rsidRDefault="003F5869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57A"/>
    <w:multiLevelType w:val="hybridMultilevel"/>
    <w:tmpl w:val="8F8C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3C4D"/>
    <w:multiLevelType w:val="hybridMultilevel"/>
    <w:tmpl w:val="6A48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BA"/>
    <w:rsid w:val="00232AB9"/>
    <w:rsid w:val="002B4390"/>
    <w:rsid w:val="002C2072"/>
    <w:rsid w:val="002F1ABA"/>
    <w:rsid w:val="003F5869"/>
    <w:rsid w:val="00431476"/>
    <w:rsid w:val="005A3E9C"/>
    <w:rsid w:val="00741B3D"/>
    <w:rsid w:val="008453B4"/>
    <w:rsid w:val="008A11E1"/>
    <w:rsid w:val="0097502A"/>
    <w:rsid w:val="00AD5090"/>
    <w:rsid w:val="00CC24A3"/>
    <w:rsid w:val="00CD3554"/>
    <w:rsid w:val="00CE30D6"/>
    <w:rsid w:val="00D00AF8"/>
    <w:rsid w:val="00DD741B"/>
    <w:rsid w:val="00E80C6C"/>
    <w:rsid w:val="00E82F6B"/>
    <w:rsid w:val="00EA5D3D"/>
    <w:rsid w:val="00ED3BB2"/>
    <w:rsid w:val="00EE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1ABA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2F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F1ABA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2F1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1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Luettelokappale">
    <w:name w:val="List Paragraph"/>
    <w:basedOn w:val="Normaali"/>
    <w:uiPriority w:val="34"/>
    <w:qFormat/>
    <w:rsid w:val="008A1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2020-03-11T05:35:00Z</dcterms:created>
  <dcterms:modified xsi:type="dcterms:W3CDTF">2020-03-11T05:35:00Z</dcterms:modified>
</cp:coreProperties>
</file>