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B" w:rsidRPr="00871C3F" w:rsidRDefault="00A920BC" w:rsidP="00A920BC">
      <w:pPr>
        <w:pStyle w:val="Otsikko"/>
        <w:rPr>
          <w:lang w:val="fi-FI"/>
        </w:rPr>
      </w:pPr>
      <w:r w:rsidRPr="00871C3F">
        <w:rPr>
          <w:lang w:val="fi-FI"/>
        </w:rPr>
        <w:t xml:space="preserve">ULKONA SYÖMINEN  </w:t>
      </w:r>
    </w:p>
    <w:p w:rsidR="00A920BC" w:rsidRPr="00FC0F9A" w:rsidRDefault="00871C3F" w:rsidP="00A920BC">
      <w:pPr>
        <w:rPr>
          <w:rFonts w:ascii="Aparajita" w:hAnsi="Aparajita" w:cs="Aparajita"/>
          <w:sz w:val="28"/>
          <w:lang w:val="fi-FI"/>
        </w:rPr>
      </w:pPr>
      <w:r w:rsidRPr="00FC0F9A">
        <w:rPr>
          <w:rFonts w:ascii="Aparajita" w:hAnsi="Aparajita" w:cs="Aparajita"/>
          <w:sz w:val="28"/>
          <w:lang w:val="fi-FI"/>
        </w:rPr>
        <w:t xml:space="preserve">Vaikka monissa ravintoloissa aletaankin olla </w:t>
      </w:r>
      <w:proofErr w:type="gramStart"/>
      <w:r w:rsidRPr="00FC0F9A">
        <w:rPr>
          <w:rFonts w:ascii="Aparajita" w:hAnsi="Aparajita" w:cs="Aparajita"/>
          <w:sz w:val="28"/>
          <w:lang w:val="fi-FI"/>
        </w:rPr>
        <w:t>tietoisia ruokaherkkyyksistä</w:t>
      </w:r>
      <w:proofErr w:type="gramEnd"/>
      <w:r w:rsidRPr="00FC0F9A">
        <w:rPr>
          <w:rFonts w:ascii="Aparajita" w:hAnsi="Aparajita" w:cs="Aparajita"/>
          <w:sz w:val="28"/>
          <w:lang w:val="fi-FI"/>
        </w:rPr>
        <w:t xml:space="preserve">, hanki etukäteen mahdollisimman paljon tietoja, kun aiot syödä ulkona. Jos allergia on vaikea, on riskialtista vain ilmaantua tavalliseen tapaan allergiasi tai intoleranssisi vakavuuden mukaan. </w:t>
      </w:r>
    </w:p>
    <w:p w:rsidR="00871C3F" w:rsidRPr="004E32BB" w:rsidRDefault="004E32BB" w:rsidP="00A920BC">
      <w:pPr>
        <w:rPr>
          <w:rFonts w:ascii="Comic Sans MS" w:hAnsi="Comic Sans MS"/>
          <w:b/>
          <w:color w:val="FF0000"/>
          <w:sz w:val="40"/>
          <w:lang w:val="fi-FI"/>
        </w:rPr>
      </w:pPr>
      <w:r w:rsidRPr="004E32BB">
        <w:rPr>
          <w:rFonts w:ascii="Comic Sans MS" w:hAnsi="Comic Sans MS"/>
          <w:b/>
          <w:color w:val="FF0000"/>
          <w:sz w:val="40"/>
          <w:lang w:val="fi-FI"/>
        </w:rPr>
        <w:t>OVATKO HE VALMIITA OLEMAAN AVUKSI?</w:t>
      </w:r>
    </w:p>
    <w:p w:rsidR="004E32BB" w:rsidRDefault="004E32BB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Hyvä merkki ravintolan auttamishalukkuudesta on, että se sallii asiakkaan tuoda erikoisruokaa ravintola-annoksen ohessa nautittavaksi. Jos listalla on ansoja, kuten Toast </w:t>
      </w:r>
      <w:proofErr w:type="spellStart"/>
      <w:r>
        <w:rPr>
          <w:rFonts w:ascii="Comic Sans MS" w:hAnsi="Comic Sans MS"/>
          <w:sz w:val="28"/>
          <w:lang w:val="fi-FI"/>
        </w:rPr>
        <w:t>Melba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hyperlink r:id="rId6" w:history="1">
        <w:r w:rsidRPr="004E32BB">
          <w:rPr>
            <w:rStyle w:val="Hyperlinkki"/>
            <w:rFonts w:ascii="Comic Sans MS" w:hAnsi="Comic Sans MS"/>
            <w:sz w:val="28"/>
            <w:lang w:val="fi-FI"/>
          </w:rPr>
          <w:t>https://en.wikipedia.org/wiki/Melba_toast</w:t>
        </w:r>
      </w:hyperlink>
      <w:r>
        <w:rPr>
          <w:rFonts w:ascii="Comic Sans MS" w:hAnsi="Comic Sans MS"/>
          <w:sz w:val="28"/>
          <w:lang w:val="fi-FI"/>
        </w:rPr>
        <w:t xml:space="preserve"> pateen kera, etkä voi syödä vehnää, pyydä </w:t>
      </w:r>
      <w:proofErr w:type="gramStart"/>
      <w:r>
        <w:rPr>
          <w:rFonts w:ascii="Comic Sans MS" w:hAnsi="Comic Sans MS"/>
          <w:sz w:val="28"/>
          <w:lang w:val="fi-FI"/>
        </w:rPr>
        <w:t>saada  tuoda</w:t>
      </w:r>
      <w:proofErr w:type="gramEnd"/>
      <w:r>
        <w:rPr>
          <w:rFonts w:ascii="Comic Sans MS" w:hAnsi="Comic Sans MS"/>
          <w:sz w:val="28"/>
          <w:lang w:val="fi-FI"/>
        </w:rPr>
        <w:t xml:space="preserve"> omaa gluteenitonta leipää, niin että voit silti nauttia ravintolan pateeta. Hyvä ravintola on mielissään siitä, että olet valmis menemään niin pitkälle saadaksesi nauttia heidän ruoastaan. </w:t>
      </w:r>
    </w:p>
    <w:p w:rsidR="004E32BB" w:rsidRPr="004E32BB" w:rsidRDefault="004E32BB" w:rsidP="00A920BC">
      <w:pPr>
        <w:rPr>
          <w:rFonts w:ascii="Comic Sans MS" w:hAnsi="Comic Sans MS"/>
          <w:color w:val="FF0000"/>
          <w:sz w:val="40"/>
          <w:lang w:val="fi-FI"/>
        </w:rPr>
      </w:pPr>
      <w:r w:rsidRPr="004E32BB">
        <w:rPr>
          <w:rFonts w:ascii="Comic Sans MS" w:hAnsi="Comic Sans MS"/>
          <w:color w:val="FF0000"/>
          <w:sz w:val="40"/>
          <w:lang w:val="fi-FI"/>
        </w:rPr>
        <w:t xml:space="preserve">YSTÄVYSTY JA VAIKUTA IHMISIIN </w:t>
      </w:r>
    </w:p>
    <w:p w:rsidR="004E32BB" w:rsidRDefault="004E32BB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Kukaan ei halua joutua </w:t>
      </w:r>
      <w:r w:rsidR="000F1B13">
        <w:rPr>
          <w:rFonts w:ascii="Comic Sans MS" w:hAnsi="Comic Sans MS"/>
          <w:sz w:val="28"/>
          <w:lang w:val="fi-FI"/>
        </w:rPr>
        <w:t xml:space="preserve">selittämään tilaansa joka kerta. Osoita avuliaille henkilöille ystävällisyyttä kahvilassa, ruokalassa, kaupassa tai missä </w:t>
      </w:r>
      <w:proofErr w:type="gramStart"/>
      <w:r w:rsidR="000F1B13">
        <w:rPr>
          <w:rFonts w:ascii="Comic Sans MS" w:hAnsi="Comic Sans MS"/>
          <w:sz w:val="28"/>
          <w:lang w:val="fi-FI"/>
        </w:rPr>
        <w:t>tahansa  heitä</w:t>
      </w:r>
      <w:proofErr w:type="gramEnd"/>
      <w:r w:rsidR="000F1B13">
        <w:rPr>
          <w:rFonts w:ascii="Comic Sans MS" w:hAnsi="Comic Sans MS"/>
          <w:sz w:val="28"/>
          <w:lang w:val="fi-FI"/>
        </w:rPr>
        <w:t xml:space="preserve"> kohtaatkin; se tuottaa tulosta. </w:t>
      </w:r>
    </w:p>
    <w:p w:rsidR="000F1B13" w:rsidRPr="000F1B13" w:rsidRDefault="000F1B13" w:rsidP="00A920BC">
      <w:pPr>
        <w:rPr>
          <w:rFonts w:ascii="Comic Sans MS" w:hAnsi="Comic Sans MS"/>
          <w:color w:val="FF0000"/>
          <w:sz w:val="48"/>
          <w:lang w:val="fi-FI"/>
        </w:rPr>
      </w:pPr>
      <w:r w:rsidRPr="000F1B13">
        <w:rPr>
          <w:rFonts w:ascii="Comic Sans MS" w:hAnsi="Comic Sans MS"/>
          <w:color w:val="FF0000"/>
          <w:sz w:val="48"/>
          <w:lang w:val="fi-FI"/>
        </w:rPr>
        <w:t xml:space="preserve">KÄY PAIKALLA </w:t>
      </w:r>
    </w:p>
    <w:p w:rsidR="000F1B13" w:rsidRDefault="000F1B13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olet järjestämässä juhla-ateriaa, liikelounasta tai ateriaa isommalle ryhmälle, älä tee sitä pelkästään puhelimitse, vaan käväise paikan </w:t>
      </w:r>
      <w:proofErr w:type="gramStart"/>
      <w:r>
        <w:rPr>
          <w:rFonts w:ascii="Comic Sans MS" w:hAnsi="Comic Sans MS"/>
          <w:sz w:val="28"/>
          <w:lang w:val="fi-FI"/>
        </w:rPr>
        <w:t>päällä  hiljaisena</w:t>
      </w:r>
      <w:proofErr w:type="gramEnd"/>
      <w:r>
        <w:rPr>
          <w:rFonts w:ascii="Comic Sans MS" w:hAnsi="Comic Sans MS"/>
          <w:sz w:val="28"/>
          <w:lang w:val="fi-FI"/>
        </w:rPr>
        <w:t xml:space="preserve"> aikana. Älä ole turhan pidättyväinen; kampaajankin kanssa voi </w:t>
      </w:r>
      <w:proofErr w:type="gramStart"/>
      <w:r>
        <w:rPr>
          <w:rFonts w:ascii="Comic Sans MS" w:hAnsi="Comic Sans MS"/>
          <w:sz w:val="28"/>
          <w:lang w:val="fi-FI"/>
        </w:rPr>
        <w:t>suunnitella  kampausta</w:t>
      </w:r>
      <w:proofErr w:type="gramEnd"/>
      <w:r>
        <w:rPr>
          <w:rFonts w:ascii="Comic Sans MS" w:hAnsi="Comic Sans MS"/>
          <w:sz w:val="28"/>
          <w:lang w:val="fi-FI"/>
        </w:rPr>
        <w:t xml:space="preserve"> etukäteen, eikä ole mitään syytä, miksi  ravintola ei antaisi mahdollisuutta  samaan. Selitä tarpeesi ja </w:t>
      </w:r>
      <w:proofErr w:type="gramStart"/>
      <w:r>
        <w:rPr>
          <w:rFonts w:ascii="Comic Sans MS" w:hAnsi="Comic Sans MS"/>
          <w:sz w:val="28"/>
          <w:lang w:val="fi-FI"/>
        </w:rPr>
        <w:t>toivomuksesi  päällikölle</w:t>
      </w:r>
      <w:proofErr w:type="gramEnd"/>
      <w:r>
        <w:rPr>
          <w:rFonts w:ascii="Comic Sans MS" w:hAnsi="Comic Sans MS"/>
          <w:sz w:val="28"/>
          <w:lang w:val="fi-FI"/>
        </w:rPr>
        <w:t xml:space="preserve">, niin vältät hämmentäviä kohtauksia aterian aikana. </w:t>
      </w:r>
    </w:p>
    <w:p w:rsidR="000F1B13" w:rsidRPr="000F1B13" w:rsidRDefault="000F1B13" w:rsidP="00A920BC">
      <w:pPr>
        <w:rPr>
          <w:rFonts w:ascii="Comic Sans MS" w:hAnsi="Comic Sans MS"/>
          <w:color w:val="FF0000"/>
          <w:sz w:val="44"/>
          <w:lang w:val="fi-FI"/>
        </w:rPr>
      </w:pPr>
      <w:r w:rsidRPr="000F1B13">
        <w:rPr>
          <w:rFonts w:ascii="Comic Sans MS" w:hAnsi="Comic Sans MS"/>
          <w:color w:val="FF0000"/>
          <w:sz w:val="44"/>
          <w:lang w:val="fi-FI"/>
        </w:rPr>
        <w:lastRenderedPageBreak/>
        <w:t>PUHU OIKEALLE HENKILÖLLE</w:t>
      </w:r>
    </w:p>
    <w:p w:rsidR="000F1B13" w:rsidRDefault="000F1B13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Älä kysy </w:t>
      </w:r>
      <w:r w:rsidR="00970F5E">
        <w:rPr>
          <w:rFonts w:ascii="Comic Sans MS" w:hAnsi="Comic Sans MS"/>
          <w:sz w:val="28"/>
          <w:lang w:val="fi-FI"/>
        </w:rPr>
        <w:t xml:space="preserve">tarjoilijalta, miten ruoka on valmistettu, sillä tarjoilijat vain </w:t>
      </w:r>
      <w:proofErr w:type="gramStart"/>
      <w:r w:rsidR="00970F5E">
        <w:rPr>
          <w:rFonts w:ascii="Comic Sans MS" w:hAnsi="Comic Sans MS"/>
          <w:sz w:val="28"/>
          <w:lang w:val="fi-FI"/>
        </w:rPr>
        <w:t>hakevat  ruoan</w:t>
      </w:r>
      <w:proofErr w:type="gramEnd"/>
      <w:r w:rsidR="00970F5E">
        <w:rPr>
          <w:rFonts w:ascii="Comic Sans MS" w:hAnsi="Comic Sans MS"/>
          <w:sz w:val="28"/>
          <w:lang w:val="fi-FI"/>
        </w:rPr>
        <w:t xml:space="preserve"> keittiöstä, eivät valmista sitä. </w:t>
      </w:r>
      <w:r w:rsidR="00970F5E" w:rsidRPr="00970F5E">
        <w:rPr>
          <w:rFonts w:ascii="Comic Sans MS" w:hAnsi="Comic Sans MS"/>
          <w:b/>
          <w:sz w:val="28"/>
          <w:lang w:val="fi-FI"/>
        </w:rPr>
        <w:t>Puhu suoraan hänelle, joka tekee ruoan, ja selitä mitä tapahtuu, jos hän käsittää väärin</w:t>
      </w:r>
      <w:r w:rsidR="00970F5E">
        <w:rPr>
          <w:rFonts w:ascii="Comic Sans MS" w:hAnsi="Comic Sans MS"/>
          <w:sz w:val="28"/>
          <w:lang w:val="fi-FI"/>
        </w:rPr>
        <w:t xml:space="preserve">. Jos sinulla on keliakia tai </w:t>
      </w:r>
      <w:proofErr w:type="spellStart"/>
      <w:r w:rsidR="00970F5E">
        <w:rPr>
          <w:rFonts w:ascii="Comic Sans MS" w:hAnsi="Comic Sans MS"/>
          <w:sz w:val="28"/>
          <w:lang w:val="fi-FI"/>
        </w:rPr>
        <w:t>anafylaktisen</w:t>
      </w:r>
      <w:proofErr w:type="spellEnd"/>
      <w:r w:rsidR="00970F5E">
        <w:rPr>
          <w:rFonts w:ascii="Comic Sans MS" w:hAnsi="Comic Sans MS"/>
          <w:sz w:val="28"/>
          <w:lang w:val="fi-FI"/>
        </w:rPr>
        <w:t xml:space="preserve"> reaktion </w:t>
      </w:r>
      <w:proofErr w:type="gramStart"/>
      <w:r w:rsidR="00970F5E">
        <w:rPr>
          <w:rFonts w:ascii="Comic Sans MS" w:hAnsi="Comic Sans MS"/>
          <w:sz w:val="28"/>
          <w:lang w:val="fi-FI"/>
        </w:rPr>
        <w:t>riski,  kerro</w:t>
      </w:r>
      <w:proofErr w:type="gramEnd"/>
      <w:r w:rsidR="00970F5E">
        <w:rPr>
          <w:rFonts w:ascii="Comic Sans MS" w:hAnsi="Comic Sans MS"/>
          <w:sz w:val="28"/>
          <w:lang w:val="fi-FI"/>
        </w:rPr>
        <w:t xml:space="preserve"> hänelle tarkalleen, miten vakavia seuraukset voivat olla pienestäkin määrästä kiellettyä ainetta. </w:t>
      </w:r>
      <w:r w:rsidR="00970F5E" w:rsidRPr="00970F5E">
        <w:rPr>
          <w:rFonts w:ascii="Comic Sans MS" w:hAnsi="Comic Sans MS"/>
          <w:b/>
          <w:sz w:val="28"/>
          <w:lang w:val="fi-FI"/>
        </w:rPr>
        <w:t>Älä kuitenkaan suurentele suhteellisen lievää allergiaa tai intoleranssia, sillä siitä kärsivät ne, jotka on todella otettava vakavasti.</w:t>
      </w:r>
      <w:r w:rsidR="00970F5E">
        <w:rPr>
          <w:rFonts w:ascii="Comic Sans MS" w:hAnsi="Comic Sans MS"/>
          <w:sz w:val="28"/>
          <w:lang w:val="fi-FI"/>
        </w:rPr>
        <w:t xml:space="preserve"> Jos </w:t>
      </w:r>
      <w:proofErr w:type="gramStart"/>
      <w:r w:rsidR="00970F5E">
        <w:rPr>
          <w:rFonts w:ascii="Comic Sans MS" w:hAnsi="Comic Sans MS"/>
          <w:sz w:val="28"/>
          <w:lang w:val="fi-FI"/>
        </w:rPr>
        <w:t>ostat,  valmista</w:t>
      </w:r>
      <w:proofErr w:type="gramEnd"/>
      <w:r w:rsidR="00970F5E">
        <w:rPr>
          <w:rFonts w:ascii="Comic Sans MS" w:hAnsi="Comic Sans MS"/>
          <w:sz w:val="28"/>
          <w:lang w:val="fi-FI"/>
        </w:rPr>
        <w:t xml:space="preserve"> ruokaa tiskiltä tai ruokakojusta, varmista että puhut henkilön kanssa, joka on tehnyt ruoan. </w:t>
      </w:r>
    </w:p>
    <w:p w:rsidR="003853AD" w:rsidRPr="003853AD" w:rsidRDefault="003853AD" w:rsidP="00A920BC">
      <w:pPr>
        <w:rPr>
          <w:rFonts w:ascii="Comic Sans MS" w:hAnsi="Comic Sans MS"/>
          <w:b/>
          <w:color w:val="FF0000"/>
          <w:sz w:val="48"/>
          <w:lang w:val="fi-FI"/>
        </w:rPr>
      </w:pPr>
      <w:r w:rsidRPr="003853AD">
        <w:rPr>
          <w:rFonts w:ascii="Comic Sans MS" w:hAnsi="Comic Sans MS"/>
          <w:b/>
          <w:color w:val="FF0000"/>
          <w:sz w:val="48"/>
          <w:lang w:val="fi-FI"/>
        </w:rPr>
        <w:t xml:space="preserve">ILMOITA ETUKÄTEEN </w:t>
      </w:r>
    </w:p>
    <w:p w:rsidR="003853AD" w:rsidRDefault="003853AD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ravintola-annosta on muokattava, ota selvää, onko ruoka vasta </w:t>
      </w:r>
      <w:proofErr w:type="gramStart"/>
      <w:r>
        <w:rPr>
          <w:rFonts w:ascii="Comic Sans MS" w:hAnsi="Comic Sans MS"/>
          <w:sz w:val="28"/>
          <w:lang w:val="fi-FI"/>
        </w:rPr>
        <w:t>valmistettua  ja</w:t>
      </w:r>
      <w:proofErr w:type="gramEnd"/>
      <w:r>
        <w:rPr>
          <w:rFonts w:ascii="Comic Sans MS" w:hAnsi="Comic Sans MS"/>
          <w:sz w:val="28"/>
          <w:lang w:val="fi-FI"/>
        </w:rPr>
        <w:t xml:space="preserve"> mitä pakattuja aineksia se sisältää. Pyydä nähdä jalostettujen ainesten pakkausmerkinnät. Anna yksityiskohtaista tietoa kyseessä olevasta allergeenista. Jos ravintola on valmis muokkaamaan annoksiaan, keskustele </w:t>
      </w:r>
      <w:r w:rsidR="00310EBE">
        <w:rPr>
          <w:rFonts w:ascii="Comic Sans MS" w:hAnsi="Comic Sans MS"/>
          <w:sz w:val="28"/>
          <w:lang w:val="fi-FI"/>
        </w:rPr>
        <w:t xml:space="preserve">ruoan käsittelystä, aineksista ja riskitekijöistä. Jos reagoit olemattoman pieniin määriin allergeenia, tähdennä henkilökunnalle, että he eivät voi </w:t>
      </w:r>
      <w:proofErr w:type="gramStart"/>
      <w:r w:rsidR="00310EBE">
        <w:rPr>
          <w:rFonts w:ascii="Comic Sans MS" w:hAnsi="Comic Sans MS"/>
          <w:sz w:val="28"/>
          <w:lang w:val="fi-FI"/>
        </w:rPr>
        <w:t>noukkia  ongelmallista</w:t>
      </w:r>
      <w:proofErr w:type="gramEnd"/>
      <w:r w:rsidR="00310EBE">
        <w:rPr>
          <w:rFonts w:ascii="Comic Sans MS" w:hAnsi="Comic Sans MS"/>
          <w:sz w:val="28"/>
          <w:lang w:val="fi-FI"/>
        </w:rPr>
        <w:t xml:space="preserve"> ainesosaa pois valmiista ruoasta, sillä siitä jää ruokaan jäämiä. </w:t>
      </w:r>
    </w:p>
    <w:p w:rsidR="007E71C4" w:rsidRDefault="007E71C4" w:rsidP="00A920BC">
      <w:pPr>
        <w:rPr>
          <w:rFonts w:ascii="Comic Sans MS" w:hAnsi="Comic Sans MS"/>
          <w:sz w:val="28"/>
          <w:lang w:val="fi-FI"/>
        </w:rPr>
      </w:pPr>
    </w:p>
    <w:p w:rsidR="007E71C4" w:rsidRDefault="007E71C4" w:rsidP="00A920BC">
      <w:pPr>
        <w:rPr>
          <w:rFonts w:ascii="Comic Sans MS" w:hAnsi="Comic Sans MS"/>
          <w:sz w:val="28"/>
          <w:lang w:val="fi-FI"/>
        </w:rPr>
      </w:pPr>
    </w:p>
    <w:p w:rsidR="007E71C4" w:rsidRPr="007E71C4" w:rsidRDefault="007E71C4" w:rsidP="00A920BC">
      <w:pPr>
        <w:rPr>
          <w:rFonts w:ascii="Comic Sans MS" w:hAnsi="Comic Sans MS"/>
          <w:color w:val="FF0000"/>
          <w:sz w:val="44"/>
          <w:lang w:val="fi-FI"/>
        </w:rPr>
      </w:pPr>
      <w:r w:rsidRPr="007E71C4">
        <w:rPr>
          <w:rFonts w:ascii="Comic Sans MS" w:hAnsi="Comic Sans MS"/>
          <w:color w:val="FF0000"/>
          <w:sz w:val="44"/>
          <w:lang w:val="fi-FI"/>
        </w:rPr>
        <w:t>TARKISTA RISTIKONTAMINAATIO</w:t>
      </w:r>
    </w:p>
    <w:p w:rsidR="007E71C4" w:rsidRDefault="007E71C4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Tämä on yhtä tärkeää ravintolassa kuin </w:t>
      </w:r>
      <w:proofErr w:type="gramStart"/>
      <w:r>
        <w:rPr>
          <w:rFonts w:ascii="Comic Sans MS" w:hAnsi="Comic Sans MS"/>
          <w:sz w:val="28"/>
          <w:lang w:val="fi-FI"/>
        </w:rPr>
        <w:t>kotona,  jos</w:t>
      </w:r>
      <w:proofErr w:type="gramEnd"/>
      <w:r>
        <w:rPr>
          <w:rFonts w:ascii="Comic Sans MS" w:hAnsi="Comic Sans MS"/>
          <w:sz w:val="28"/>
          <w:lang w:val="fi-FI"/>
        </w:rPr>
        <w:t xml:space="preserve"> reaktioon riittää hyvin pieni määrä ainetta. Ruoan hitusia voi siirtyä lautasten, ruokailuvälineiden ja käsien välityksellä. Tarkista, </w:t>
      </w:r>
      <w:proofErr w:type="gramStart"/>
      <w:r>
        <w:rPr>
          <w:rFonts w:ascii="Comic Sans MS" w:hAnsi="Comic Sans MS"/>
          <w:sz w:val="28"/>
          <w:lang w:val="fi-FI"/>
        </w:rPr>
        <w:t>ripotteleeko</w:t>
      </w:r>
      <w:proofErr w:type="gramEnd"/>
      <w:r>
        <w:rPr>
          <w:rFonts w:ascii="Comic Sans MS" w:hAnsi="Comic Sans MS"/>
          <w:sz w:val="28"/>
          <w:lang w:val="fi-FI"/>
        </w:rPr>
        <w:t xml:space="preserve"> kokki pähkinät  tai juuston  käsin vai  miten hän kaulii taikinan. Grilleissä, leivänpaahtimissa ja paistinpannuissa on jäämiä siitä, mitä niissä on edellisen kerran valmistettu. </w:t>
      </w:r>
    </w:p>
    <w:p w:rsidR="007E71C4" w:rsidRPr="007E71C4" w:rsidRDefault="007E71C4" w:rsidP="00A920BC">
      <w:pPr>
        <w:rPr>
          <w:rFonts w:ascii="Comic Sans MS" w:hAnsi="Comic Sans MS"/>
          <w:color w:val="FF0000"/>
          <w:sz w:val="40"/>
          <w:lang w:val="fi-FI"/>
        </w:rPr>
      </w:pPr>
      <w:r w:rsidRPr="007E71C4">
        <w:rPr>
          <w:rFonts w:ascii="Comic Sans MS" w:hAnsi="Comic Sans MS"/>
          <w:color w:val="FF0000"/>
          <w:sz w:val="40"/>
          <w:lang w:val="fi-FI"/>
        </w:rPr>
        <w:t xml:space="preserve">OLE AVOIMIN MIELIN </w:t>
      </w:r>
    </w:p>
    <w:p w:rsidR="007E71C4" w:rsidRDefault="007E71C4" w:rsidP="00A920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Ruokaintoleranssi on loistava tekosyy tutkia ja kokeilla uusia </w:t>
      </w:r>
      <w:proofErr w:type="gramStart"/>
      <w:r>
        <w:rPr>
          <w:rFonts w:ascii="Comic Sans MS" w:hAnsi="Comic Sans MS"/>
          <w:sz w:val="28"/>
          <w:lang w:val="fi-FI"/>
        </w:rPr>
        <w:t>ruokia  ja</w:t>
      </w:r>
      <w:proofErr w:type="gramEnd"/>
      <w:r>
        <w:rPr>
          <w:rFonts w:ascii="Comic Sans MS" w:hAnsi="Comic Sans MS"/>
          <w:sz w:val="28"/>
          <w:lang w:val="fi-FI"/>
        </w:rPr>
        <w:t xml:space="preserve"> keittiöitä. Uudet kulinaariset löydöt ja lempiruoat ovat </w:t>
      </w:r>
      <w:proofErr w:type="gramStart"/>
      <w:r>
        <w:rPr>
          <w:rFonts w:ascii="Comic Sans MS" w:hAnsi="Comic Sans MS"/>
          <w:sz w:val="28"/>
          <w:lang w:val="fi-FI"/>
        </w:rPr>
        <w:t>yliherkkyyspilven  kultareunus</w:t>
      </w:r>
      <w:proofErr w:type="gramEnd"/>
      <w:r>
        <w:rPr>
          <w:rFonts w:ascii="Comic Sans MS" w:hAnsi="Comic Sans MS"/>
          <w:sz w:val="28"/>
          <w:lang w:val="fi-FI"/>
        </w:rPr>
        <w:t xml:space="preserve">. </w:t>
      </w:r>
    </w:p>
    <w:p w:rsidR="004E32BB" w:rsidRPr="00871C3F" w:rsidRDefault="004E32BB" w:rsidP="00A920BC">
      <w:pPr>
        <w:rPr>
          <w:rFonts w:ascii="Comic Sans MS" w:hAnsi="Comic Sans MS"/>
          <w:sz w:val="28"/>
          <w:lang w:val="fi-FI"/>
        </w:rPr>
      </w:pPr>
    </w:p>
    <w:sectPr w:rsidR="004E32BB" w:rsidRPr="00871C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BC" w:rsidRDefault="00A920BC" w:rsidP="00A920BC">
      <w:pPr>
        <w:spacing w:after="0" w:line="240" w:lineRule="auto"/>
      </w:pPr>
      <w:r>
        <w:separator/>
      </w:r>
    </w:p>
  </w:endnote>
  <w:endnote w:type="continuationSeparator" w:id="0">
    <w:p w:rsidR="00A920BC" w:rsidRDefault="00A920BC" w:rsidP="00A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8676"/>
      <w:docPartObj>
        <w:docPartGallery w:val="Page Numbers (Bottom of Page)"/>
        <w:docPartUnique/>
      </w:docPartObj>
    </w:sdtPr>
    <w:sdtContent>
      <w:p w:rsidR="00A920BC" w:rsidRDefault="00A920BC">
        <w:pPr>
          <w:pStyle w:val="Alatunniste"/>
        </w:pPr>
        <w:r w:rsidRPr="00585839">
          <w:rPr>
            <w:noProof/>
            <w:lang w:val="fi-FI" w:eastAsia="zh-TW"/>
          </w:rPr>
          <w:pict>
            <v:group id="_x0000_s1025" style="position:absolute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1026" style="position:absolute;left:831;top:14552;width:512;height:526" fillcolor="#943634 [2405]" strokecolor="#943634 [2405]"/>
              <v:rect id="_x0000_s1027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6;top:14496;width:659;height:690;v-text-anchor:bottom" filled="f" stroked="f">
                <v:textbox style="mso-next-textbox:#_x0000_s1028" inset="4.32pt,0,4.32pt,0">
                  <w:txbxContent>
                    <w:p w:rsidR="00A920BC" w:rsidRDefault="00A920BC">
                      <w:pPr>
                        <w:pStyle w:val="Alatunnist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FC0F9A" w:rsidRPr="00FC0F9A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BC" w:rsidRDefault="00A920BC" w:rsidP="00A920BC">
      <w:pPr>
        <w:spacing w:after="0" w:line="240" w:lineRule="auto"/>
      </w:pPr>
      <w:r>
        <w:separator/>
      </w:r>
    </w:p>
  </w:footnote>
  <w:footnote w:type="continuationSeparator" w:id="0">
    <w:p w:rsidR="00A920BC" w:rsidRDefault="00A920BC" w:rsidP="00A9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0BC"/>
    <w:rsid w:val="000F1B13"/>
    <w:rsid w:val="00272EF8"/>
    <w:rsid w:val="00310EBE"/>
    <w:rsid w:val="003853AD"/>
    <w:rsid w:val="00483AAE"/>
    <w:rsid w:val="004E32BB"/>
    <w:rsid w:val="007E71C4"/>
    <w:rsid w:val="00871C3F"/>
    <w:rsid w:val="00970F5E"/>
    <w:rsid w:val="00A920BC"/>
    <w:rsid w:val="00F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9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920BC"/>
  </w:style>
  <w:style w:type="paragraph" w:styleId="Alatunniste">
    <w:name w:val="footer"/>
    <w:basedOn w:val="Normaali"/>
    <w:link w:val="AlatunnisteChar"/>
    <w:uiPriority w:val="99"/>
    <w:unhideWhenUsed/>
    <w:rsid w:val="00A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0BC"/>
  </w:style>
  <w:style w:type="character" w:styleId="Hyperlinkki">
    <w:name w:val="Hyperlink"/>
    <w:basedOn w:val="Kappaleenoletusfontti"/>
    <w:uiPriority w:val="99"/>
    <w:unhideWhenUsed/>
    <w:rsid w:val="004E3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6%20ULKONA%20SY&#214;MINEN%2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2021-04-10T01:55:00Z</dcterms:created>
  <dcterms:modified xsi:type="dcterms:W3CDTF">2021-04-10T01:55:00Z</dcterms:modified>
</cp:coreProperties>
</file>