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746436" w:rsidP="00746436">
      <w:pPr>
        <w:pStyle w:val="Otsikko"/>
      </w:pPr>
      <w:r>
        <w:t xml:space="preserve">RUSINAISET SKONSSIT </w:t>
      </w:r>
    </w:p>
    <w:p w:rsidR="00FA48D8" w:rsidRDefault="00FA48D8" w:rsidP="00FA48D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76500" cy="1847850"/>
            <wp:effectExtent l="19050" t="0" r="0" b="0"/>
            <wp:docPr id="2" name="Kuva 1" descr="skons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nss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D8" w:rsidRDefault="00FA48D8" w:rsidP="00FA48D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skonssit</w:t>
      </w:r>
      <w:proofErr w:type="spellEnd"/>
      <w:r>
        <w:t xml:space="preserve"> </w:t>
      </w:r>
    </w:p>
    <w:p w:rsidR="00FA48D8" w:rsidRPr="00FA48D8" w:rsidRDefault="00FA48D8" w:rsidP="00FA48D8">
      <w:hyperlink r:id="rId6" w:history="1">
        <w:r w:rsidRPr="00FA48D8">
          <w:rPr>
            <w:rStyle w:val="Hyperlinkki"/>
          </w:rPr>
          <w:t>https://www.kotikokki.net/reseptit/nayta/60398/Skonssit/</w:t>
        </w:r>
      </w:hyperlink>
    </w:p>
    <w:p w:rsidR="0050040E" w:rsidRDefault="0050040E" w:rsidP="0050040E">
      <w:pPr>
        <w:rPr>
          <w:rFonts w:ascii="Comic Sans MS" w:hAnsi="Comic Sans MS"/>
          <w:sz w:val="28"/>
          <w:lang w:val="fi-FI"/>
        </w:rPr>
      </w:pPr>
      <w:r w:rsidRPr="0050040E">
        <w:rPr>
          <w:rFonts w:ascii="Comic Sans MS" w:hAnsi="Comic Sans MS"/>
          <w:sz w:val="28"/>
          <w:lang w:val="fi-FI"/>
        </w:rPr>
        <w:t xml:space="preserve">Skonsseja on perinteisesti tarjottu hienostuneessa englantilaisessa teepöydässä hillon ja </w:t>
      </w:r>
      <w:r>
        <w:rPr>
          <w:rFonts w:ascii="Comic Sans MS" w:hAnsi="Comic Sans MS"/>
          <w:sz w:val="28"/>
          <w:lang w:val="fi-FI"/>
        </w:rPr>
        <w:t xml:space="preserve">kermavaahdon tai paksun kerman kera. Juomana on todennäköisesti ollut </w:t>
      </w:r>
      <w:proofErr w:type="spellStart"/>
      <w:r>
        <w:rPr>
          <w:rFonts w:ascii="Comic Sans MS" w:hAnsi="Comic Sans MS"/>
          <w:sz w:val="28"/>
          <w:lang w:val="fi-FI"/>
        </w:rPr>
        <w:t>Earl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Grey</w:t>
      </w:r>
      <w:proofErr w:type="spellEnd"/>
      <w:r>
        <w:rPr>
          <w:rFonts w:ascii="Comic Sans MS" w:hAnsi="Comic Sans MS"/>
          <w:sz w:val="28"/>
          <w:lang w:val="fi-FI"/>
        </w:rPr>
        <w:t xml:space="preserve">. Skonsseissa voi kuitenkin nauttia myös ilman hienoja pellavaliinoja. Ne valmistuvat puolessa tunnissa, joten niitä voi syödä tuoreena kahvin kanssa aamiaisella, sellaisenaan tai voin kanssa, tai nauttia aamupäivän välipalana. </w:t>
      </w:r>
    </w:p>
    <w:p w:rsidR="0050040E" w:rsidRDefault="0050040E" w:rsidP="0050040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41D36" w:rsidTr="00D61C67">
        <w:tc>
          <w:tcPr>
            <w:tcW w:w="9576" w:type="dxa"/>
            <w:gridSpan w:val="2"/>
          </w:tcPr>
          <w:p w:rsidR="00741D36" w:rsidRPr="00741D36" w:rsidRDefault="00741D36" w:rsidP="0050040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41D3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KANANMUNATON JA PÄHKINÄTÖN </w:t>
            </w:r>
          </w:p>
          <w:p w:rsidR="00741D36" w:rsidRDefault="00741D36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41D36" w:rsidRDefault="00741D36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741D3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741D36" w:rsidRDefault="00741D36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741D3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741D36" w:rsidRDefault="00741D36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741D36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8-10 kappaletta</w:t>
            </w:r>
          </w:p>
        </w:tc>
      </w:tr>
      <w:tr w:rsidR="00741D36" w:rsidTr="00741D36"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( 225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</w:p>
        </w:tc>
      </w:tr>
      <w:tr w:rsidR="00741D36" w:rsidTr="00741D36"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741D36" w:rsidTr="00741D36"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</w:t>
            </w:r>
          </w:p>
        </w:tc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741D36" w:rsidTr="00741D36"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4788" w:type="dxa"/>
          </w:tcPr>
          <w:p w:rsidR="00741D36" w:rsidRDefault="006955DC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741D36" w:rsidTr="00741D36"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30 g</w:t>
            </w:r>
          </w:p>
        </w:tc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0131D5">
              <w:rPr>
                <w:rFonts w:ascii="Comic Sans MS" w:hAnsi="Comic Sans MS"/>
                <w:b/>
                <w:sz w:val="28"/>
                <w:lang w:val="fi-FI"/>
              </w:rPr>
              <w:t>(sulttaani)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rusinoita</w:t>
            </w:r>
          </w:p>
        </w:tc>
      </w:tr>
      <w:tr w:rsidR="00741D36" w:rsidTr="00741D36"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741D36" w:rsidTr="00741D36"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2-3 rkl </w:t>
            </w:r>
          </w:p>
        </w:tc>
        <w:tc>
          <w:tcPr>
            <w:tcW w:w="4788" w:type="dxa"/>
          </w:tcPr>
          <w:p w:rsidR="00741D36" w:rsidRDefault="000131D5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Kermaa tai maitoa voiteluun </w:t>
            </w:r>
          </w:p>
        </w:tc>
      </w:tr>
      <w:tr w:rsidR="00CB087C" w:rsidTr="008139FE">
        <w:tc>
          <w:tcPr>
            <w:tcW w:w="9576" w:type="dxa"/>
            <w:gridSpan w:val="2"/>
          </w:tcPr>
          <w:p w:rsidR="00CB087C" w:rsidRDefault="001A21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+220ºC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Voitele uunipelti tai vuoraa se leivinpaperilla.</w:t>
            </w:r>
          </w:p>
          <w:p w:rsidR="001A213B" w:rsidRDefault="001A21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kuivat aineet keskikokoiseen kulhoon.</w:t>
            </w:r>
          </w:p>
          <w:p w:rsidR="001A213B" w:rsidRDefault="001A21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Paloittele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voi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hiero ne kuiviin aineksiin, niin että saat murumaista seosta. Lisää rusinat.</w:t>
            </w:r>
          </w:p>
          <w:p w:rsidR="001A213B" w:rsidRPr="00810039" w:rsidRDefault="001A21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r w:rsidR="00810039">
              <w:rPr>
                <w:rFonts w:ascii="Comic Sans MS" w:hAnsi="Comic Sans MS"/>
                <w:sz w:val="28"/>
                <w:lang w:val="fi-FI"/>
              </w:rPr>
              <w:t xml:space="preserve">¾ maidosta ja sekoita se veitsellä nopeasti taikinaan. Lisää loput maidosta vain tarvittaessa, jotta saat pehmeän taikinan. </w:t>
            </w:r>
            <w:r w:rsidR="00810039" w:rsidRPr="00810039">
              <w:rPr>
                <w:rFonts w:ascii="Comic Sans MS" w:hAnsi="Comic Sans MS"/>
                <w:b/>
                <w:sz w:val="28"/>
                <w:lang w:val="fi-FI"/>
              </w:rPr>
              <w:t xml:space="preserve">Älä sekoita taikinaa liikaa, ettei skonsseista tule sitkeitä. </w:t>
            </w:r>
          </w:p>
          <w:p w:rsidR="00810039" w:rsidRDefault="00E005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Kumoa taikina kevyesti jauhotetulle alustalle ja taputtele tai kauli se 2 cm:n paksuiseksi levyksi.</w:t>
            </w:r>
          </w:p>
          <w:p w:rsidR="00E0053B" w:rsidRDefault="00E0053B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skonssit taikinasta Ø 5 cm:n kokoisella jauhotetulla muotilla. Kerää ylijäävä taikina kasaan, kauli se ja ota muotilla lisää skonsseja. </w:t>
            </w:r>
          </w:p>
          <w:p w:rsidR="00B8507A" w:rsidRDefault="00B8507A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skonssit uunipellille ja voitele ne maidolla tai kermalla. </w:t>
            </w:r>
          </w:p>
          <w:p w:rsidR="00B8507A" w:rsidRPr="00CB087C" w:rsidRDefault="00B8507A" w:rsidP="00CB087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skonsseja uunin ylätasossa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tai kunnes ne ovat nousseet, saaneet väriä pintaan ja pohja kuulostaa kopautettaessa kumealta. Anna jäähtyä ritilän päällä. </w:t>
            </w:r>
          </w:p>
        </w:tc>
      </w:tr>
      <w:tr w:rsidR="00A85F92" w:rsidTr="00C93948">
        <w:tc>
          <w:tcPr>
            <w:tcW w:w="9576" w:type="dxa"/>
            <w:gridSpan w:val="2"/>
          </w:tcPr>
          <w:p w:rsidR="00A85F92" w:rsidRPr="00A85F92" w:rsidRDefault="00A85F92" w:rsidP="0050040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85F92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</w:p>
          <w:p w:rsidR="00A85F92" w:rsidRDefault="00A85F92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85F92" w:rsidRDefault="00A85F92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haluat skonsseihin pehmeän kuoren, peitä ne uunista ottamisen jälkeen minuutin ajan liinalla. </w:t>
            </w:r>
          </w:p>
        </w:tc>
      </w:tr>
      <w:tr w:rsidR="00111396" w:rsidTr="00227BF5">
        <w:tc>
          <w:tcPr>
            <w:tcW w:w="9576" w:type="dxa"/>
            <w:gridSpan w:val="2"/>
          </w:tcPr>
          <w:p w:rsidR="00111396" w:rsidRPr="00111396" w:rsidRDefault="00111396" w:rsidP="0050040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1139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TARJOILUEHDOTUS</w:t>
            </w:r>
          </w:p>
          <w:p w:rsidR="00111396" w:rsidRDefault="00111396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11396" w:rsidRDefault="00111396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skonssit kuumina tai kylminä hillon ja kermavaahdon tai maidottoman vaihtoehdon kera. </w:t>
            </w:r>
          </w:p>
        </w:tc>
      </w:tr>
      <w:tr w:rsidR="00FF6D39" w:rsidTr="00BA0E9F">
        <w:tc>
          <w:tcPr>
            <w:tcW w:w="9576" w:type="dxa"/>
            <w:gridSpan w:val="2"/>
          </w:tcPr>
          <w:p w:rsidR="00FF6D39" w:rsidRDefault="00F04460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E821E2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821E2">
              <w:rPr>
                <w:rFonts w:ascii="Comic Sans MS" w:hAnsi="Comic Sans MS"/>
                <w:b/>
                <w:sz w:val="28"/>
                <w:lang w:val="fi-FI"/>
              </w:rPr>
              <w:t xml:space="preserve">myös kananmunaton ja pähkinätön </w:t>
            </w:r>
          </w:p>
          <w:p w:rsidR="00F04460" w:rsidRDefault="00F04460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04460" w:rsidRDefault="00F04460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skonssit ohjeen mukaan, mutta korvaa voi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samalla  määrällä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kiinteää maidotonta levitettä</w:t>
            </w:r>
            <w:r w:rsidRPr="00E821E2">
              <w:rPr>
                <w:rFonts w:ascii="Comic Sans MS" w:hAnsi="Comic Sans MS"/>
                <w:b/>
                <w:sz w:val="28"/>
                <w:lang w:val="fi-FI"/>
              </w:rPr>
              <w:t xml:space="preserve"> (pehmeissä on liikaa vettä)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ja maito tai kerma samalla määrällä </w:t>
            </w:r>
            <w:r w:rsidR="00E821E2">
              <w:rPr>
                <w:rFonts w:ascii="Comic Sans MS" w:hAnsi="Comic Sans MS"/>
                <w:sz w:val="28"/>
                <w:lang w:val="fi-FI"/>
              </w:rPr>
              <w:t>soijamaitoa tai</w:t>
            </w:r>
            <w:r w:rsidR="00412E63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821E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12E63">
              <w:rPr>
                <w:rFonts w:ascii="Comic Sans MS" w:hAnsi="Comic Sans MS"/>
                <w:sz w:val="28"/>
                <w:lang w:val="fi-FI"/>
              </w:rPr>
              <w:t>-</w:t>
            </w:r>
            <w:r w:rsidR="00E821E2">
              <w:rPr>
                <w:rFonts w:ascii="Comic Sans MS" w:hAnsi="Comic Sans MS"/>
                <w:sz w:val="28"/>
                <w:lang w:val="fi-FI"/>
              </w:rPr>
              <w:t xml:space="preserve">kermaa. </w:t>
            </w:r>
          </w:p>
        </w:tc>
      </w:tr>
      <w:tr w:rsidR="0047686B" w:rsidTr="00FE0C65">
        <w:tc>
          <w:tcPr>
            <w:tcW w:w="9576" w:type="dxa"/>
            <w:gridSpan w:val="2"/>
          </w:tcPr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322A09">
              <w:rPr>
                <w:rFonts w:ascii="Comic Sans MS" w:hAnsi="Comic Sans MS"/>
                <w:sz w:val="28"/>
                <w:highlight w:val="magenta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22A09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 w:rsidRPr="00322A09">
              <w:rPr>
                <w:rFonts w:ascii="Comic Sans MS" w:hAnsi="Comic Sans MS"/>
                <w:b/>
                <w:sz w:val="28"/>
                <w:lang w:val="fi-FI"/>
              </w:rPr>
              <w:t>Valmista skonssit ohjeen mukaan</w:t>
            </w:r>
            <w:r>
              <w:rPr>
                <w:rFonts w:ascii="Comic Sans MS" w:hAnsi="Comic Sans MS"/>
                <w:sz w:val="28"/>
                <w:lang w:val="fi-FI"/>
              </w:rPr>
              <w:t>, mutta käytä aineksina:</w:t>
            </w: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mustaa teetä</w:t>
            </w: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g rusinoita </w:t>
            </w: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¼ dl (225 g) gluteenittomia jauhoja</w:t>
            </w:r>
          </w:p>
          <w:p w:rsidR="0047686B" w:rsidRDefault="0047686B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 leivinjauhetta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suolaa 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1/3 dl (30 g) sokeria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 voita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muna kevyesti vatkattuna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maitoa </w:t>
            </w:r>
          </w:p>
          <w:p w:rsidR="00322A09" w:rsidRDefault="00322A09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2-3 rkl kermaa tai maitoa voiteluun</w:t>
            </w:r>
          </w:p>
          <w:p w:rsidR="00865287" w:rsidRDefault="00865287" w:rsidP="0050040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65287" w:rsidRDefault="00865287" w:rsidP="0050040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Gluteenittomat jauhot saattavat olla hieman kuivempia ja imeä itseensä enemmän nestettä, joten tee seuraavat muutokset. Liota rusinat ensin mustassa teessä vähintään 30 minuuttia. 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yhdessä kuivien aineiden kanssa kohdassa 2. Valuta rusinat ja lisää ne muruseokseen kohdassa 3. Lisää vatkattu muna ennen maitoa kohdassa 4. </w:t>
            </w:r>
          </w:p>
        </w:tc>
      </w:tr>
    </w:tbl>
    <w:p w:rsidR="00741D36" w:rsidRPr="0050040E" w:rsidRDefault="00741D36" w:rsidP="0050040E">
      <w:pPr>
        <w:rPr>
          <w:rFonts w:ascii="Comic Sans MS" w:hAnsi="Comic Sans MS"/>
          <w:sz w:val="28"/>
          <w:lang w:val="fi-FI"/>
        </w:rPr>
      </w:pPr>
    </w:p>
    <w:sectPr w:rsidR="00741D36" w:rsidRPr="0050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79F"/>
    <w:multiLevelType w:val="hybridMultilevel"/>
    <w:tmpl w:val="FA42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436"/>
    <w:rsid w:val="000131D5"/>
    <w:rsid w:val="00111396"/>
    <w:rsid w:val="001A213B"/>
    <w:rsid w:val="00322A09"/>
    <w:rsid w:val="00412E63"/>
    <w:rsid w:val="0047686B"/>
    <w:rsid w:val="0050040E"/>
    <w:rsid w:val="00523DC6"/>
    <w:rsid w:val="006955DC"/>
    <w:rsid w:val="00741D36"/>
    <w:rsid w:val="00746436"/>
    <w:rsid w:val="00810039"/>
    <w:rsid w:val="00865287"/>
    <w:rsid w:val="0093184B"/>
    <w:rsid w:val="00A85F92"/>
    <w:rsid w:val="00B8507A"/>
    <w:rsid w:val="00CB087C"/>
    <w:rsid w:val="00E0053B"/>
    <w:rsid w:val="00E502B4"/>
    <w:rsid w:val="00E821E2"/>
    <w:rsid w:val="00F04460"/>
    <w:rsid w:val="00FA48D8"/>
    <w:rsid w:val="00FE0B4B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46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46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040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A48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A48D8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4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B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1%20RUSINAISET%20SKONSSIT%201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2021-06-13T01:37:00Z</dcterms:created>
  <dcterms:modified xsi:type="dcterms:W3CDTF">2021-06-13T01:37:00Z</dcterms:modified>
</cp:coreProperties>
</file>