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45CA4" w:rsidRPr="00283976" w:rsidRDefault="00B17EFE" w:rsidP="00B17EFE">
      <w:pPr>
        <w:pStyle w:val="Otsikko"/>
      </w:pPr>
      <w:r w:rsidRPr="00283976">
        <w:t xml:space="preserve">KOMPOSTISSA ELÄVIÄ PIKKUELÄIMIÄ </w:t>
      </w:r>
    </w:p>
    <w:p w:rsidR="00B17EFE" w:rsidRDefault="00283976" w:rsidP="00B17EFE">
      <w:pPr>
        <w:rPr>
          <w:rFonts w:ascii="Comic Sans MS" w:hAnsi="Comic Sans MS"/>
          <w:sz w:val="28"/>
        </w:rPr>
      </w:pPr>
      <w:r w:rsidRPr="00283976">
        <w:rPr>
          <w:rFonts w:ascii="Comic Sans MS" w:hAnsi="Comic Sans MS"/>
          <w:sz w:val="28"/>
        </w:rPr>
        <w:t xml:space="preserve">Kompostikasat </w:t>
      </w:r>
      <w:proofErr w:type="gramStart"/>
      <w:r w:rsidRPr="00283976">
        <w:rPr>
          <w:rFonts w:ascii="Comic Sans MS" w:hAnsi="Comic Sans MS"/>
          <w:sz w:val="28"/>
        </w:rPr>
        <w:t>ovat  monille</w:t>
      </w:r>
      <w:proofErr w:type="gramEnd"/>
      <w:r w:rsidRPr="00283976">
        <w:rPr>
          <w:rFonts w:ascii="Comic Sans MS" w:hAnsi="Comic Sans MS"/>
          <w:sz w:val="28"/>
        </w:rPr>
        <w:t xml:space="preserve"> pikkueläimille t</w:t>
      </w:r>
      <w:r>
        <w:rPr>
          <w:rFonts w:ascii="Comic Sans MS" w:hAnsi="Comic Sans MS"/>
          <w:sz w:val="28"/>
        </w:rPr>
        <w:t xml:space="preserve">odellisia paratiiseja. Ne ovat täynnä pehmeitä, puolimätiä vihanneksia ja hedelmiä, lämpöä ja piilopaikkoja. Puutarhassa ei ole toista kolkkaa, jossa olisi yhtä paljon ötököitä tai josta niitä olisi helppo kerätä.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Eumerus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strigatus</w:t>
            </w:r>
            <w:proofErr w:type="spellEnd"/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Talvisääski</w:t>
            </w:r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Syritta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pipiens</w:t>
            </w:r>
            <w:proofErr w:type="spellEnd"/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Bibio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hortulans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Rhagio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tringarius</w:t>
            </w:r>
            <w:proofErr w:type="spellEnd"/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Sammalskorpioni</w:t>
            </w:r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Säpsiäinen</w:t>
            </w:r>
            <w:proofErr w:type="spellEnd"/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Kotisirkka</w:t>
            </w:r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Lonchaea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chorea</w:t>
            </w:r>
            <w:proofErr w:type="spellEnd"/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Episthemus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globulus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Microphysa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polita</w:t>
            </w:r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Pikkuantikainen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Opomyza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germinationis</w:t>
            </w:r>
            <w:proofErr w:type="spellEnd"/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Rojunärviäinen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Mahlakärpänen</w:t>
            </w:r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Laikkupeilikiitäjäinen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Ryhäkärpänen</w:t>
            </w:r>
            <w:proofErr w:type="spellEnd"/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Kompostikiitäjäinen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Perhosääski</w:t>
            </w:r>
          </w:p>
        </w:tc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Sarvikuonokas</w:t>
            </w:r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Sienisääski</w:t>
            </w: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Kirjotylppö</w:t>
            </w:r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Ikkunasääski</w:t>
            </w: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Jättilyhytsiipi</w:t>
            </w:r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Philonthus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mesomelinus</w:t>
            </w:r>
            <w:proofErr w:type="spellEnd"/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Atheta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amicula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Xantholinus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linearis</w:t>
            </w:r>
            <w:proofErr w:type="spellEnd"/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Pikkupihtihäntä</w:t>
            </w:r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Rugilus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orbiculatus</w:t>
            </w:r>
            <w:proofErr w:type="spellEnd"/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Kaksisukahäntäiset</w:t>
            </w:r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Anotylus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rugosus</w:t>
            </w:r>
            <w:proofErr w:type="spellEnd"/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Isotoma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viridis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7B3B6A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Tachyporus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chrysomelinus</w:t>
            </w:r>
            <w:proofErr w:type="spellEnd"/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Ruskojuoksiainen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283976" w:rsidTr="00283976">
        <w:tc>
          <w:tcPr>
            <w:tcW w:w="4788" w:type="dxa"/>
          </w:tcPr>
          <w:p w:rsidR="00283976" w:rsidRDefault="00B739BB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Trichiusa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immigrata</w:t>
            </w:r>
            <w:proofErr w:type="spellEnd"/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Gephilus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carpophagus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Siirat</w:t>
            </w:r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Änkyrimato</w:t>
            </w:r>
            <w:proofErr w:type="spellEnd"/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Sukkulamato</w:t>
            </w:r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Lierot</w:t>
            </w:r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Espanjansiruetana</w:t>
            </w:r>
          </w:p>
        </w:tc>
      </w:tr>
      <w:tr w:rsidR="00283976" w:rsidTr="00283976">
        <w:tc>
          <w:tcPr>
            <w:tcW w:w="4788" w:type="dxa"/>
          </w:tcPr>
          <w:p w:rsidR="00283976" w:rsidRDefault="00283976" w:rsidP="00B17EF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283976" w:rsidRDefault="00BB48D9" w:rsidP="00B17E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jättietana</w:t>
            </w:r>
          </w:p>
        </w:tc>
      </w:tr>
    </w:tbl>
    <w:p w:rsidR="00283976" w:rsidRPr="00283976" w:rsidRDefault="00283976" w:rsidP="00B17EFE">
      <w:pPr>
        <w:rPr>
          <w:rFonts w:ascii="Comic Sans MS" w:hAnsi="Comic Sans MS"/>
          <w:sz w:val="28"/>
        </w:rPr>
      </w:pPr>
    </w:p>
    <w:sectPr w:rsidR="00283976" w:rsidRPr="00283976" w:rsidSect="00CD35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FE" w:rsidRDefault="00B17EFE" w:rsidP="00B17EFE">
      <w:pPr>
        <w:spacing w:after="0" w:line="240" w:lineRule="auto"/>
      </w:pPr>
      <w:r>
        <w:separator/>
      </w:r>
    </w:p>
  </w:endnote>
  <w:endnote w:type="continuationSeparator" w:id="0">
    <w:p w:rsidR="00B17EFE" w:rsidRDefault="00B17EFE" w:rsidP="00B1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54"/>
      <w:docPartObj>
        <w:docPartGallery w:val="Page Numbers (Bottom of Page)"/>
        <w:docPartUnique/>
      </w:docPartObj>
    </w:sdtPr>
    <w:sdtContent>
      <w:p w:rsidR="00B17EFE" w:rsidRDefault="00B17EFE">
        <w:pPr>
          <w:pStyle w:val="Alatunniste"/>
        </w:pPr>
        <w:r w:rsidRPr="00C753B7">
          <w:rPr>
            <w:noProof/>
            <w:lang w:eastAsia="zh-TW"/>
          </w:rPr>
          <w:pict>
            <v:oval id="_x0000_s1025" style="position:absolute;margin-left:0;margin-top:0;width:44.25pt;height:44.25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5" inset=",0,,0">
                <w:txbxContent>
                  <w:p w:rsidR="00B17EFE" w:rsidRDefault="00B17EFE">
                    <w:pPr>
                      <w:pStyle w:val="Alatunniste"/>
                      <w:rPr>
                        <w:color w:val="4F81BD" w:themeColor="accent1"/>
                      </w:rPr>
                    </w:pPr>
                    <w:fldSimple w:instr=" PAGE  \* MERGEFORMAT ">
                      <w:r w:rsidR="00BB48D9" w:rsidRPr="00BB48D9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FE" w:rsidRDefault="00B17EFE" w:rsidP="00B17EFE">
      <w:pPr>
        <w:spacing w:after="0" w:line="240" w:lineRule="auto"/>
      </w:pPr>
      <w:r>
        <w:separator/>
      </w:r>
    </w:p>
  </w:footnote>
  <w:footnote w:type="continuationSeparator" w:id="0">
    <w:p w:rsidR="00B17EFE" w:rsidRDefault="00B17EFE" w:rsidP="00B17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663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7EFE"/>
    <w:rsid w:val="00232AB9"/>
    <w:rsid w:val="00283976"/>
    <w:rsid w:val="007B3B6A"/>
    <w:rsid w:val="0097502A"/>
    <w:rsid w:val="00B17EFE"/>
    <w:rsid w:val="00B739BB"/>
    <w:rsid w:val="00BB48D9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B1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17EFE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1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7EFE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17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17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28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2020-03-06T08:12:00Z</dcterms:created>
  <dcterms:modified xsi:type="dcterms:W3CDTF">2020-03-06T08:12:00Z</dcterms:modified>
</cp:coreProperties>
</file>