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E45" w:rsidRDefault="00106C4B" w:rsidP="00106C4B">
      <w:pPr>
        <w:pStyle w:val="Otsikko"/>
      </w:pPr>
      <w:proofErr w:type="spellStart"/>
      <w:proofErr w:type="gramStart"/>
      <w:r>
        <w:t>Mitä</w:t>
      </w:r>
      <w:proofErr w:type="spellEnd"/>
      <w:r>
        <w:t xml:space="preserve"> </w:t>
      </w:r>
      <w:proofErr w:type="spellStart"/>
      <w:r>
        <w:t>tuoteseloste</w:t>
      </w:r>
      <w:proofErr w:type="spellEnd"/>
      <w:r>
        <w:t xml:space="preserve"> </w:t>
      </w:r>
      <w:proofErr w:type="spellStart"/>
      <w:r>
        <w:t>kertoo</w:t>
      </w:r>
      <w:proofErr w:type="spellEnd"/>
      <w:r>
        <w:t>?</w:t>
      </w:r>
      <w:proofErr w:type="gramEnd"/>
      <w:r>
        <w:t xml:space="preserve"> </w:t>
      </w:r>
    </w:p>
    <w:p w:rsidR="00F350F2" w:rsidRDefault="00F350F2" w:rsidP="00F350F2">
      <w:pPr>
        <w:rPr>
          <w:rFonts w:ascii="Comic Sans MS" w:hAnsi="Comic Sans MS"/>
          <w:sz w:val="28"/>
          <w:lang w:val="fi-FI"/>
        </w:rPr>
      </w:pPr>
      <w:r w:rsidRPr="00F350F2">
        <w:rPr>
          <w:rFonts w:ascii="Comic Sans MS" w:hAnsi="Comic Sans MS"/>
          <w:sz w:val="28"/>
          <w:lang w:val="fi-FI"/>
        </w:rPr>
        <w:t>Mitä paremmin kuluttaja tuntee ravitsemusasioita, sitä enemmän hän kiinnittää huomiota elintarvikkeiden</w:t>
      </w:r>
      <w:r>
        <w:rPr>
          <w:rFonts w:ascii="Comic Sans MS" w:hAnsi="Comic Sans MS"/>
          <w:sz w:val="28"/>
          <w:lang w:val="fi-FI"/>
        </w:rPr>
        <w:t xml:space="preserve"> </w:t>
      </w:r>
      <w:r w:rsidRPr="00F350F2">
        <w:rPr>
          <w:rFonts w:ascii="Comic Sans MS" w:hAnsi="Comic Sans MS"/>
          <w:sz w:val="28"/>
          <w:lang w:val="fi-FI"/>
        </w:rPr>
        <w:t>sisältöön</w:t>
      </w:r>
      <w:r w:rsidR="00B1100A">
        <w:rPr>
          <w:rFonts w:ascii="Comic Sans MS" w:hAnsi="Comic Sans MS"/>
          <w:sz w:val="28"/>
          <w:lang w:val="fi-FI"/>
        </w:rPr>
        <w:t xml:space="preserve"> ja sitä tarkemmin hän lukee elintarvikkeiden tuoteselosteet. </w:t>
      </w:r>
    </w:p>
    <w:p w:rsidR="008B59C0" w:rsidRDefault="008B59C0" w:rsidP="00F350F2">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2" name="Kuva 1"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13_.gif"/>
                    <pic:cNvPicPr>
                      <a:picLocks noChangeAspect="1" noChangeArrowheads="1"/>
                    </pic:cNvPicPr>
                  </pic:nvPicPr>
                  <pic:blipFill>
                    <a:blip r:embed="rId8"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D320C4" w:rsidRDefault="00236283" w:rsidP="00F350F2">
      <w:pPr>
        <w:rPr>
          <w:rFonts w:ascii="Comic Sans MS" w:hAnsi="Comic Sans MS"/>
          <w:sz w:val="28"/>
          <w:lang w:val="fi-FI"/>
        </w:rPr>
      </w:pPr>
      <w:r>
        <w:rPr>
          <w:rFonts w:ascii="Comic Sans MS" w:hAnsi="Comic Sans MS"/>
          <w:sz w:val="28"/>
          <w:lang w:val="fi-FI"/>
        </w:rPr>
        <w:t xml:space="preserve">Lain mukaan valmistusaineet on tuoteselosteessa lueteltava siten, että ensimmäisenä on eniten käytetty aine, toisena toiseksi </w:t>
      </w:r>
      <w:r w:rsidR="00FD4CBD">
        <w:rPr>
          <w:rFonts w:ascii="Comic Sans MS" w:hAnsi="Comic Sans MS"/>
          <w:sz w:val="28"/>
          <w:lang w:val="fi-FI"/>
        </w:rPr>
        <w:t xml:space="preserve">eniten käytetty jne. Jos siis pikkuleipäpakkauksen tuoteselosteessa mainitaan ensimmäiseksi </w:t>
      </w:r>
      <w:r w:rsidR="00FC4788">
        <w:rPr>
          <w:rFonts w:ascii="Comic Sans MS" w:hAnsi="Comic Sans MS"/>
          <w:sz w:val="28"/>
          <w:lang w:val="fi-FI"/>
        </w:rPr>
        <w:t xml:space="preserve">sokeri, kyseiset pikkuleivät sisältävät eniten sokeria. Valmistusaineiden lisäksi tuoteselosteissa täytyy ilmoittaa myös käytetyt lisäaineet </w:t>
      </w:r>
      <w:r w:rsidR="009C1EAA">
        <w:rPr>
          <w:rFonts w:ascii="Comic Sans MS" w:hAnsi="Comic Sans MS"/>
          <w:sz w:val="28"/>
          <w:lang w:val="fi-FI"/>
        </w:rPr>
        <w:t>(säilöntä-, stabilointi-, sakeuttamisaineet jne.) Kustakin lisäaineesta on mainittava sen tyyppiluokitus eli kerrottava, onko kyseessä esimerkiksi säilöntäaine</w:t>
      </w:r>
      <w:r w:rsidR="001D1004">
        <w:rPr>
          <w:rFonts w:ascii="Comic Sans MS" w:hAnsi="Comic Sans MS"/>
          <w:sz w:val="28"/>
          <w:lang w:val="fi-FI"/>
        </w:rPr>
        <w:t xml:space="preserve"> vai elintarvikeväri. Tyyppinimen jälkeen tulee lisäaineen oma nimi tai E-koodi (</w:t>
      </w:r>
      <w:proofErr w:type="spellStart"/>
      <w:r w:rsidR="001D1004">
        <w:rPr>
          <w:rFonts w:ascii="Comic Sans MS" w:hAnsi="Comic Sans MS"/>
          <w:sz w:val="28"/>
          <w:lang w:val="fi-FI"/>
        </w:rPr>
        <w:t>sorbiinihappo</w:t>
      </w:r>
      <w:proofErr w:type="spellEnd"/>
      <w:r w:rsidR="001D1004">
        <w:rPr>
          <w:rFonts w:ascii="Comic Sans MS" w:hAnsi="Comic Sans MS"/>
          <w:sz w:val="28"/>
          <w:lang w:val="fi-FI"/>
        </w:rPr>
        <w:t xml:space="preserve"> tai E200). Mausteita ja aromivalmisteita ei aina eritellä, vaan </w:t>
      </w:r>
      <w:r w:rsidR="00452717">
        <w:rPr>
          <w:rFonts w:ascii="Comic Sans MS" w:hAnsi="Comic Sans MS"/>
          <w:sz w:val="28"/>
          <w:lang w:val="fi-FI"/>
        </w:rPr>
        <w:t>tuoteselosteella voi lukea ylimalkaan ”</w:t>
      </w:r>
      <w:proofErr w:type="gramStart"/>
      <w:r w:rsidR="00452717">
        <w:rPr>
          <w:rFonts w:ascii="Comic Sans MS" w:hAnsi="Comic Sans MS"/>
          <w:sz w:val="28"/>
          <w:lang w:val="fi-FI"/>
        </w:rPr>
        <w:t>mausteita” ,</w:t>
      </w:r>
      <w:proofErr w:type="gramEnd"/>
      <w:r w:rsidR="00452717">
        <w:rPr>
          <w:rFonts w:ascii="Comic Sans MS" w:hAnsi="Comic Sans MS"/>
          <w:sz w:val="28"/>
          <w:lang w:val="fi-FI"/>
        </w:rPr>
        <w:t xml:space="preserve"> luontaisen kaltaisia aromivalmisteita ” tai ”keinotekoisia aromivalmisteita”.</w:t>
      </w:r>
    </w:p>
    <w:p w:rsidR="00452717" w:rsidRDefault="00D42B72" w:rsidP="00F350F2">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4" name="Kuva 2"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13_.gif"/>
                    <pic:cNvPicPr>
                      <a:picLocks noChangeAspect="1" noChangeArrowheads="1"/>
                    </pic:cNvPicPr>
                  </pic:nvPicPr>
                  <pic:blipFill>
                    <a:blip r:embed="rId8"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96379A" w:rsidRDefault="0096379A" w:rsidP="00F350F2">
      <w:pPr>
        <w:rPr>
          <w:rFonts w:ascii="Comic Sans MS" w:hAnsi="Comic Sans MS"/>
          <w:sz w:val="28"/>
          <w:lang w:val="fi-FI"/>
        </w:rPr>
      </w:pPr>
      <w:r>
        <w:rPr>
          <w:rFonts w:ascii="Comic Sans MS" w:hAnsi="Comic Sans MS"/>
          <w:sz w:val="28"/>
          <w:lang w:val="fi-FI"/>
        </w:rPr>
        <w:t xml:space="preserve">Pakkaukseen on myös merkitty tuotteen säilyvyys huoneenlämmössä tai jääkaapissa ja suositeltu viimeinen käyttöpäivä. </w:t>
      </w:r>
    </w:p>
    <w:p w:rsidR="0096379A" w:rsidRDefault="0096379A" w:rsidP="00F350F2">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5" name="Kuva 3"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13_.gif"/>
                    <pic:cNvPicPr>
                      <a:picLocks noChangeAspect="1" noChangeArrowheads="1"/>
                    </pic:cNvPicPr>
                  </pic:nvPicPr>
                  <pic:blipFill>
                    <a:blip r:embed="rId8"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FB7F9A" w:rsidRDefault="00FB7F9A" w:rsidP="00F350F2">
      <w:pPr>
        <w:rPr>
          <w:rFonts w:ascii="Comic Sans MS" w:hAnsi="Comic Sans MS"/>
          <w:sz w:val="28"/>
          <w:lang w:val="fi-FI"/>
        </w:rPr>
      </w:pPr>
    </w:p>
    <w:p w:rsidR="00FB7F9A" w:rsidRDefault="00FB7F9A" w:rsidP="00F350F2">
      <w:pPr>
        <w:rPr>
          <w:rFonts w:ascii="Comic Sans MS" w:hAnsi="Comic Sans MS"/>
          <w:sz w:val="28"/>
          <w:lang w:val="fi-FI"/>
        </w:rPr>
      </w:pPr>
    </w:p>
    <w:p w:rsidR="00FB7F9A" w:rsidRDefault="00FB7F9A" w:rsidP="00F350F2">
      <w:pPr>
        <w:rPr>
          <w:rFonts w:ascii="Comic Sans MS" w:hAnsi="Comic Sans MS"/>
          <w:sz w:val="28"/>
          <w:lang w:val="fi-FI"/>
        </w:rPr>
      </w:pPr>
    </w:p>
    <w:p w:rsidR="00FB7F9A" w:rsidRPr="00FB7F9A" w:rsidRDefault="00FB7F9A" w:rsidP="00F350F2">
      <w:pPr>
        <w:rPr>
          <w:rFonts w:ascii="Comic Sans MS" w:hAnsi="Comic Sans MS"/>
          <w:b/>
          <w:color w:val="FF0000"/>
          <w:sz w:val="28"/>
          <w:lang w:val="fi-FI"/>
        </w:rPr>
      </w:pPr>
      <w:r w:rsidRPr="002315F8">
        <w:rPr>
          <w:rFonts w:ascii="Comic Sans MS" w:hAnsi="Comic Sans MS"/>
          <w:b/>
          <w:color w:val="FF0000"/>
          <w:sz w:val="28"/>
          <w:highlight w:val="yellow"/>
          <w:lang w:val="fi-FI"/>
        </w:rPr>
        <w:lastRenderedPageBreak/>
        <w:t>RASVAA, SOKERIA, NATRIUMIA</w:t>
      </w:r>
    </w:p>
    <w:p w:rsidR="00FB7F9A" w:rsidRDefault="00FB7F9A" w:rsidP="00F350F2">
      <w:pPr>
        <w:rPr>
          <w:rFonts w:ascii="Comic Sans MS" w:hAnsi="Comic Sans MS"/>
          <w:sz w:val="28"/>
          <w:lang w:val="fi-FI"/>
        </w:rPr>
      </w:pPr>
      <w:r>
        <w:rPr>
          <w:rFonts w:ascii="Comic Sans MS" w:hAnsi="Comic Sans MS"/>
          <w:sz w:val="28"/>
          <w:lang w:val="fi-FI"/>
        </w:rPr>
        <w:t xml:space="preserve">Joskus varsinkin kypsennettyjen elintarvikkeiden tuoteselosteissa mainitaan kasviöljy. Älä anna nimityksen johtaa itseäsi harhaan: kyseessä voi olla esimerkiksi kookosrasva tai palmuöljy. Kummassakin on </w:t>
      </w:r>
      <w:proofErr w:type="gramStart"/>
      <w:r>
        <w:rPr>
          <w:rFonts w:ascii="Comic Sans MS" w:hAnsi="Comic Sans MS"/>
          <w:sz w:val="28"/>
          <w:lang w:val="fi-FI"/>
        </w:rPr>
        <w:t>runsaasti  tyydyttyneitä</w:t>
      </w:r>
      <w:proofErr w:type="gramEnd"/>
      <w:r>
        <w:rPr>
          <w:rFonts w:ascii="Comic Sans MS" w:hAnsi="Comic Sans MS"/>
          <w:sz w:val="28"/>
          <w:lang w:val="fi-FI"/>
        </w:rPr>
        <w:t xml:space="preserve"> rasvahappoja</w:t>
      </w:r>
      <w:r w:rsidR="00BE3665">
        <w:rPr>
          <w:rFonts w:ascii="Comic Sans MS" w:hAnsi="Comic Sans MS"/>
          <w:sz w:val="28"/>
          <w:lang w:val="fi-FI"/>
        </w:rPr>
        <w:t xml:space="preserve">. Runsaasti </w:t>
      </w:r>
      <w:proofErr w:type="gramStart"/>
      <w:r w:rsidR="00BE3665">
        <w:rPr>
          <w:rFonts w:ascii="Comic Sans MS" w:hAnsi="Comic Sans MS"/>
          <w:sz w:val="28"/>
          <w:lang w:val="fi-FI"/>
        </w:rPr>
        <w:t>tyydyttymättömiä  rasvahappoisia</w:t>
      </w:r>
      <w:proofErr w:type="gramEnd"/>
      <w:r w:rsidR="00BE3665">
        <w:rPr>
          <w:rFonts w:ascii="Comic Sans MS" w:hAnsi="Comic Sans MS"/>
          <w:sz w:val="28"/>
          <w:lang w:val="fi-FI"/>
        </w:rPr>
        <w:t xml:space="preserve"> sisältäviä rasvoja ovat mm. oliivi-, rypsi-, maissi-, auringonkukka- ja soijaöljy, joita nimitetään siemenöljyiksi.</w:t>
      </w:r>
    </w:p>
    <w:p w:rsidR="00BE3665" w:rsidRDefault="00BE3665" w:rsidP="00F350F2">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7" name="Kuva 7"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2\Lines\BD21313_.gif"/>
                    <pic:cNvPicPr>
                      <a:picLocks noChangeAspect="1" noChangeArrowheads="1"/>
                    </pic:cNvPicPr>
                  </pic:nvPicPr>
                  <pic:blipFill>
                    <a:blip r:embed="rId8"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BE3665" w:rsidRDefault="00BE3665" w:rsidP="00F350F2">
      <w:pPr>
        <w:rPr>
          <w:rFonts w:ascii="Comic Sans MS" w:hAnsi="Comic Sans MS"/>
          <w:sz w:val="28"/>
          <w:lang w:val="fi-FI"/>
        </w:rPr>
      </w:pPr>
      <w:r>
        <w:rPr>
          <w:rFonts w:ascii="Comic Sans MS" w:hAnsi="Comic Sans MS"/>
          <w:sz w:val="28"/>
          <w:lang w:val="fi-FI"/>
        </w:rPr>
        <w:t xml:space="preserve">Myös </w:t>
      </w:r>
      <w:r w:rsidR="000367F7">
        <w:rPr>
          <w:rFonts w:ascii="Comic Sans MS" w:hAnsi="Comic Sans MS"/>
          <w:sz w:val="28"/>
          <w:lang w:val="fi-FI"/>
        </w:rPr>
        <w:t xml:space="preserve">sokeri on yleisnimike, jolla voidaan tarkoittaa mm. </w:t>
      </w:r>
      <w:r w:rsidR="004B03FA">
        <w:rPr>
          <w:rFonts w:ascii="Comic Sans MS" w:hAnsi="Comic Sans MS"/>
          <w:noProof/>
          <w:sz w:val="28"/>
        </w:rPr>
        <w:drawing>
          <wp:inline distT="0" distB="0" distL="0" distR="0">
            <wp:extent cx="1572061" cy="1112807"/>
            <wp:effectExtent l="19050" t="0" r="9089" b="0"/>
            <wp:docPr id="9" name="Kuva 8" descr="hun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naja.jpg"/>
                    <pic:cNvPicPr/>
                  </pic:nvPicPr>
                  <pic:blipFill>
                    <a:blip r:embed="rId9" cstate="print"/>
                    <a:stretch>
                      <a:fillRect/>
                    </a:stretch>
                  </pic:blipFill>
                  <pic:spPr>
                    <a:xfrm>
                      <a:off x="0" y="0"/>
                      <a:ext cx="1572728" cy="1113279"/>
                    </a:xfrm>
                    <a:prstGeom prst="rect">
                      <a:avLst/>
                    </a:prstGeom>
                  </pic:spPr>
                </pic:pic>
              </a:graphicData>
            </a:graphic>
          </wp:inline>
        </w:drawing>
      </w:r>
      <w:r w:rsidR="000367F7">
        <w:rPr>
          <w:rFonts w:ascii="Comic Sans MS" w:hAnsi="Comic Sans MS"/>
          <w:sz w:val="28"/>
          <w:lang w:val="fi-FI"/>
        </w:rPr>
        <w:t xml:space="preserve">hunajaa, </w:t>
      </w:r>
      <w:r w:rsidR="00185BA5">
        <w:rPr>
          <w:rFonts w:ascii="Comic Sans MS" w:hAnsi="Comic Sans MS"/>
          <w:noProof/>
          <w:sz w:val="28"/>
        </w:rPr>
        <w:drawing>
          <wp:inline distT="0" distB="0" distL="0" distR="0">
            <wp:extent cx="1732112" cy="1299084"/>
            <wp:effectExtent l="19050" t="0" r="1438" b="0"/>
            <wp:docPr id="10" name="Kuva 9" descr="melas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assi.jpg"/>
                    <pic:cNvPicPr/>
                  </pic:nvPicPr>
                  <pic:blipFill>
                    <a:blip r:embed="rId10" cstate="print"/>
                    <a:stretch>
                      <a:fillRect/>
                    </a:stretch>
                  </pic:blipFill>
                  <pic:spPr>
                    <a:xfrm>
                      <a:off x="0" y="0"/>
                      <a:ext cx="1732636" cy="1299477"/>
                    </a:xfrm>
                    <a:prstGeom prst="rect">
                      <a:avLst/>
                    </a:prstGeom>
                  </pic:spPr>
                </pic:pic>
              </a:graphicData>
            </a:graphic>
          </wp:inline>
        </w:drawing>
      </w:r>
      <w:r w:rsidR="000367F7">
        <w:rPr>
          <w:rFonts w:ascii="Comic Sans MS" w:hAnsi="Comic Sans MS"/>
          <w:sz w:val="28"/>
          <w:lang w:val="fi-FI"/>
        </w:rPr>
        <w:t>melassia</w:t>
      </w:r>
      <w:r w:rsidR="00185BA5">
        <w:rPr>
          <w:rStyle w:val="Alaviitteenviite"/>
          <w:rFonts w:ascii="Comic Sans MS" w:hAnsi="Comic Sans MS"/>
          <w:sz w:val="28"/>
          <w:lang w:val="fi-FI"/>
        </w:rPr>
        <w:footnoteReference w:id="1"/>
      </w:r>
      <w:r w:rsidR="000367F7">
        <w:rPr>
          <w:rFonts w:ascii="Comic Sans MS" w:hAnsi="Comic Sans MS"/>
          <w:sz w:val="28"/>
          <w:lang w:val="fi-FI"/>
        </w:rPr>
        <w:t>, dekstriiniä</w:t>
      </w:r>
      <w:r w:rsidR="00821171">
        <w:rPr>
          <w:rStyle w:val="Alaviitteenviite"/>
          <w:rFonts w:ascii="Comic Sans MS" w:hAnsi="Comic Sans MS"/>
          <w:sz w:val="28"/>
          <w:lang w:val="fi-FI"/>
        </w:rPr>
        <w:footnoteReference w:id="2"/>
      </w:r>
      <w:r w:rsidR="000367F7">
        <w:rPr>
          <w:rFonts w:ascii="Comic Sans MS" w:hAnsi="Comic Sans MS"/>
          <w:sz w:val="28"/>
          <w:lang w:val="fi-FI"/>
        </w:rPr>
        <w:t>, fruktoosia</w:t>
      </w:r>
      <w:r w:rsidR="009E1B90">
        <w:rPr>
          <w:rStyle w:val="Alaviitteenviite"/>
          <w:rFonts w:ascii="Comic Sans MS" w:hAnsi="Comic Sans MS"/>
          <w:sz w:val="28"/>
          <w:lang w:val="fi-FI"/>
        </w:rPr>
        <w:footnoteReference w:id="3"/>
      </w:r>
      <w:r w:rsidR="000367F7">
        <w:rPr>
          <w:rFonts w:ascii="Comic Sans MS" w:hAnsi="Comic Sans MS"/>
          <w:sz w:val="28"/>
          <w:lang w:val="fi-FI"/>
        </w:rPr>
        <w:t xml:space="preserve">, </w:t>
      </w:r>
      <w:proofErr w:type="spellStart"/>
      <w:r w:rsidR="000367F7">
        <w:rPr>
          <w:rFonts w:ascii="Comic Sans MS" w:hAnsi="Comic Sans MS"/>
          <w:sz w:val="28"/>
          <w:lang w:val="fi-FI"/>
        </w:rPr>
        <w:t>galaktoosia</w:t>
      </w:r>
      <w:proofErr w:type="spellEnd"/>
      <w:r w:rsidR="009E1B90">
        <w:rPr>
          <w:rStyle w:val="Alaviitteenviite"/>
          <w:rFonts w:ascii="Comic Sans MS" w:hAnsi="Comic Sans MS"/>
          <w:sz w:val="28"/>
          <w:lang w:val="fi-FI"/>
        </w:rPr>
        <w:footnoteReference w:id="4"/>
      </w:r>
      <w:r w:rsidR="000367F7">
        <w:rPr>
          <w:rFonts w:ascii="Comic Sans MS" w:hAnsi="Comic Sans MS"/>
          <w:sz w:val="28"/>
          <w:lang w:val="fi-FI"/>
        </w:rPr>
        <w:t>, glukoosia</w:t>
      </w:r>
      <w:r w:rsidR="00955CC4">
        <w:rPr>
          <w:rStyle w:val="Alaviitteenviite"/>
          <w:rFonts w:ascii="Comic Sans MS" w:hAnsi="Comic Sans MS"/>
          <w:sz w:val="28"/>
          <w:lang w:val="fi-FI"/>
        </w:rPr>
        <w:footnoteReference w:id="5"/>
      </w:r>
      <w:r w:rsidR="000367F7">
        <w:rPr>
          <w:rFonts w:ascii="Comic Sans MS" w:hAnsi="Comic Sans MS"/>
          <w:sz w:val="28"/>
          <w:lang w:val="fi-FI"/>
        </w:rPr>
        <w:t>, laktoosia</w:t>
      </w:r>
      <w:r w:rsidR="00955CC4">
        <w:rPr>
          <w:rStyle w:val="Alaviitteenviite"/>
          <w:rFonts w:ascii="Comic Sans MS" w:hAnsi="Comic Sans MS"/>
          <w:sz w:val="28"/>
          <w:lang w:val="fi-FI"/>
        </w:rPr>
        <w:footnoteReference w:id="6"/>
      </w:r>
      <w:r w:rsidR="009E6A8B">
        <w:rPr>
          <w:rFonts w:ascii="Comic Sans MS" w:hAnsi="Comic Sans MS"/>
          <w:sz w:val="28"/>
          <w:lang w:val="fi-FI"/>
        </w:rPr>
        <w:t>, maltoosia</w:t>
      </w:r>
      <w:r w:rsidR="00955CC4">
        <w:rPr>
          <w:rStyle w:val="Alaviitteenviite"/>
          <w:rFonts w:ascii="Comic Sans MS" w:hAnsi="Comic Sans MS"/>
          <w:sz w:val="28"/>
          <w:lang w:val="fi-FI"/>
        </w:rPr>
        <w:footnoteReference w:id="7"/>
      </w:r>
      <w:r w:rsidR="009E6A8B">
        <w:rPr>
          <w:rFonts w:ascii="Comic Sans MS" w:hAnsi="Comic Sans MS"/>
          <w:sz w:val="28"/>
          <w:lang w:val="fi-FI"/>
        </w:rPr>
        <w:t xml:space="preserve"> tai sakkaroosia</w:t>
      </w:r>
      <w:r w:rsidR="006E6303">
        <w:rPr>
          <w:rStyle w:val="Alaviitteenviite"/>
          <w:rFonts w:ascii="Comic Sans MS" w:hAnsi="Comic Sans MS"/>
          <w:sz w:val="28"/>
          <w:lang w:val="fi-FI"/>
        </w:rPr>
        <w:footnoteReference w:id="8"/>
      </w:r>
      <w:r w:rsidR="009E6A8B">
        <w:rPr>
          <w:rFonts w:ascii="Comic Sans MS" w:hAnsi="Comic Sans MS"/>
          <w:sz w:val="28"/>
          <w:lang w:val="fi-FI"/>
        </w:rPr>
        <w:t xml:space="preserve">. </w:t>
      </w:r>
    </w:p>
    <w:p w:rsidR="009E6A8B" w:rsidRDefault="009E6A8B" w:rsidP="00F350F2">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8" name="Kuva 8"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OFFICE12\Lines\BD21313_.gif"/>
                    <pic:cNvPicPr>
                      <a:picLocks noChangeAspect="1" noChangeArrowheads="1"/>
                    </pic:cNvPicPr>
                  </pic:nvPicPr>
                  <pic:blipFill>
                    <a:blip r:embed="rId8"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452511" w:rsidRDefault="00452511" w:rsidP="00F350F2">
      <w:pPr>
        <w:rPr>
          <w:rFonts w:ascii="Comic Sans MS" w:hAnsi="Comic Sans MS"/>
          <w:sz w:val="28"/>
          <w:lang w:val="fi-FI"/>
        </w:rPr>
      </w:pPr>
      <w:r>
        <w:rPr>
          <w:rFonts w:ascii="Comic Sans MS" w:hAnsi="Comic Sans MS"/>
          <w:sz w:val="28"/>
          <w:lang w:val="fi-FI"/>
        </w:rPr>
        <w:t>Kun halutaan saada selville elintarvikkeen natriumpitoisuus, on muistettava, että suolan lisäksi myös tietyt m</w:t>
      </w:r>
      <w:r w:rsidR="00826CB5">
        <w:rPr>
          <w:rFonts w:ascii="Comic Sans MS" w:hAnsi="Comic Sans MS"/>
          <w:sz w:val="28"/>
          <w:lang w:val="fi-FI"/>
        </w:rPr>
        <w:t>uut aineet sisältävät natriumia. Tällaisia ovat mm. leivinjauheet ja</w:t>
      </w:r>
      <w:r w:rsidR="008C53E5">
        <w:rPr>
          <w:rFonts w:ascii="Comic Sans MS" w:hAnsi="Comic Sans MS"/>
          <w:sz w:val="28"/>
          <w:lang w:val="fi-FI"/>
        </w:rPr>
        <w:t xml:space="preserve"> ruokasooda (sisältävät </w:t>
      </w:r>
      <w:r w:rsidR="008C53E5">
        <w:rPr>
          <w:rFonts w:ascii="Comic Sans MS" w:hAnsi="Comic Sans MS"/>
          <w:sz w:val="28"/>
          <w:lang w:val="fi-FI"/>
        </w:rPr>
        <w:lastRenderedPageBreak/>
        <w:t>natriumbi</w:t>
      </w:r>
      <w:r w:rsidR="00826CB5">
        <w:rPr>
          <w:rFonts w:ascii="Comic Sans MS" w:hAnsi="Comic Sans MS"/>
          <w:sz w:val="28"/>
          <w:lang w:val="fi-FI"/>
        </w:rPr>
        <w:t>karbonaattia</w:t>
      </w:r>
      <w:r w:rsidR="008C53E5">
        <w:rPr>
          <w:rFonts w:ascii="Comic Sans MS" w:hAnsi="Comic Sans MS"/>
          <w:sz w:val="28"/>
          <w:lang w:val="fi-FI"/>
        </w:rPr>
        <w:t xml:space="preserve">) sekä kaikki lisäaineet, joiden nimessä esiintyy sana </w:t>
      </w:r>
      <w:r w:rsidR="003C1857">
        <w:rPr>
          <w:rFonts w:ascii="Comic Sans MS" w:hAnsi="Comic Sans MS"/>
          <w:sz w:val="28"/>
          <w:lang w:val="fi-FI"/>
        </w:rPr>
        <w:t xml:space="preserve">natrium (esimerkiksi </w:t>
      </w:r>
      <w:proofErr w:type="spellStart"/>
      <w:r w:rsidR="003C1857">
        <w:rPr>
          <w:rFonts w:ascii="Comic Sans MS" w:hAnsi="Comic Sans MS"/>
          <w:sz w:val="28"/>
          <w:lang w:val="fi-FI"/>
        </w:rPr>
        <w:t>natriumglutamaatti</w:t>
      </w:r>
      <w:proofErr w:type="spellEnd"/>
      <w:r w:rsidR="003C1857">
        <w:rPr>
          <w:rFonts w:ascii="Comic Sans MS" w:hAnsi="Comic Sans MS"/>
          <w:sz w:val="28"/>
          <w:lang w:val="fi-FI"/>
        </w:rPr>
        <w:t>).</w:t>
      </w:r>
    </w:p>
    <w:p w:rsidR="003C1857" w:rsidRDefault="003C1857" w:rsidP="00F350F2">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12" name="Kuva 10"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OFFICE12\Lines\BD21313_.gif"/>
                    <pic:cNvPicPr>
                      <a:picLocks noChangeAspect="1" noChangeArrowheads="1"/>
                    </pic:cNvPicPr>
                  </pic:nvPicPr>
                  <pic:blipFill>
                    <a:blip r:embed="rId8"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372B95" w:rsidRDefault="00372B95" w:rsidP="00F350F2">
      <w:pPr>
        <w:rPr>
          <w:rFonts w:ascii="Comic Sans MS" w:hAnsi="Comic Sans MS"/>
          <w:sz w:val="28"/>
          <w:lang w:val="fi-FI"/>
        </w:rPr>
      </w:pPr>
      <w:r>
        <w:rPr>
          <w:rFonts w:ascii="Comic Sans MS" w:hAnsi="Comic Sans MS"/>
          <w:sz w:val="28"/>
          <w:lang w:val="fi-FI"/>
        </w:rPr>
        <w:t>Elintarv</w:t>
      </w:r>
      <w:r w:rsidR="00441B5B">
        <w:rPr>
          <w:rFonts w:ascii="Comic Sans MS" w:hAnsi="Comic Sans MS"/>
          <w:sz w:val="28"/>
          <w:lang w:val="fi-FI"/>
        </w:rPr>
        <w:t>ikepakkauksiin saa merkitä tieto</w:t>
      </w:r>
      <w:r>
        <w:rPr>
          <w:rFonts w:ascii="Comic Sans MS" w:hAnsi="Comic Sans MS"/>
          <w:sz w:val="28"/>
          <w:lang w:val="fi-FI"/>
        </w:rPr>
        <w:t xml:space="preserve">ja tuotteen sisältämistä ravintoaineista. Jos </w:t>
      </w:r>
      <w:proofErr w:type="gramStart"/>
      <w:r>
        <w:rPr>
          <w:rFonts w:ascii="Comic Sans MS" w:hAnsi="Comic Sans MS"/>
          <w:sz w:val="28"/>
          <w:lang w:val="fi-FI"/>
        </w:rPr>
        <w:t>ravintosisällöstä  annetaan</w:t>
      </w:r>
      <w:proofErr w:type="gramEnd"/>
      <w:r>
        <w:rPr>
          <w:rFonts w:ascii="Comic Sans MS" w:hAnsi="Comic Sans MS"/>
          <w:sz w:val="28"/>
          <w:lang w:val="fi-FI"/>
        </w:rPr>
        <w:t xml:space="preserve"> </w:t>
      </w:r>
      <w:r w:rsidR="00441B5B">
        <w:rPr>
          <w:rFonts w:ascii="Comic Sans MS" w:hAnsi="Comic Sans MS"/>
          <w:sz w:val="28"/>
          <w:lang w:val="fi-FI"/>
        </w:rPr>
        <w:t xml:space="preserve">tietoja on aina ilmoitettava myös tuotteen energia-, proteiini-, hiilihydraatti ja rasvapitoisuus. Pakkauksessa on lupa </w:t>
      </w:r>
      <w:r w:rsidR="00D82B5E">
        <w:rPr>
          <w:rFonts w:ascii="Comic Sans MS" w:hAnsi="Comic Sans MS"/>
          <w:sz w:val="28"/>
          <w:lang w:val="fi-FI"/>
        </w:rPr>
        <w:t>ilmoittaa rasvan koostumus eli paljonko on t</w:t>
      </w:r>
      <w:r w:rsidR="00A30914">
        <w:rPr>
          <w:rFonts w:ascii="Comic Sans MS" w:hAnsi="Comic Sans MS"/>
          <w:sz w:val="28"/>
          <w:lang w:val="fi-FI"/>
        </w:rPr>
        <w:t xml:space="preserve">yydyttyneitä, </w:t>
      </w:r>
      <w:proofErr w:type="spellStart"/>
      <w:r w:rsidR="00A30914">
        <w:rPr>
          <w:rFonts w:ascii="Comic Sans MS" w:hAnsi="Comic Sans MS"/>
          <w:sz w:val="28"/>
          <w:lang w:val="fi-FI"/>
        </w:rPr>
        <w:t>kertatyydyttymätömiä</w:t>
      </w:r>
      <w:proofErr w:type="spellEnd"/>
      <w:r w:rsidR="00D82B5E">
        <w:rPr>
          <w:rFonts w:ascii="Comic Sans MS" w:hAnsi="Comic Sans MS"/>
          <w:sz w:val="28"/>
          <w:lang w:val="fi-FI"/>
        </w:rPr>
        <w:t xml:space="preserve"> </w:t>
      </w:r>
      <w:r w:rsidR="009910AC">
        <w:rPr>
          <w:rFonts w:ascii="Comic Sans MS" w:hAnsi="Comic Sans MS"/>
          <w:sz w:val="28"/>
          <w:lang w:val="fi-FI"/>
        </w:rPr>
        <w:t>ja monityydytt</w:t>
      </w:r>
      <w:r w:rsidR="00C64708">
        <w:rPr>
          <w:rFonts w:ascii="Comic Sans MS" w:hAnsi="Comic Sans MS"/>
          <w:sz w:val="28"/>
          <w:lang w:val="fi-FI"/>
        </w:rPr>
        <w:t xml:space="preserve">ymättömiä </w:t>
      </w:r>
      <w:proofErr w:type="gramStart"/>
      <w:r w:rsidR="00C64708">
        <w:rPr>
          <w:rFonts w:ascii="Comic Sans MS" w:hAnsi="Comic Sans MS"/>
          <w:sz w:val="28"/>
          <w:lang w:val="fi-FI"/>
        </w:rPr>
        <w:t xml:space="preserve">rasvahappoja </w:t>
      </w:r>
      <w:r w:rsidR="00894093">
        <w:rPr>
          <w:rFonts w:ascii="Comic Sans MS" w:hAnsi="Comic Sans MS"/>
          <w:sz w:val="28"/>
          <w:lang w:val="fi-FI"/>
        </w:rPr>
        <w:t xml:space="preserve"> ja</w:t>
      </w:r>
      <w:proofErr w:type="gramEnd"/>
      <w:r w:rsidR="00894093">
        <w:rPr>
          <w:rFonts w:ascii="Comic Sans MS" w:hAnsi="Comic Sans MS"/>
          <w:sz w:val="28"/>
          <w:lang w:val="fi-FI"/>
        </w:rPr>
        <w:t xml:space="preserve"> k</w:t>
      </w:r>
      <w:r w:rsidR="009910AC">
        <w:rPr>
          <w:rFonts w:ascii="Comic Sans MS" w:hAnsi="Comic Sans MS"/>
          <w:sz w:val="28"/>
          <w:lang w:val="fi-FI"/>
        </w:rPr>
        <w:t xml:space="preserve">olesterolia. Suolan ja rasvan </w:t>
      </w:r>
      <w:r w:rsidR="00894093">
        <w:rPr>
          <w:rFonts w:ascii="Comic Sans MS" w:hAnsi="Comic Sans MS"/>
          <w:sz w:val="28"/>
          <w:lang w:val="fi-FI"/>
        </w:rPr>
        <w:t xml:space="preserve">määrä on ilmoitettava mm. leivissä, lihavalmisteissa, liemissä, </w:t>
      </w:r>
      <w:proofErr w:type="gramStart"/>
      <w:r w:rsidR="00894093">
        <w:rPr>
          <w:rFonts w:ascii="Comic Sans MS" w:hAnsi="Comic Sans MS"/>
          <w:sz w:val="28"/>
          <w:lang w:val="fi-FI"/>
        </w:rPr>
        <w:t>keitoissa  ja</w:t>
      </w:r>
      <w:proofErr w:type="gramEnd"/>
      <w:r w:rsidR="00894093">
        <w:rPr>
          <w:rFonts w:ascii="Comic Sans MS" w:hAnsi="Comic Sans MS"/>
          <w:sz w:val="28"/>
          <w:lang w:val="fi-FI"/>
        </w:rPr>
        <w:t xml:space="preserve"> kastikkeissa. Ravintoarvot täytyy ilmoittaa 100 grammaa tai 100 millilitraa kohti. Vitamiini- ja hivenainepitoisuudet </w:t>
      </w:r>
      <w:r w:rsidR="00F84C4E">
        <w:rPr>
          <w:rFonts w:ascii="Comic Sans MS" w:hAnsi="Comic Sans MS"/>
          <w:sz w:val="28"/>
          <w:lang w:val="fi-FI"/>
        </w:rPr>
        <w:t>on lupa ilmoittaa prosentteina, jotka kertovat</w:t>
      </w:r>
      <w:r w:rsidR="00A85DBF">
        <w:rPr>
          <w:rFonts w:ascii="Comic Sans MS" w:hAnsi="Comic Sans MS"/>
          <w:sz w:val="28"/>
          <w:lang w:val="fi-FI"/>
        </w:rPr>
        <w:t xml:space="preserve">, kuinka suuren osan päivittäisestä vitamiini- tai hivenainetarpeesta kyseisellä elintarvikkeella voi tyydyttää. </w:t>
      </w:r>
    </w:p>
    <w:p w:rsidR="00A30914" w:rsidRDefault="00A30914" w:rsidP="00F350F2">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13" name="Kuva 11"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OFFICE12\Lines\BD21313_.gif"/>
                    <pic:cNvPicPr>
                      <a:picLocks noChangeAspect="1" noChangeArrowheads="1"/>
                    </pic:cNvPicPr>
                  </pic:nvPicPr>
                  <pic:blipFill>
                    <a:blip r:embed="rId8"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2315F8" w:rsidRPr="002315F8" w:rsidRDefault="002315F8" w:rsidP="00F350F2">
      <w:pPr>
        <w:rPr>
          <w:rFonts w:ascii="Comic Sans MS" w:hAnsi="Comic Sans MS"/>
          <w:color w:val="FF0000"/>
          <w:sz w:val="28"/>
          <w:lang w:val="fi-FI"/>
        </w:rPr>
      </w:pPr>
      <w:r w:rsidRPr="002315F8">
        <w:rPr>
          <w:rFonts w:ascii="Comic Sans MS" w:hAnsi="Comic Sans MS"/>
          <w:color w:val="FF0000"/>
          <w:sz w:val="28"/>
          <w:highlight w:val="yellow"/>
          <w:lang w:val="fi-FI"/>
        </w:rPr>
        <w:t>LISÄAINEET</w:t>
      </w:r>
      <w:r w:rsidRPr="002315F8">
        <w:rPr>
          <w:rFonts w:ascii="Comic Sans MS" w:hAnsi="Comic Sans MS"/>
          <w:color w:val="FF0000"/>
          <w:sz w:val="28"/>
          <w:lang w:val="fi-FI"/>
        </w:rPr>
        <w:t xml:space="preserve"> </w:t>
      </w:r>
    </w:p>
    <w:p w:rsidR="002315F8" w:rsidRDefault="002315F8" w:rsidP="00F350F2">
      <w:pPr>
        <w:rPr>
          <w:rFonts w:ascii="Comic Sans MS" w:hAnsi="Comic Sans MS"/>
          <w:sz w:val="28"/>
          <w:lang w:val="fi-FI"/>
        </w:rPr>
      </w:pPr>
      <w:r>
        <w:rPr>
          <w:rFonts w:ascii="Comic Sans MS" w:hAnsi="Comic Sans MS"/>
          <w:sz w:val="28"/>
          <w:lang w:val="fi-FI"/>
        </w:rPr>
        <w:t xml:space="preserve">Monet karttavat </w:t>
      </w:r>
      <w:r w:rsidR="004B2535">
        <w:rPr>
          <w:rFonts w:ascii="Comic Sans MS" w:hAnsi="Comic Sans MS"/>
          <w:sz w:val="28"/>
          <w:lang w:val="fi-FI"/>
        </w:rPr>
        <w:t xml:space="preserve">kaikkia säilöttyjä ruokia, koska pitävät niihin käytettyjä </w:t>
      </w:r>
      <w:proofErr w:type="spellStart"/>
      <w:r w:rsidR="004B2535">
        <w:rPr>
          <w:rFonts w:ascii="Comic Sans MS" w:hAnsi="Comic Sans MS"/>
          <w:sz w:val="28"/>
          <w:lang w:val="fi-FI"/>
        </w:rPr>
        <w:t>lisäaineitavaarallisina</w:t>
      </w:r>
      <w:proofErr w:type="spellEnd"/>
      <w:r w:rsidR="004B2535">
        <w:rPr>
          <w:rFonts w:ascii="Comic Sans MS" w:hAnsi="Comic Sans MS"/>
          <w:sz w:val="28"/>
          <w:lang w:val="fi-FI"/>
        </w:rPr>
        <w:t>. Lisäaineille pyritään parantamaan ruoan säilyvyyttä, ulkonäköä, makua tai koostumusta.  On hyvä muistaa, että elintarvi</w:t>
      </w:r>
      <w:r w:rsidR="00C1015C">
        <w:rPr>
          <w:rFonts w:ascii="Comic Sans MS" w:hAnsi="Comic Sans MS"/>
          <w:sz w:val="28"/>
          <w:lang w:val="fi-FI"/>
        </w:rPr>
        <w:t xml:space="preserve">keteollisuuden käyttämällä lisäaineilla on elintarvikeviraston </w:t>
      </w:r>
      <w:proofErr w:type="gramStart"/>
      <w:r w:rsidR="00C1015C">
        <w:rPr>
          <w:rFonts w:ascii="Comic Sans MS" w:hAnsi="Comic Sans MS"/>
          <w:sz w:val="28"/>
          <w:lang w:val="fi-FI"/>
        </w:rPr>
        <w:t>hyväksyntä,  ja</w:t>
      </w:r>
      <w:proofErr w:type="gramEnd"/>
      <w:r w:rsidR="00C1015C">
        <w:rPr>
          <w:rFonts w:ascii="Comic Sans MS" w:hAnsi="Comic Sans MS"/>
          <w:sz w:val="28"/>
          <w:lang w:val="fi-FI"/>
        </w:rPr>
        <w:t xml:space="preserve"> virasto mää</w:t>
      </w:r>
      <w:r w:rsidR="008B3B83">
        <w:rPr>
          <w:rFonts w:ascii="Comic Sans MS" w:hAnsi="Comic Sans MS"/>
          <w:sz w:val="28"/>
          <w:lang w:val="fi-FI"/>
        </w:rPr>
        <w:t xml:space="preserve">rää  myös kuinka paljon kutakin lisäainetta saa käyttää eri elintarvikkeisiin. </w:t>
      </w:r>
    </w:p>
    <w:p w:rsidR="008B3B83" w:rsidRDefault="008B3B83" w:rsidP="00F350F2">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14" name="Kuva 12"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21313_.gif"/>
                    <pic:cNvPicPr>
                      <a:picLocks noChangeAspect="1" noChangeArrowheads="1"/>
                    </pic:cNvPicPr>
                  </pic:nvPicPr>
                  <pic:blipFill>
                    <a:blip r:embed="rId8"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606FFF" w:rsidRDefault="00606FFF" w:rsidP="00F350F2">
      <w:pPr>
        <w:rPr>
          <w:rFonts w:ascii="Comic Sans MS" w:hAnsi="Comic Sans MS"/>
          <w:sz w:val="28"/>
          <w:lang w:val="fi-FI"/>
        </w:rPr>
      </w:pPr>
    </w:p>
    <w:p w:rsidR="00606FFF" w:rsidRDefault="00606FFF" w:rsidP="00F350F2">
      <w:pPr>
        <w:rPr>
          <w:rFonts w:ascii="Comic Sans MS" w:hAnsi="Comic Sans MS"/>
          <w:sz w:val="28"/>
          <w:lang w:val="fi-FI"/>
        </w:rPr>
      </w:pPr>
      <w:r>
        <w:rPr>
          <w:rFonts w:ascii="Comic Sans MS" w:hAnsi="Comic Sans MS"/>
          <w:sz w:val="28"/>
          <w:lang w:val="fi-FI"/>
        </w:rPr>
        <w:lastRenderedPageBreak/>
        <w:t xml:space="preserve">Joidenkin lisäaineiden vaarattomuudesta kuitenkin kiistellään. Erimielisyyttä on ilmetty mm. </w:t>
      </w:r>
      <w:proofErr w:type="gramStart"/>
      <w:r>
        <w:rPr>
          <w:rFonts w:ascii="Comic Sans MS" w:hAnsi="Comic Sans MS"/>
          <w:sz w:val="28"/>
          <w:lang w:val="fi-FI"/>
        </w:rPr>
        <w:t>seuraavista :</w:t>
      </w:r>
      <w:proofErr w:type="gramEnd"/>
    </w:p>
    <w:p w:rsidR="00606FFF" w:rsidRDefault="00A07A2E" w:rsidP="00A07A2E">
      <w:pPr>
        <w:pStyle w:val="Luettelokappale"/>
        <w:numPr>
          <w:ilvl w:val="0"/>
          <w:numId w:val="4"/>
        </w:numPr>
        <w:rPr>
          <w:rFonts w:ascii="Comic Sans MS" w:hAnsi="Comic Sans MS"/>
          <w:sz w:val="28"/>
          <w:lang w:val="fi-FI"/>
        </w:rPr>
      </w:pPr>
      <w:r>
        <w:rPr>
          <w:rFonts w:ascii="Comic Sans MS" w:hAnsi="Comic Sans MS"/>
          <w:sz w:val="28"/>
          <w:lang w:val="fi-FI"/>
        </w:rPr>
        <w:t>Natriumnitriitti ja natriumnitraatti:</w:t>
      </w:r>
      <w:r w:rsidR="00FD213A">
        <w:rPr>
          <w:rFonts w:ascii="Comic Sans MS" w:hAnsi="Comic Sans MS"/>
          <w:sz w:val="28"/>
          <w:lang w:val="fi-FI"/>
        </w:rPr>
        <w:t xml:space="preserve"> käytetään kinkkuihin, makkaroihin, pekoniin ja säilykelihaan; estävät </w:t>
      </w:r>
      <w:proofErr w:type="spellStart"/>
      <w:r w:rsidR="00FD213A">
        <w:rPr>
          <w:rFonts w:ascii="Comic Sans MS" w:hAnsi="Comic Sans MS"/>
          <w:sz w:val="28"/>
          <w:lang w:val="fi-FI"/>
        </w:rPr>
        <w:t>botulismia</w:t>
      </w:r>
      <w:proofErr w:type="spellEnd"/>
      <w:r w:rsidR="00FD213A">
        <w:rPr>
          <w:rFonts w:ascii="Comic Sans MS" w:hAnsi="Comic Sans MS"/>
          <w:sz w:val="28"/>
          <w:lang w:val="fi-FI"/>
        </w:rPr>
        <w:t xml:space="preserve"> ja lisäävät tuotteiden punaisuutta.</w:t>
      </w:r>
    </w:p>
    <w:p w:rsidR="00FD213A" w:rsidRDefault="00FD213A" w:rsidP="00A07A2E">
      <w:pPr>
        <w:pStyle w:val="Luettelokappale"/>
        <w:numPr>
          <w:ilvl w:val="0"/>
          <w:numId w:val="4"/>
        </w:numPr>
        <w:rPr>
          <w:rFonts w:ascii="Comic Sans MS" w:hAnsi="Comic Sans MS"/>
          <w:sz w:val="28"/>
          <w:lang w:val="fi-FI"/>
        </w:rPr>
      </w:pPr>
      <w:r>
        <w:rPr>
          <w:rFonts w:ascii="Comic Sans MS" w:hAnsi="Comic Sans MS"/>
          <w:sz w:val="28"/>
          <w:lang w:val="fi-FI"/>
        </w:rPr>
        <w:t xml:space="preserve">Sulfiitit: käytetään joihinkin </w:t>
      </w:r>
      <w:r w:rsidR="0042682B">
        <w:rPr>
          <w:rFonts w:ascii="Comic Sans MS" w:hAnsi="Comic Sans MS"/>
          <w:sz w:val="28"/>
          <w:lang w:val="fi-FI"/>
        </w:rPr>
        <w:t xml:space="preserve">oluihin ja viineihin </w:t>
      </w:r>
      <w:proofErr w:type="gramStart"/>
      <w:r w:rsidR="0042682B">
        <w:rPr>
          <w:rFonts w:ascii="Comic Sans MS" w:hAnsi="Comic Sans MS"/>
          <w:sz w:val="28"/>
          <w:lang w:val="fi-FI"/>
        </w:rPr>
        <w:t>tuoreiden  ja</w:t>
      </w:r>
      <w:proofErr w:type="gramEnd"/>
      <w:r w:rsidR="0042682B">
        <w:rPr>
          <w:rFonts w:ascii="Comic Sans MS" w:hAnsi="Comic Sans MS"/>
          <w:sz w:val="28"/>
          <w:lang w:val="fi-FI"/>
        </w:rPr>
        <w:t xml:space="preserve"> värin säilyttämiseksi sekä joihinkin hilloihin, marmela</w:t>
      </w:r>
      <w:r w:rsidR="00901206">
        <w:rPr>
          <w:rFonts w:ascii="Comic Sans MS" w:hAnsi="Comic Sans MS"/>
          <w:sz w:val="28"/>
          <w:lang w:val="fi-FI"/>
        </w:rPr>
        <w:t>deihin , kuivattuihin hedelmiin, pakastettuihin, kuivattuihin  ja säilöttyihin  perunoihin, joihinkin hedelmäjuomiin, etikkoihin jne.</w:t>
      </w:r>
    </w:p>
    <w:p w:rsidR="00901206" w:rsidRDefault="00503471" w:rsidP="00A07A2E">
      <w:pPr>
        <w:pStyle w:val="Luettelokappale"/>
        <w:numPr>
          <w:ilvl w:val="0"/>
          <w:numId w:val="4"/>
        </w:numPr>
        <w:rPr>
          <w:rFonts w:ascii="Comic Sans MS" w:hAnsi="Comic Sans MS"/>
          <w:sz w:val="28"/>
          <w:lang w:val="fi-FI"/>
        </w:rPr>
      </w:pPr>
      <w:proofErr w:type="spellStart"/>
      <w:r>
        <w:rPr>
          <w:rFonts w:ascii="Comic Sans MS" w:hAnsi="Comic Sans MS"/>
          <w:sz w:val="28"/>
          <w:lang w:val="fi-FI"/>
        </w:rPr>
        <w:t>Natriumglutamaatti</w:t>
      </w:r>
      <w:proofErr w:type="spellEnd"/>
      <w:r>
        <w:rPr>
          <w:rFonts w:ascii="Comic Sans MS" w:hAnsi="Comic Sans MS"/>
          <w:sz w:val="28"/>
          <w:lang w:val="fi-FI"/>
        </w:rPr>
        <w:t>: käytetään luontaisten makujen korost</w:t>
      </w:r>
      <w:r w:rsidR="008349C1">
        <w:rPr>
          <w:rFonts w:ascii="Comic Sans MS" w:hAnsi="Comic Sans MS"/>
          <w:sz w:val="28"/>
          <w:lang w:val="fi-FI"/>
        </w:rPr>
        <w:t>a</w:t>
      </w:r>
      <w:r>
        <w:rPr>
          <w:rFonts w:ascii="Comic Sans MS" w:hAnsi="Comic Sans MS"/>
          <w:sz w:val="28"/>
          <w:lang w:val="fi-FI"/>
        </w:rPr>
        <w:t>miseen.</w:t>
      </w:r>
      <w:r w:rsidR="008349C1" w:rsidRPr="008349C1">
        <w:rPr>
          <w:rFonts w:ascii="Comic Sans MS" w:hAnsi="Comic Sans MS"/>
          <w:sz w:val="28"/>
          <w:lang w:val="fi-FI"/>
        </w:rPr>
        <w:t xml:space="preserve"> </w:t>
      </w:r>
      <w:proofErr w:type="spellStart"/>
      <w:r w:rsidR="008349C1">
        <w:rPr>
          <w:rFonts w:ascii="Comic Sans MS" w:hAnsi="Comic Sans MS"/>
          <w:sz w:val="28"/>
          <w:lang w:val="fi-FI"/>
        </w:rPr>
        <w:t>Natriumglutamaatin</w:t>
      </w:r>
      <w:proofErr w:type="spellEnd"/>
      <w:r w:rsidR="008349C1">
        <w:rPr>
          <w:rFonts w:ascii="Comic Sans MS" w:hAnsi="Comic Sans MS"/>
          <w:sz w:val="28"/>
          <w:lang w:val="fi-FI"/>
        </w:rPr>
        <w:t xml:space="preserve"> väitetään aiheuttavan migreeniä ja </w:t>
      </w:r>
      <w:proofErr w:type="gramStart"/>
      <w:r w:rsidR="008349C1">
        <w:rPr>
          <w:rFonts w:ascii="Comic Sans MS" w:hAnsi="Comic Sans MS"/>
          <w:sz w:val="28"/>
          <w:lang w:val="fi-FI"/>
        </w:rPr>
        <w:t>lihaskouristuksia ( tunnetaan</w:t>
      </w:r>
      <w:proofErr w:type="gramEnd"/>
      <w:r w:rsidR="008349C1">
        <w:rPr>
          <w:rFonts w:ascii="Comic Sans MS" w:hAnsi="Comic Sans MS"/>
          <w:sz w:val="28"/>
          <w:lang w:val="fi-FI"/>
        </w:rPr>
        <w:t xml:space="preserve"> nimellä ”kiinalaisravintolan </w:t>
      </w:r>
      <w:r w:rsidR="00AF7C19">
        <w:rPr>
          <w:rFonts w:ascii="Comic Sans MS" w:hAnsi="Comic Sans MS"/>
          <w:sz w:val="28"/>
          <w:lang w:val="fi-FI"/>
        </w:rPr>
        <w:t xml:space="preserve">oireyhtymä”, koska </w:t>
      </w:r>
      <w:proofErr w:type="spellStart"/>
      <w:r w:rsidR="00AF7C19">
        <w:rPr>
          <w:rFonts w:ascii="Comic Sans MS" w:hAnsi="Comic Sans MS"/>
          <w:sz w:val="28"/>
          <w:lang w:val="fi-FI"/>
        </w:rPr>
        <w:t>natriumglutamaattia</w:t>
      </w:r>
      <w:proofErr w:type="spellEnd"/>
      <w:r w:rsidR="00AF7C19">
        <w:rPr>
          <w:rFonts w:ascii="Comic Sans MS" w:hAnsi="Comic Sans MS"/>
          <w:sz w:val="28"/>
          <w:lang w:val="fi-FI"/>
        </w:rPr>
        <w:t xml:space="preserve"> käytetään paljon kiinalaisessa ruoissa). </w:t>
      </w:r>
    </w:p>
    <w:p w:rsidR="00AF7C19" w:rsidRDefault="00AF7C19" w:rsidP="00D1717D">
      <w:pPr>
        <w:pStyle w:val="Otsikko1"/>
        <w:shd w:val="clear" w:color="auto" w:fill="FFFFFF"/>
        <w:spacing w:before="0" w:after="161"/>
        <w:rPr>
          <w:rFonts w:ascii="Comic Sans MS" w:eastAsiaTheme="minorHAnsi" w:hAnsi="Comic Sans MS" w:cstheme="minorBidi"/>
          <w:b w:val="0"/>
          <w:bCs w:val="0"/>
          <w:color w:val="auto"/>
          <w:szCs w:val="22"/>
          <w:lang w:val="fi-FI"/>
        </w:rPr>
      </w:pPr>
    </w:p>
    <w:p w:rsidR="00D1717D" w:rsidRPr="006427B2" w:rsidRDefault="00D1717D" w:rsidP="00D1717D">
      <w:pPr>
        <w:pStyle w:val="Otsikko1"/>
        <w:shd w:val="clear" w:color="auto" w:fill="FFFFFF"/>
        <w:spacing w:before="0" w:after="161"/>
        <w:rPr>
          <w:rFonts w:ascii="Comic Sans MS" w:hAnsi="Comic Sans MS"/>
          <w:color w:val="004F71"/>
          <w:sz w:val="40"/>
          <w:lang w:val="fi-FI"/>
        </w:rPr>
      </w:pPr>
      <w:r w:rsidRPr="006427B2">
        <w:rPr>
          <w:rFonts w:ascii="Comic Sans MS" w:hAnsi="Comic Sans MS"/>
          <w:color w:val="004F71"/>
          <w:sz w:val="40"/>
          <w:highlight w:val="yellow"/>
          <w:lang w:val="fi-FI"/>
        </w:rPr>
        <w:t>Elintarvikelisäaineryhmät</w:t>
      </w:r>
    </w:p>
    <w:p w:rsidR="00D1717D" w:rsidRPr="006427B2" w:rsidRDefault="00D1717D" w:rsidP="00D1717D">
      <w:pPr>
        <w:pStyle w:val="NormaaliWeb"/>
        <w:shd w:val="clear" w:color="auto" w:fill="FFFFFF"/>
        <w:spacing w:before="217" w:beforeAutospacing="0" w:after="217" w:afterAutospacing="0"/>
        <w:rPr>
          <w:rFonts w:ascii="Comic Sans MS" w:hAnsi="Comic Sans MS"/>
          <w:color w:val="343841"/>
          <w:sz w:val="32"/>
          <w:szCs w:val="22"/>
          <w:lang w:val="fi-FI"/>
        </w:rPr>
      </w:pPr>
      <w:r w:rsidRPr="006427B2">
        <w:rPr>
          <w:rFonts w:ascii="Comic Sans MS" w:hAnsi="Comic Sans MS"/>
          <w:color w:val="343841"/>
          <w:sz w:val="32"/>
          <w:szCs w:val="22"/>
          <w:lang w:val="fi-FI"/>
        </w:rPr>
        <w:t>Lisäaineet tulee ilmoittaa elintarvikkeen ainesosaluettelossa ryhmänimellä, jota täydennetään lisäaineen nimellä tai E-koodilla. Ryhmänimi ilmaisee, miksi lisäainetta on elintarvikkeen valmistuksessa pääasiallisesti käytetty. Yksittäisellä lisäaineella voi olla monenlaisia vaikutuksia, ja se voi siten kuulua eri ryhmiin eri elintarvikkeissa. Lisäaineryhmien määritelmät on annettu lisäaineasetuksessa (EY) N:o 1333/2008.</w:t>
      </w:r>
    </w:p>
    <w:p w:rsidR="006427B2" w:rsidRDefault="006427B2" w:rsidP="00D1717D">
      <w:pPr>
        <w:pStyle w:val="Otsikko2"/>
        <w:shd w:val="clear" w:color="auto" w:fill="FFFFFF"/>
        <w:rPr>
          <w:rFonts w:ascii="Comic Sans MS" w:hAnsi="Comic Sans MS"/>
          <w:color w:val="004F71"/>
          <w:sz w:val="48"/>
          <w:lang w:val="fi-FI"/>
        </w:rPr>
      </w:pPr>
    </w:p>
    <w:p w:rsidR="00D1717D" w:rsidRPr="006427B2" w:rsidRDefault="00D1717D" w:rsidP="00D1717D">
      <w:pPr>
        <w:pStyle w:val="Otsikko2"/>
        <w:shd w:val="clear" w:color="auto" w:fill="FFFFFF"/>
        <w:rPr>
          <w:rFonts w:ascii="Comic Sans MS" w:hAnsi="Comic Sans MS"/>
          <w:color w:val="004F71"/>
          <w:sz w:val="48"/>
          <w:lang w:val="fi-FI"/>
        </w:rPr>
      </w:pPr>
      <w:r w:rsidRPr="006427B2">
        <w:rPr>
          <w:rFonts w:ascii="Comic Sans MS" w:hAnsi="Comic Sans MS"/>
          <w:color w:val="004F71"/>
          <w:sz w:val="48"/>
          <w:highlight w:val="yellow"/>
          <w:lang w:val="fi-FI"/>
        </w:rPr>
        <w:lastRenderedPageBreak/>
        <w:t>Lisäaineryhmät ja niiden määritelmät</w:t>
      </w:r>
    </w:p>
    <w:p w:rsidR="00D1717D" w:rsidRPr="006427B2" w:rsidRDefault="00D1717D" w:rsidP="00D1717D">
      <w:pPr>
        <w:pStyle w:val="NormaaliWeb"/>
        <w:shd w:val="clear" w:color="auto" w:fill="FFFFFF"/>
        <w:spacing w:before="217" w:beforeAutospacing="0" w:after="217" w:afterAutospacing="0"/>
        <w:rPr>
          <w:rFonts w:ascii="Comic Sans MS" w:hAnsi="Comic Sans MS"/>
          <w:color w:val="343841"/>
          <w:sz w:val="32"/>
          <w:szCs w:val="22"/>
          <w:lang w:val="fi-FI"/>
        </w:rPr>
      </w:pPr>
      <w:r w:rsidRPr="00640DF4">
        <w:rPr>
          <w:rStyle w:val="Voimakas"/>
          <w:rFonts w:ascii="Comic Sans MS" w:hAnsi="Comic Sans MS"/>
          <w:sz w:val="32"/>
          <w:szCs w:val="22"/>
          <w:highlight w:val="green"/>
          <w:lang w:val="fi-FI"/>
        </w:rPr>
        <w:t>Arominvahventeet</w:t>
      </w:r>
      <w:r w:rsidRPr="006427B2">
        <w:rPr>
          <w:rFonts w:ascii="Comic Sans MS" w:hAnsi="Comic Sans MS"/>
          <w:color w:val="FF0000"/>
          <w:sz w:val="32"/>
          <w:szCs w:val="22"/>
          <w:lang w:val="fi-FI"/>
        </w:rPr>
        <w:t> </w:t>
      </w:r>
      <w:r w:rsidRPr="006427B2">
        <w:rPr>
          <w:rFonts w:ascii="Comic Sans MS" w:hAnsi="Comic Sans MS"/>
          <w:color w:val="343841"/>
          <w:sz w:val="32"/>
          <w:szCs w:val="22"/>
          <w:lang w:val="fi-FI"/>
        </w:rPr>
        <w:t>ovat aineita, jotka vahvistavat elintarvikkeen omaa makua ja/tai tuoksua.</w:t>
      </w:r>
    </w:p>
    <w:p w:rsidR="00D1717D" w:rsidRPr="006427B2" w:rsidRDefault="00D1717D" w:rsidP="00D1717D">
      <w:pPr>
        <w:pStyle w:val="NormaaliWeb"/>
        <w:shd w:val="clear" w:color="auto" w:fill="FFFFFF"/>
        <w:spacing w:before="217" w:beforeAutospacing="0" w:after="217" w:afterAutospacing="0"/>
        <w:rPr>
          <w:rFonts w:ascii="Comic Sans MS" w:hAnsi="Comic Sans MS"/>
          <w:color w:val="343841"/>
          <w:sz w:val="32"/>
          <w:szCs w:val="22"/>
          <w:lang w:val="fi-FI"/>
        </w:rPr>
      </w:pPr>
      <w:proofErr w:type="spellStart"/>
      <w:r w:rsidRPr="00640DF4">
        <w:rPr>
          <w:rStyle w:val="Voimakas"/>
          <w:rFonts w:ascii="Comic Sans MS" w:hAnsi="Comic Sans MS"/>
          <w:color w:val="343841"/>
          <w:sz w:val="32"/>
          <w:szCs w:val="22"/>
          <w:highlight w:val="green"/>
          <w:lang w:val="fi-FI"/>
        </w:rPr>
        <w:t>Emulgointiaineet</w:t>
      </w:r>
      <w:proofErr w:type="spellEnd"/>
      <w:r w:rsidRPr="006427B2">
        <w:rPr>
          <w:rFonts w:ascii="Comic Sans MS" w:hAnsi="Comic Sans MS"/>
          <w:color w:val="343841"/>
          <w:sz w:val="32"/>
          <w:szCs w:val="22"/>
          <w:lang w:val="fi-FI"/>
        </w:rPr>
        <w:t> ovat aineita, jotka mahdollistavat tai säilyttävät elintarvikkeessa kahden tai useamman toisiinsa sekoittumattoman olomuodon, kuten öljyn ja veden tasaisen seoksen.  </w:t>
      </w:r>
    </w:p>
    <w:p w:rsidR="00D1717D" w:rsidRPr="006427B2" w:rsidRDefault="00D1717D" w:rsidP="00D1717D">
      <w:pPr>
        <w:pStyle w:val="NormaaliWeb"/>
        <w:shd w:val="clear" w:color="auto" w:fill="FFFFFF"/>
        <w:spacing w:before="217" w:beforeAutospacing="0" w:after="217" w:afterAutospacing="0"/>
        <w:rPr>
          <w:rFonts w:ascii="Comic Sans MS" w:hAnsi="Comic Sans MS"/>
          <w:color w:val="343841"/>
          <w:sz w:val="32"/>
          <w:szCs w:val="22"/>
          <w:lang w:val="fi-FI"/>
        </w:rPr>
      </w:pPr>
      <w:r w:rsidRPr="00640DF4">
        <w:rPr>
          <w:rStyle w:val="Voimakas"/>
          <w:rFonts w:ascii="Comic Sans MS" w:hAnsi="Comic Sans MS"/>
          <w:color w:val="343841"/>
          <w:sz w:val="32"/>
          <w:szCs w:val="22"/>
          <w:highlight w:val="green"/>
          <w:lang w:val="fi-FI"/>
        </w:rPr>
        <w:t>Hapettumisenestoaineet</w:t>
      </w:r>
      <w:r w:rsidRPr="006427B2">
        <w:rPr>
          <w:rFonts w:ascii="Comic Sans MS" w:hAnsi="Comic Sans MS"/>
          <w:color w:val="343841"/>
          <w:sz w:val="32"/>
          <w:szCs w:val="22"/>
          <w:lang w:val="fi-FI"/>
        </w:rPr>
        <w:t> ovat aineita, jotka pidentävät elintarvikkeiden säilyvyyttä suojaamalla niitä hapettumisen aiheuttamalta pilaantumiselta, kuten rasvan härskiintymiseltä ja värinmuutoksilta.</w:t>
      </w:r>
    </w:p>
    <w:p w:rsidR="00D1717D" w:rsidRPr="006427B2" w:rsidRDefault="00D1717D" w:rsidP="00D1717D">
      <w:pPr>
        <w:pStyle w:val="NormaaliWeb"/>
        <w:shd w:val="clear" w:color="auto" w:fill="FFFFFF"/>
        <w:spacing w:before="217" w:beforeAutospacing="0" w:after="217" w:afterAutospacing="0"/>
        <w:rPr>
          <w:rFonts w:ascii="Comic Sans MS" w:hAnsi="Comic Sans MS"/>
          <w:color w:val="343841"/>
          <w:sz w:val="32"/>
          <w:szCs w:val="22"/>
          <w:lang w:val="fi-FI"/>
        </w:rPr>
      </w:pPr>
      <w:r w:rsidRPr="00640DF4">
        <w:rPr>
          <w:rStyle w:val="Voimakas"/>
          <w:rFonts w:ascii="Comic Sans MS" w:hAnsi="Comic Sans MS"/>
          <w:color w:val="343841"/>
          <w:sz w:val="32"/>
          <w:szCs w:val="22"/>
          <w:highlight w:val="green"/>
          <w:lang w:val="fi-FI"/>
        </w:rPr>
        <w:t>Hapot</w:t>
      </w:r>
      <w:r w:rsidRPr="006427B2">
        <w:rPr>
          <w:rFonts w:ascii="Comic Sans MS" w:hAnsi="Comic Sans MS"/>
          <w:color w:val="343841"/>
          <w:sz w:val="32"/>
          <w:szCs w:val="22"/>
          <w:lang w:val="fi-FI"/>
        </w:rPr>
        <w:t> ovat aineita, jotka lisäävät elintarvikkeen happamuutta ja/tai antavat siihen happaman maun.</w:t>
      </w:r>
    </w:p>
    <w:p w:rsidR="00D1717D" w:rsidRPr="006427B2" w:rsidRDefault="00D1717D" w:rsidP="00D1717D">
      <w:pPr>
        <w:pStyle w:val="NormaaliWeb"/>
        <w:shd w:val="clear" w:color="auto" w:fill="FFFFFF"/>
        <w:spacing w:before="217" w:beforeAutospacing="0" w:after="217" w:afterAutospacing="0"/>
        <w:rPr>
          <w:rFonts w:ascii="Comic Sans MS" w:hAnsi="Comic Sans MS"/>
          <w:color w:val="343841"/>
          <w:sz w:val="32"/>
          <w:szCs w:val="22"/>
          <w:lang w:val="fi-FI"/>
        </w:rPr>
      </w:pPr>
      <w:r w:rsidRPr="00640DF4">
        <w:rPr>
          <w:rStyle w:val="Voimakas"/>
          <w:rFonts w:ascii="Comic Sans MS" w:hAnsi="Comic Sans MS"/>
          <w:color w:val="343841"/>
          <w:sz w:val="32"/>
          <w:szCs w:val="22"/>
          <w:highlight w:val="green"/>
          <w:lang w:val="fi-FI"/>
        </w:rPr>
        <w:t>Happamuudensäätöaineet</w:t>
      </w:r>
      <w:r w:rsidRPr="006427B2">
        <w:rPr>
          <w:rStyle w:val="Voimakas"/>
          <w:rFonts w:ascii="Comic Sans MS" w:hAnsi="Comic Sans MS"/>
          <w:color w:val="343841"/>
          <w:sz w:val="32"/>
          <w:szCs w:val="22"/>
          <w:lang w:val="fi-FI"/>
        </w:rPr>
        <w:t> </w:t>
      </w:r>
      <w:r w:rsidRPr="006427B2">
        <w:rPr>
          <w:rFonts w:ascii="Comic Sans MS" w:hAnsi="Comic Sans MS"/>
          <w:color w:val="343841"/>
          <w:sz w:val="32"/>
          <w:szCs w:val="22"/>
          <w:lang w:val="fi-FI"/>
        </w:rPr>
        <w:t>ovat aineita, jotka muuttavat tai säätelevät elintarvikkeen happamuutta tai emäksisyyttä.</w:t>
      </w:r>
    </w:p>
    <w:p w:rsidR="00D1717D" w:rsidRPr="006427B2" w:rsidRDefault="00D1717D" w:rsidP="00D1717D">
      <w:pPr>
        <w:pStyle w:val="NormaaliWeb"/>
        <w:shd w:val="clear" w:color="auto" w:fill="FFFFFF"/>
        <w:spacing w:before="217" w:beforeAutospacing="0" w:after="217" w:afterAutospacing="0"/>
        <w:rPr>
          <w:rFonts w:ascii="Comic Sans MS" w:hAnsi="Comic Sans MS"/>
          <w:color w:val="343841"/>
          <w:sz w:val="32"/>
          <w:szCs w:val="22"/>
          <w:lang w:val="fi-FI"/>
        </w:rPr>
      </w:pPr>
      <w:proofErr w:type="spellStart"/>
      <w:r w:rsidRPr="00640DF4">
        <w:rPr>
          <w:rStyle w:val="Voimakas"/>
          <w:rFonts w:ascii="Comic Sans MS" w:hAnsi="Comic Sans MS"/>
          <w:color w:val="343841"/>
          <w:sz w:val="32"/>
          <w:szCs w:val="22"/>
          <w:highlight w:val="green"/>
          <w:lang w:val="fi-FI"/>
        </w:rPr>
        <w:t>Hyytelöimisaineet</w:t>
      </w:r>
      <w:proofErr w:type="spellEnd"/>
      <w:r w:rsidRPr="006427B2">
        <w:rPr>
          <w:rFonts w:ascii="Comic Sans MS" w:hAnsi="Comic Sans MS"/>
          <w:color w:val="343841"/>
          <w:sz w:val="32"/>
          <w:szCs w:val="22"/>
          <w:lang w:val="fi-FI"/>
        </w:rPr>
        <w:t> ovat aineita, jotka antavat elintarvikkeelle hyytelömäisen rakenteen.</w:t>
      </w:r>
    </w:p>
    <w:p w:rsidR="00D1717D" w:rsidRPr="006427B2" w:rsidRDefault="00D1717D" w:rsidP="00D1717D">
      <w:pPr>
        <w:pStyle w:val="NormaaliWeb"/>
        <w:shd w:val="clear" w:color="auto" w:fill="FFFFFF"/>
        <w:spacing w:before="217" w:beforeAutospacing="0" w:after="217" w:afterAutospacing="0"/>
        <w:rPr>
          <w:rFonts w:ascii="Comic Sans MS" w:hAnsi="Comic Sans MS"/>
          <w:color w:val="343841"/>
          <w:sz w:val="32"/>
          <w:szCs w:val="22"/>
          <w:lang w:val="fi-FI"/>
        </w:rPr>
      </w:pPr>
      <w:r w:rsidRPr="00640DF4">
        <w:rPr>
          <w:rStyle w:val="Voimakas"/>
          <w:rFonts w:ascii="Comic Sans MS" w:hAnsi="Comic Sans MS"/>
          <w:color w:val="343841"/>
          <w:sz w:val="32"/>
          <w:szCs w:val="22"/>
          <w:highlight w:val="green"/>
          <w:lang w:val="fi-FI"/>
        </w:rPr>
        <w:t>Jauhon käsittelyaineet</w:t>
      </w:r>
      <w:r w:rsidRPr="006427B2">
        <w:rPr>
          <w:rFonts w:ascii="Comic Sans MS" w:hAnsi="Comic Sans MS"/>
          <w:color w:val="343841"/>
          <w:sz w:val="32"/>
          <w:szCs w:val="22"/>
          <w:lang w:val="fi-FI"/>
        </w:rPr>
        <w:t xml:space="preserve"> ovat muita aineita kuin </w:t>
      </w:r>
      <w:proofErr w:type="spellStart"/>
      <w:r w:rsidRPr="006427B2">
        <w:rPr>
          <w:rFonts w:ascii="Comic Sans MS" w:hAnsi="Comic Sans MS"/>
          <w:color w:val="343841"/>
          <w:sz w:val="32"/>
          <w:szCs w:val="22"/>
          <w:lang w:val="fi-FI"/>
        </w:rPr>
        <w:t>emulgointiaineita</w:t>
      </w:r>
      <w:proofErr w:type="spellEnd"/>
      <w:r w:rsidRPr="006427B2">
        <w:rPr>
          <w:rFonts w:ascii="Comic Sans MS" w:hAnsi="Comic Sans MS"/>
          <w:color w:val="343841"/>
          <w:sz w:val="32"/>
          <w:szCs w:val="22"/>
          <w:lang w:val="fi-FI"/>
        </w:rPr>
        <w:t>, jotka lisätään jauhoon tai taikinaan sen leivontaominaisuuksien parantamiseksi.</w:t>
      </w:r>
    </w:p>
    <w:p w:rsidR="00D1717D" w:rsidRPr="006427B2" w:rsidRDefault="00D1717D" w:rsidP="00D1717D">
      <w:pPr>
        <w:pStyle w:val="NormaaliWeb"/>
        <w:shd w:val="clear" w:color="auto" w:fill="FFFFFF"/>
        <w:spacing w:before="217" w:beforeAutospacing="0" w:after="217" w:afterAutospacing="0"/>
        <w:rPr>
          <w:rFonts w:ascii="Comic Sans MS" w:hAnsi="Comic Sans MS"/>
          <w:color w:val="343841"/>
          <w:sz w:val="32"/>
          <w:szCs w:val="22"/>
          <w:lang w:val="fi-FI"/>
        </w:rPr>
      </w:pPr>
      <w:r w:rsidRPr="00640DF4">
        <w:rPr>
          <w:rStyle w:val="Voimakas"/>
          <w:rFonts w:ascii="Comic Sans MS" w:hAnsi="Comic Sans MS"/>
          <w:color w:val="343841"/>
          <w:sz w:val="32"/>
          <w:szCs w:val="22"/>
          <w:highlight w:val="green"/>
          <w:lang w:val="fi-FI"/>
        </w:rPr>
        <w:t>Kantaja-aineet</w:t>
      </w:r>
      <w:r w:rsidRPr="006427B2">
        <w:rPr>
          <w:rFonts w:ascii="Comic Sans MS" w:hAnsi="Comic Sans MS"/>
          <w:color w:val="343841"/>
          <w:sz w:val="32"/>
          <w:szCs w:val="22"/>
          <w:lang w:val="fi-FI"/>
        </w:rPr>
        <w:t xml:space="preserve"> ovat aineita, joita käytetään liuottamaan, laimentamaan, hajottamaan tai muutoin fysikaalisesti muuttamaan elintarvikelisäainetta, -aromia tai -entsyymiä, ravintoainetta ja/tai muuta elintarvikkeeseen </w:t>
      </w:r>
      <w:r w:rsidRPr="006427B2">
        <w:rPr>
          <w:rFonts w:ascii="Comic Sans MS" w:hAnsi="Comic Sans MS"/>
          <w:color w:val="343841"/>
          <w:sz w:val="32"/>
          <w:szCs w:val="22"/>
          <w:lang w:val="fi-FI"/>
        </w:rPr>
        <w:lastRenderedPageBreak/>
        <w:t>ravitsemuksellisia tai fysiologisia vaikutuksia varten lisättyä ainetta.  </w:t>
      </w:r>
    </w:p>
    <w:p w:rsidR="00D1717D" w:rsidRPr="006427B2" w:rsidRDefault="00D1717D" w:rsidP="00D1717D">
      <w:pPr>
        <w:pStyle w:val="NormaaliWeb"/>
        <w:shd w:val="clear" w:color="auto" w:fill="FFFFFF"/>
        <w:spacing w:before="217" w:beforeAutospacing="0" w:after="217" w:afterAutospacing="0"/>
        <w:rPr>
          <w:rFonts w:ascii="Comic Sans MS" w:hAnsi="Comic Sans MS"/>
          <w:color w:val="343841"/>
          <w:sz w:val="32"/>
          <w:szCs w:val="22"/>
          <w:lang w:val="fi-FI"/>
        </w:rPr>
      </w:pPr>
      <w:r w:rsidRPr="00640DF4">
        <w:rPr>
          <w:rStyle w:val="Voimakas"/>
          <w:rFonts w:ascii="Comic Sans MS" w:hAnsi="Comic Sans MS"/>
          <w:color w:val="343841"/>
          <w:sz w:val="32"/>
          <w:szCs w:val="22"/>
          <w:highlight w:val="green"/>
          <w:lang w:val="fi-FI"/>
        </w:rPr>
        <w:t>Kiillotusaineet</w:t>
      </w:r>
      <w:r w:rsidRPr="006427B2">
        <w:rPr>
          <w:rFonts w:ascii="Comic Sans MS" w:hAnsi="Comic Sans MS"/>
          <w:color w:val="343841"/>
          <w:sz w:val="32"/>
          <w:szCs w:val="22"/>
          <w:lang w:val="fi-FI"/>
        </w:rPr>
        <w:t> (mukaan luettuina voiteluaineet) ovat aineita, jotka elintarvikkeen ulkopintaan käytettyinä jättävät kiiltävän pinnan tai muodostavat suojakerroksen.</w:t>
      </w:r>
    </w:p>
    <w:p w:rsidR="00D1717D" w:rsidRPr="006427B2" w:rsidRDefault="00D1717D" w:rsidP="00D1717D">
      <w:pPr>
        <w:pStyle w:val="NormaaliWeb"/>
        <w:shd w:val="clear" w:color="auto" w:fill="FFFFFF"/>
        <w:spacing w:before="217" w:beforeAutospacing="0" w:after="217" w:afterAutospacing="0"/>
        <w:rPr>
          <w:rFonts w:ascii="Comic Sans MS" w:hAnsi="Comic Sans MS"/>
          <w:color w:val="343841"/>
          <w:sz w:val="32"/>
          <w:szCs w:val="22"/>
          <w:lang w:val="fi-FI"/>
        </w:rPr>
      </w:pPr>
      <w:r w:rsidRPr="00640DF4">
        <w:rPr>
          <w:rStyle w:val="Voimakas"/>
          <w:rFonts w:ascii="Comic Sans MS" w:hAnsi="Comic Sans MS"/>
          <w:color w:val="343841"/>
          <w:sz w:val="32"/>
          <w:szCs w:val="22"/>
          <w:highlight w:val="green"/>
          <w:lang w:val="fi-FI"/>
        </w:rPr>
        <w:t>Kiinteyttämisaineet</w:t>
      </w:r>
      <w:r w:rsidRPr="006427B2">
        <w:rPr>
          <w:rFonts w:ascii="Comic Sans MS" w:hAnsi="Comic Sans MS"/>
          <w:color w:val="343841"/>
          <w:sz w:val="32"/>
          <w:szCs w:val="22"/>
          <w:lang w:val="fi-FI"/>
        </w:rPr>
        <w:t xml:space="preserve"> ovat aineita, jotka tekevät hedelmän tai kasviksen solukon kiinteäksi tai rapeaksi tai säilyttävät sen sellaisena tai jotka yhdessä </w:t>
      </w:r>
      <w:proofErr w:type="spellStart"/>
      <w:r w:rsidRPr="006427B2">
        <w:rPr>
          <w:rFonts w:ascii="Comic Sans MS" w:hAnsi="Comic Sans MS"/>
          <w:color w:val="343841"/>
          <w:sz w:val="32"/>
          <w:szCs w:val="22"/>
          <w:lang w:val="fi-FI"/>
        </w:rPr>
        <w:t>hyytelöimisaineiden</w:t>
      </w:r>
      <w:proofErr w:type="spellEnd"/>
      <w:r w:rsidRPr="006427B2">
        <w:rPr>
          <w:rFonts w:ascii="Comic Sans MS" w:hAnsi="Comic Sans MS"/>
          <w:color w:val="343841"/>
          <w:sz w:val="32"/>
          <w:szCs w:val="22"/>
          <w:lang w:val="fi-FI"/>
        </w:rPr>
        <w:t xml:space="preserve"> kanssa muodostavat tai vahvistavat hyytelörakennetta.</w:t>
      </w:r>
    </w:p>
    <w:p w:rsidR="00D1717D" w:rsidRPr="006427B2" w:rsidRDefault="00D1717D" w:rsidP="00D1717D">
      <w:pPr>
        <w:pStyle w:val="NormaaliWeb"/>
        <w:shd w:val="clear" w:color="auto" w:fill="FFFFFF"/>
        <w:spacing w:before="217" w:beforeAutospacing="0" w:after="217" w:afterAutospacing="0"/>
        <w:rPr>
          <w:rFonts w:ascii="Comic Sans MS" w:hAnsi="Comic Sans MS"/>
          <w:color w:val="343841"/>
          <w:sz w:val="32"/>
          <w:szCs w:val="22"/>
          <w:lang w:val="fi-FI"/>
        </w:rPr>
      </w:pPr>
      <w:r w:rsidRPr="00640DF4">
        <w:rPr>
          <w:rStyle w:val="Voimakas"/>
          <w:rFonts w:ascii="Comic Sans MS" w:hAnsi="Comic Sans MS"/>
          <w:color w:val="343841"/>
          <w:sz w:val="32"/>
          <w:szCs w:val="22"/>
          <w:highlight w:val="green"/>
          <w:lang w:val="fi-FI"/>
        </w:rPr>
        <w:t>Kompleksinmuodostajat</w:t>
      </w:r>
      <w:r w:rsidRPr="006427B2">
        <w:rPr>
          <w:rFonts w:ascii="Comic Sans MS" w:hAnsi="Comic Sans MS"/>
          <w:color w:val="343841"/>
          <w:sz w:val="32"/>
          <w:szCs w:val="22"/>
          <w:lang w:val="fi-FI"/>
        </w:rPr>
        <w:t> ovat aineita, jotka muodostavat kemiallisia yhdisteitä metalli-ionien kanssa.</w:t>
      </w:r>
    </w:p>
    <w:p w:rsidR="00D1717D" w:rsidRPr="006427B2" w:rsidRDefault="00D1717D" w:rsidP="00D1717D">
      <w:pPr>
        <w:pStyle w:val="NormaaliWeb"/>
        <w:shd w:val="clear" w:color="auto" w:fill="FFFFFF"/>
        <w:spacing w:before="217" w:beforeAutospacing="0" w:after="217" w:afterAutospacing="0"/>
        <w:rPr>
          <w:rFonts w:ascii="Comic Sans MS" w:hAnsi="Comic Sans MS"/>
          <w:color w:val="343841"/>
          <w:sz w:val="32"/>
          <w:szCs w:val="22"/>
          <w:lang w:val="fi-FI"/>
        </w:rPr>
      </w:pPr>
      <w:r w:rsidRPr="00640DF4">
        <w:rPr>
          <w:rStyle w:val="Voimakas"/>
          <w:rFonts w:ascii="Comic Sans MS" w:hAnsi="Comic Sans MS"/>
          <w:color w:val="343841"/>
          <w:sz w:val="32"/>
          <w:szCs w:val="22"/>
          <w:highlight w:val="green"/>
          <w:lang w:val="fi-FI"/>
        </w:rPr>
        <w:t>Kontrastin lisääjät</w:t>
      </w:r>
      <w:r w:rsidRPr="006427B2">
        <w:rPr>
          <w:rFonts w:ascii="Comic Sans MS" w:hAnsi="Comic Sans MS"/>
          <w:color w:val="343841"/>
          <w:sz w:val="32"/>
          <w:szCs w:val="22"/>
          <w:lang w:val="fi-FI"/>
        </w:rPr>
        <w:t xml:space="preserve"> ovat aineita, jotka hedelmien tai kasvisten pinnalla käytettyinä esimerkiksi laserkäsittelystä johtuvan </w:t>
      </w:r>
      <w:proofErr w:type="spellStart"/>
      <w:r w:rsidRPr="006427B2">
        <w:rPr>
          <w:rFonts w:ascii="Comic Sans MS" w:hAnsi="Comic Sans MS"/>
          <w:color w:val="343841"/>
          <w:sz w:val="32"/>
          <w:szCs w:val="22"/>
          <w:lang w:val="fi-FI"/>
        </w:rPr>
        <w:t>depigmentoinnin</w:t>
      </w:r>
      <w:proofErr w:type="spellEnd"/>
      <w:r w:rsidRPr="006427B2">
        <w:rPr>
          <w:rFonts w:ascii="Comic Sans MS" w:hAnsi="Comic Sans MS"/>
          <w:color w:val="343841"/>
          <w:sz w:val="32"/>
          <w:szCs w:val="22"/>
          <w:lang w:val="fi-FI"/>
        </w:rPr>
        <w:t xml:space="preserve"> seurauksena lisäävät kontrastia näiden osien ja muun pinnan välillä reagoimalla tiettyjen päällysketosta vapautuvien ainesosien kanssa. Tätä vaikutusta voidaan käyttää hedelmien tai kasvisten merkitsemisessä.</w:t>
      </w:r>
    </w:p>
    <w:p w:rsidR="00D1717D" w:rsidRPr="006427B2" w:rsidRDefault="00D1717D" w:rsidP="00D1717D">
      <w:pPr>
        <w:pStyle w:val="NormaaliWeb"/>
        <w:shd w:val="clear" w:color="auto" w:fill="FFFFFF"/>
        <w:spacing w:before="217" w:beforeAutospacing="0" w:after="217" w:afterAutospacing="0"/>
        <w:rPr>
          <w:rFonts w:ascii="Comic Sans MS" w:hAnsi="Comic Sans MS"/>
          <w:color w:val="343841"/>
          <w:sz w:val="32"/>
          <w:szCs w:val="22"/>
          <w:lang w:val="fi-FI"/>
        </w:rPr>
      </w:pPr>
      <w:r w:rsidRPr="00640DF4">
        <w:rPr>
          <w:rStyle w:val="Voimakas"/>
          <w:rFonts w:ascii="Comic Sans MS" w:hAnsi="Comic Sans MS"/>
          <w:color w:val="343841"/>
          <w:sz w:val="32"/>
          <w:szCs w:val="22"/>
          <w:highlight w:val="green"/>
          <w:lang w:val="fi-FI"/>
        </w:rPr>
        <w:t>Kosteudensäilyttäjä</w:t>
      </w:r>
      <w:r w:rsidRPr="00640DF4">
        <w:rPr>
          <w:rFonts w:ascii="Comic Sans MS" w:hAnsi="Comic Sans MS"/>
          <w:color w:val="343841"/>
          <w:sz w:val="32"/>
          <w:szCs w:val="22"/>
          <w:highlight w:val="green"/>
          <w:lang w:val="fi-FI"/>
        </w:rPr>
        <w:t>t</w:t>
      </w:r>
      <w:r w:rsidRPr="006427B2">
        <w:rPr>
          <w:rFonts w:ascii="Comic Sans MS" w:hAnsi="Comic Sans MS"/>
          <w:color w:val="343841"/>
          <w:sz w:val="32"/>
          <w:szCs w:val="22"/>
          <w:lang w:val="fi-FI"/>
        </w:rPr>
        <w:t> ovat aineita, jotka estävät elintarvikkeita kuivumasta kosteuspitoisuudeltaan alhaisen ympäröivän ilman vaikutuksesta tai edistävät jauheen liukenemista nesteeseen.</w:t>
      </w:r>
    </w:p>
    <w:p w:rsidR="00D1717D" w:rsidRPr="006427B2" w:rsidRDefault="00D1717D" w:rsidP="00D1717D">
      <w:pPr>
        <w:pStyle w:val="NormaaliWeb"/>
        <w:shd w:val="clear" w:color="auto" w:fill="FFFFFF"/>
        <w:spacing w:before="217" w:beforeAutospacing="0" w:after="217" w:afterAutospacing="0"/>
        <w:rPr>
          <w:rFonts w:ascii="Comic Sans MS" w:hAnsi="Comic Sans MS"/>
          <w:color w:val="343841"/>
          <w:sz w:val="32"/>
          <w:szCs w:val="22"/>
          <w:lang w:val="fi-FI"/>
        </w:rPr>
      </w:pPr>
      <w:r w:rsidRPr="00640DF4">
        <w:rPr>
          <w:rStyle w:val="Voimakas"/>
          <w:rFonts w:ascii="Comic Sans MS" w:hAnsi="Comic Sans MS"/>
          <w:color w:val="343841"/>
          <w:sz w:val="32"/>
          <w:szCs w:val="22"/>
          <w:highlight w:val="green"/>
          <w:lang w:val="fi-FI"/>
        </w:rPr>
        <w:t>Makeutusaineet</w:t>
      </w:r>
      <w:r w:rsidRPr="006427B2">
        <w:rPr>
          <w:rFonts w:ascii="Comic Sans MS" w:hAnsi="Comic Sans MS"/>
          <w:color w:val="343841"/>
          <w:sz w:val="32"/>
          <w:szCs w:val="22"/>
          <w:lang w:val="fi-FI"/>
        </w:rPr>
        <w:t> ovat aineita, joita käytetään antamaan makeaa makua elintarvikkeisiin tai pöytämakeuttajiin. </w:t>
      </w:r>
    </w:p>
    <w:p w:rsidR="00D1717D" w:rsidRPr="006427B2" w:rsidRDefault="00D1717D" w:rsidP="00D1717D">
      <w:pPr>
        <w:pStyle w:val="NormaaliWeb"/>
        <w:shd w:val="clear" w:color="auto" w:fill="FFFFFF"/>
        <w:spacing w:before="217" w:beforeAutospacing="0" w:after="217" w:afterAutospacing="0"/>
        <w:rPr>
          <w:rFonts w:ascii="Comic Sans MS" w:hAnsi="Comic Sans MS"/>
          <w:color w:val="343841"/>
          <w:sz w:val="32"/>
          <w:szCs w:val="22"/>
          <w:lang w:val="fi-FI"/>
        </w:rPr>
      </w:pPr>
      <w:r w:rsidRPr="00640DF4">
        <w:rPr>
          <w:rStyle w:val="Voimakas"/>
          <w:rFonts w:ascii="Comic Sans MS" w:hAnsi="Comic Sans MS"/>
          <w:color w:val="343841"/>
          <w:sz w:val="32"/>
          <w:szCs w:val="22"/>
          <w:highlight w:val="green"/>
          <w:lang w:val="fi-FI"/>
        </w:rPr>
        <w:t>Muunnetut tärkkelykset</w:t>
      </w:r>
      <w:r w:rsidRPr="006427B2">
        <w:rPr>
          <w:rFonts w:ascii="Comic Sans MS" w:hAnsi="Comic Sans MS"/>
          <w:color w:val="343841"/>
          <w:sz w:val="32"/>
          <w:szCs w:val="22"/>
          <w:lang w:val="fi-FI"/>
        </w:rPr>
        <w:t xml:space="preserve"> ovat aineita, joita saadaan yhdellä tai useammalla kemiallisella käsittelyllä syötävistä tärkkelyksistä, </w:t>
      </w:r>
      <w:r w:rsidRPr="006427B2">
        <w:rPr>
          <w:rFonts w:ascii="Comic Sans MS" w:hAnsi="Comic Sans MS"/>
          <w:color w:val="343841"/>
          <w:sz w:val="32"/>
          <w:szCs w:val="22"/>
          <w:lang w:val="fi-FI"/>
        </w:rPr>
        <w:lastRenderedPageBreak/>
        <w:t xml:space="preserve">joita on voitu käsitellä fysikaalisilla tai </w:t>
      </w:r>
      <w:proofErr w:type="spellStart"/>
      <w:r w:rsidRPr="006427B2">
        <w:rPr>
          <w:rFonts w:ascii="Comic Sans MS" w:hAnsi="Comic Sans MS"/>
          <w:color w:val="343841"/>
          <w:sz w:val="32"/>
          <w:szCs w:val="22"/>
          <w:lang w:val="fi-FI"/>
        </w:rPr>
        <w:t>entsymaattisilla</w:t>
      </w:r>
      <w:proofErr w:type="spellEnd"/>
      <w:r w:rsidRPr="006427B2">
        <w:rPr>
          <w:rFonts w:ascii="Comic Sans MS" w:hAnsi="Comic Sans MS"/>
          <w:color w:val="343841"/>
          <w:sz w:val="32"/>
          <w:szCs w:val="22"/>
          <w:lang w:val="fi-FI"/>
        </w:rPr>
        <w:t xml:space="preserve"> menetelmillä ja joita on voitu ohentaa tai valkaista happo- tai emäskäsittelyllä. </w:t>
      </w:r>
    </w:p>
    <w:p w:rsidR="00D1717D" w:rsidRPr="006427B2" w:rsidRDefault="00D1717D" w:rsidP="00D1717D">
      <w:pPr>
        <w:pStyle w:val="NormaaliWeb"/>
        <w:shd w:val="clear" w:color="auto" w:fill="FFFFFF"/>
        <w:spacing w:before="217" w:beforeAutospacing="0" w:after="217" w:afterAutospacing="0"/>
        <w:rPr>
          <w:rFonts w:ascii="Comic Sans MS" w:hAnsi="Comic Sans MS"/>
          <w:color w:val="343841"/>
          <w:sz w:val="32"/>
          <w:szCs w:val="22"/>
          <w:lang w:val="fi-FI"/>
        </w:rPr>
      </w:pPr>
      <w:r w:rsidRPr="00306456">
        <w:rPr>
          <w:rFonts w:ascii="Comic Sans MS" w:hAnsi="Comic Sans MS"/>
          <w:b/>
          <w:bCs/>
          <w:color w:val="343841"/>
          <w:sz w:val="32"/>
          <w:szCs w:val="22"/>
          <w:highlight w:val="green"/>
          <w:lang w:val="fi-FI"/>
        </w:rPr>
        <w:t>Nostatusaineet</w:t>
      </w:r>
      <w:r w:rsidRPr="006427B2">
        <w:rPr>
          <w:rFonts w:ascii="Comic Sans MS" w:hAnsi="Comic Sans MS"/>
          <w:color w:val="343841"/>
          <w:sz w:val="32"/>
          <w:szCs w:val="22"/>
          <w:lang w:val="fi-FI"/>
        </w:rPr>
        <w:t> ovat aineita tai seoksia, jotka vapauttavat kaasuja ja siten lisäävät taikinan tai seoksen tilavuutta.</w:t>
      </w:r>
    </w:p>
    <w:p w:rsidR="00D1717D" w:rsidRPr="006427B2" w:rsidRDefault="00D1717D" w:rsidP="00D1717D">
      <w:pPr>
        <w:pStyle w:val="NormaaliWeb"/>
        <w:shd w:val="clear" w:color="auto" w:fill="FFFFFF"/>
        <w:spacing w:before="217" w:beforeAutospacing="0" w:after="217" w:afterAutospacing="0"/>
        <w:rPr>
          <w:rFonts w:ascii="Comic Sans MS" w:hAnsi="Comic Sans MS"/>
          <w:color w:val="343841"/>
          <w:sz w:val="32"/>
          <w:szCs w:val="22"/>
          <w:lang w:val="fi-FI"/>
        </w:rPr>
      </w:pPr>
      <w:r w:rsidRPr="00306456">
        <w:rPr>
          <w:rStyle w:val="Voimakas"/>
          <w:rFonts w:ascii="Comic Sans MS" w:hAnsi="Comic Sans MS"/>
          <w:color w:val="343841"/>
          <w:sz w:val="32"/>
          <w:szCs w:val="22"/>
          <w:highlight w:val="green"/>
          <w:lang w:val="fi-FI"/>
        </w:rPr>
        <w:t>Paakkuuntumisenestoaineet</w:t>
      </w:r>
      <w:r w:rsidRPr="006427B2">
        <w:rPr>
          <w:rFonts w:ascii="Comic Sans MS" w:hAnsi="Comic Sans MS"/>
          <w:color w:val="343841"/>
          <w:sz w:val="32"/>
          <w:szCs w:val="22"/>
          <w:lang w:val="fi-FI"/>
        </w:rPr>
        <w:t> ovat aineita, jotka vähentävät elintarvikkeen yksittäisten hiukkasten taipumusta tarttua toisiinsa.</w:t>
      </w:r>
    </w:p>
    <w:p w:rsidR="00D1717D" w:rsidRPr="006427B2" w:rsidRDefault="00D1717D" w:rsidP="00D1717D">
      <w:pPr>
        <w:pStyle w:val="NormaaliWeb"/>
        <w:shd w:val="clear" w:color="auto" w:fill="FFFFFF"/>
        <w:spacing w:before="217" w:beforeAutospacing="0" w:after="217" w:afterAutospacing="0"/>
        <w:rPr>
          <w:rFonts w:ascii="Comic Sans MS" w:hAnsi="Comic Sans MS"/>
          <w:color w:val="343841"/>
          <w:sz w:val="32"/>
          <w:szCs w:val="22"/>
          <w:lang w:val="fi-FI"/>
        </w:rPr>
      </w:pPr>
      <w:r w:rsidRPr="00306456">
        <w:rPr>
          <w:rStyle w:val="Voimakas"/>
          <w:rFonts w:ascii="Comic Sans MS" w:hAnsi="Comic Sans MS"/>
          <w:color w:val="343841"/>
          <w:sz w:val="32"/>
          <w:szCs w:val="22"/>
          <w:highlight w:val="green"/>
          <w:lang w:val="fi-FI"/>
        </w:rPr>
        <w:t>Pakkauskaasut</w:t>
      </w:r>
      <w:r w:rsidRPr="006427B2">
        <w:rPr>
          <w:rFonts w:ascii="Comic Sans MS" w:hAnsi="Comic Sans MS"/>
          <w:color w:val="343841"/>
          <w:sz w:val="32"/>
          <w:szCs w:val="22"/>
          <w:lang w:val="fi-FI"/>
        </w:rPr>
        <w:t> ovat muita kaasuja kuin ilmaa, jotka lisätään pakkaukseen ennen elintarvikkeen sijoittamista siihen, pakattaessa tai sen jälkeen.</w:t>
      </w:r>
    </w:p>
    <w:p w:rsidR="00D1717D" w:rsidRPr="006427B2" w:rsidRDefault="00D1717D" w:rsidP="00D1717D">
      <w:pPr>
        <w:pStyle w:val="NormaaliWeb"/>
        <w:shd w:val="clear" w:color="auto" w:fill="FFFFFF"/>
        <w:spacing w:before="217" w:beforeAutospacing="0" w:after="217" w:afterAutospacing="0"/>
        <w:rPr>
          <w:rFonts w:ascii="Comic Sans MS" w:hAnsi="Comic Sans MS"/>
          <w:color w:val="343841"/>
          <w:sz w:val="32"/>
          <w:szCs w:val="22"/>
          <w:lang w:val="fi-FI"/>
        </w:rPr>
      </w:pPr>
      <w:r w:rsidRPr="00306456">
        <w:rPr>
          <w:rStyle w:val="Voimakas"/>
          <w:rFonts w:ascii="Comic Sans MS" w:hAnsi="Comic Sans MS"/>
          <w:color w:val="343841"/>
          <w:sz w:val="32"/>
          <w:szCs w:val="22"/>
          <w:highlight w:val="green"/>
          <w:lang w:val="fi-FI"/>
        </w:rPr>
        <w:t>Ponneaineet</w:t>
      </w:r>
      <w:r w:rsidRPr="006427B2">
        <w:rPr>
          <w:rFonts w:ascii="Comic Sans MS" w:hAnsi="Comic Sans MS"/>
          <w:color w:val="343841"/>
          <w:sz w:val="32"/>
          <w:szCs w:val="22"/>
          <w:lang w:val="fi-FI"/>
        </w:rPr>
        <w:t> ovat muita kaasuja kuin ilmaa, jotka työntävät elintarvikkeen ulos pakkauksesta. </w:t>
      </w:r>
    </w:p>
    <w:p w:rsidR="00D1717D" w:rsidRPr="006427B2" w:rsidRDefault="00D1717D" w:rsidP="00D1717D">
      <w:pPr>
        <w:pStyle w:val="NormaaliWeb"/>
        <w:shd w:val="clear" w:color="auto" w:fill="FFFFFF"/>
        <w:spacing w:before="217" w:beforeAutospacing="0" w:after="217" w:afterAutospacing="0"/>
        <w:rPr>
          <w:rFonts w:ascii="Comic Sans MS" w:hAnsi="Comic Sans MS"/>
          <w:color w:val="343841"/>
          <w:sz w:val="32"/>
          <w:szCs w:val="22"/>
          <w:lang w:val="fi-FI"/>
        </w:rPr>
      </w:pPr>
      <w:r w:rsidRPr="00306456">
        <w:rPr>
          <w:rStyle w:val="Voimakas"/>
          <w:rFonts w:ascii="Comic Sans MS" w:hAnsi="Comic Sans MS"/>
          <w:color w:val="343841"/>
          <w:sz w:val="32"/>
          <w:szCs w:val="22"/>
          <w:highlight w:val="green"/>
          <w:lang w:val="fi-FI"/>
        </w:rPr>
        <w:t>Sakeuttamisaineet</w:t>
      </w:r>
      <w:r w:rsidRPr="006427B2">
        <w:rPr>
          <w:rFonts w:ascii="Comic Sans MS" w:hAnsi="Comic Sans MS"/>
          <w:color w:val="343841"/>
          <w:sz w:val="32"/>
          <w:szCs w:val="22"/>
          <w:lang w:val="fi-FI"/>
        </w:rPr>
        <w:t> ovat aineita, jotka lisäävät elintarvikkeen jähmeyttä.</w:t>
      </w:r>
    </w:p>
    <w:p w:rsidR="00D1717D" w:rsidRPr="006427B2" w:rsidRDefault="00D1717D" w:rsidP="00D1717D">
      <w:pPr>
        <w:pStyle w:val="NormaaliWeb"/>
        <w:shd w:val="clear" w:color="auto" w:fill="FFFFFF"/>
        <w:spacing w:before="217" w:beforeAutospacing="0" w:after="217" w:afterAutospacing="0"/>
        <w:rPr>
          <w:rFonts w:ascii="Comic Sans MS" w:hAnsi="Comic Sans MS"/>
          <w:color w:val="343841"/>
          <w:sz w:val="32"/>
          <w:szCs w:val="22"/>
          <w:lang w:val="fi-FI"/>
        </w:rPr>
      </w:pPr>
      <w:r w:rsidRPr="00306456">
        <w:rPr>
          <w:rStyle w:val="Voimakas"/>
          <w:rFonts w:ascii="Comic Sans MS" w:hAnsi="Comic Sans MS"/>
          <w:color w:val="343841"/>
          <w:sz w:val="32"/>
          <w:szCs w:val="22"/>
          <w:highlight w:val="green"/>
          <w:lang w:val="fi-FI"/>
        </w:rPr>
        <w:t>Sulatesuolat</w:t>
      </w:r>
      <w:r w:rsidRPr="006427B2">
        <w:rPr>
          <w:rFonts w:ascii="Comic Sans MS" w:hAnsi="Comic Sans MS"/>
          <w:color w:val="343841"/>
          <w:sz w:val="32"/>
          <w:szCs w:val="22"/>
          <w:lang w:val="fi-FI"/>
        </w:rPr>
        <w:t> ovat aineita, jotka muuttavat juuston proteiineja sellaiseen muotoon, että ne aikaansaavat rasvan ja muiden ainesosien tasaisen jakautumisen. </w:t>
      </w:r>
    </w:p>
    <w:p w:rsidR="00D1717D" w:rsidRPr="006427B2" w:rsidRDefault="00D1717D" w:rsidP="00D1717D">
      <w:pPr>
        <w:pStyle w:val="NormaaliWeb"/>
        <w:shd w:val="clear" w:color="auto" w:fill="FFFFFF"/>
        <w:spacing w:before="217" w:beforeAutospacing="0" w:after="217" w:afterAutospacing="0"/>
        <w:rPr>
          <w:rFonts w:ascii="Comic Sans MS" w:hAnsi="Comic Sans MS"/>
          <w:color w:val="343841"/>
          <w:sz w:val="32"/>
          <w:szCs w:val="22"/>
          <w:lang w:val="fi-FI"/>
        </w:rPr>
      </w:pPr>
      <w:r w:rsidRPr="00306456">
        <w:rPr>
          <w:rStyle w:val="Voimakas"/>
          <w:rFonts w:ascii="Comic Sans MS" w:hAnsi="Comic Sans MS"/>
          <w:color w:val="343841"/>
          <w:sz w:val="32"/>
          <w:szCs w:val="22"/>
          <w:highlight w:val="green"/>
          <w:lang w:val="fi-FI"/>
        </w:rPr>
        <w:t>Stabilointiaineet</w:t>
      </w:r>
      <w:r w:rsidRPr="006427B2">
        <w:rPr>
          <w:rFonts w:ascii="Comic Sans MS" w:hAnsi="Comic Sans MS"/>
          <w:color w:val="343841"/>
          <w:sz w:val="32"/>
          <w:szCs w:val="22"/>
          <w:lang w:val="fi-FI"/>
        </w:rPr>
        <w:t> ovat aineita, jotka mahdollistavat elintarvikkeen fysikaalis-kemiallisen tilan ylläpitämisen. Aineita, jotka mahdollistavat kahden tai useamman toisiinsa sekoittumattoman ainesosan tasaisen seoksen säilymisen elintarvikkeessa. Stabiloivat, säilyttävät tai vahvistavat elintarvikkeen omaa väriä. </w:t>
      </w:r>
    </w:p>
    <w:p w:rsidR="00D1717D" w:rsidRPr="006427B2" w:rsidRDefault="00D1717D" w:rsidP="00D1717D">
      <w:pPr>
        <w:pStyle w:val="NormaaliWeb"/>
        <w:shd w:val="clear" w:color="auto" w:fill="FFFFFF"/>
        <w:spacing w:before="217" w:beforeAutospacing="0" w:after="217" w:afterAutospacing="0"/>
        <w:rPr>
          <w:rFonts w:ascii="Comic Sans MS" w:hAnsi="Comic Sans MS"/>
          <w:color w:val="343841"/>
          <w:sz w:val="32"/>
          <w:szCs w:val="22"/>
          <w:lang w:val="fi-FI"/>
        </w:rPr>
      </w:pPr>
      <w:r w:rsidRPr="00306456">
        <w:rPr>
          <w:rStyle w:val="Voimakas"/>
          <w:rFonts w:ascii="Comic Sans MS" w:hAnsi="Comic Sans MS"/>
          <w:color w:val="343841"/>
          <w:sz w:val="32"/>
          <w:szCs w:val="22"/>
          <w:highlight w:val="green"/>
          <w:lang w:val="fi-FI"/>
        </w:rPr>
        <w:lastRenderedPageBreak/>
        <w:t>Säilöntäaineet</w:t>
      </w:r>
      <w:r w:rsidRPr="006427B2">
        <w:rPr>
          <w:rFonts w:ascii="Comic Sans MS" w:hAnsi="Comic Sans MS"/>
          <w:color w:val="343841"/>
          <w:sz w:val="32"/>
          <w:szCs w:val="22"/>
          <w:lang w:val="fi-FI"/>
        </w:rPr>
        <w:t> ovat aineita, jotka pidentävät elintarvikkeiden säilyvyyttä suojaamalla niitä mikro-organismien aiheuttamalta pilaantumiselta ja/tai patogeenisten mikro-organismien kasvulta.</w:t>
      </w:r>
    </w:p>
    <w:p w:rsidR="00D1717D" w:rsidRPr="006427B2" w:rsidRDefault="00D1717D" w:rsidP="00D1717D">
      <w:pPr>
        <w:pStyle w:val="NormaaliWeb"/>
        <w:shd w:val="clear" w:color="auto" w:fill="FFFFFF"/>
        <w:spacing w:before="217" w:beforeAutospacing="0" w:after="217" w:afterAutospacing="0"/>
        <w:rPr>
          <w:rFonts w:ascii="Comic Sans MS" w:hAnsi="Comic Sans MS"/>
          <w:color w:val="343841"/>
          <w:sz w:val="32"/>
          <w:szCs w:val="22"/>
          <w:lang w:val="fi-FI"/>
        </w:rPr>
      </w:pPr>
      <w:r w:rsidRPr="00306456">
        <w:rPr>
          <w:rStyle w:val="Voimakas"/>
          <w:rFonts w:ascii="Comic Sans MS" w:hAnsi="Comic Sans MS"/>
          <w:color w:val="343841"/>
          <w:sz w:val="32"/>
          <w:szCs w:val="22"/>
          <w:highlight w:val="green"/>
          <w:lang w:val="fi-FI"/>
        </w:rPr>
        <w:t>Täyteaineet</w:t>
      </w:r>
      <w:r w:rsidRPr="006427B2">
        <w:rPr>
          <w:rFonts w:ascii="Comic Sans MS" w:hAnsi="Comic Sans MS"/>
          <w:color w:val="343841"/>
          <w:sz w:val="32"/>
          <w:szCs w:val="22"/>
          <w:lang w:val="fi-FI"/>
        </w:rPr>
        <w:t> ovat aineita, jotka vaikuttavat elintarvikkeen tilavuuteen vaikuttamatta olennaisesti sen energia-arvoon.</w:t>
      </w:r>
    </w:p>
    <w:p w:rsidR="00D1717D" w:rsidRPr="006427B2" w:rsidRDefault="00D1717D" w:rsidP="00D1717D">
      <w:pPr>
        <w:pStyle w:val="NormaaliWeb"/>
        <w:shd w:val="clear" w:color="auto" w:fill="FFFFFF"/>
        <w:spacing w:before="217" w:beforeAutospacing="0" w:after="217" w:afterAutospacing="0"/>
        <w:rPr>
          <w:rFonts w:ascii="Comic Sans MS" w:hAnsi="Comic Sans MS"/>
          <w:color w:val="343841"/>
          <w:sz w:val="32"/>
          <w:szCs w:val="22"/>
          <w:lang w:val="fi-FI"/>
        </w:rPr>
      </w:pPr>
      <w:r w:rsidRPr="00306456">
        <w:rPr>
          <w:rStyle w:val="Voimakas"/>
          <w:rFonts w:ascii="Comic Sans MS" w:hAnsi="Comic Sans MS"/>
          <w:color w:val="343841"/>
          <w:sz w:val="32"/>
          <w:szCs w:val="22"/>
          <w:highlight w:val="green"/>
          <w:lang w:val="fi-FI"/>
        </w:rPr>
        <w:t>Vaahdonestoaineet</w:t>
      </w:r>
      <w:r w:rsidRPr="006427B2">
        <w:rPr>
          <w:rFonts w:ascii="Comic Sans MS" w:hAnsi="Comic Sans MS"/>
          <w:color w:val="343841"/>
          <w:sz w:val="32"/>
          <w:szCs w:val="22"/>
          <w:lang w:val="fi-FI"/>
        </w:rPr>
        <w:t> ovat aineita, jotka estävät tai vähentävät vaahdonmuodostusta.</w:t>
      </w:r>
    </w:p>
    <w:p w:rsidR="00D1717D" w:rsidRPr="006427B2" w:rsidRDefault="00D1717D" w:rsidP="00D1717D">
      <w:pPr>
        <w:pStyle w:val="NormaaliWeb"/>
        <w:shd w:val="clear" w:color="auto" w:fill="FFFFFF"/>
        <w:spacing w:before="217" w:beforeAutospacing="0" w:after="217" w:afterAutospacing="0"/>
        <w:rPr>
          <w:rFonts w:ascii="Comic Sans MS" w:hAnsi="Comic Sans MS"/>
          <w:color w:val="343841"/>
          <w:sz w:val="32"/>
          <w:szCs w:val="22"/>
          <w:lang w:val="fi-FI"/>
        </w:rPr>
      </w:pPr>
      <w:r w:rsidRPr="00306456">
        <w:rPr>
          <w:rStyle w:val="Voimakas"/>
          <w:rFonts w:ascii="Comic Sans MS" w:hAnsi="Comic Sans MS"/>
          <w:color w:val="343841"/>
          <w:sz w:val="32"/>
          <w:szCs w:val="22"/>
          <w:highlight w:val="green"/>
          <w:lang w:val="fi-FI"/>
        </w:rPr>
        <w:t>Vaahdotusaineet</w:t>
      </w:r>
      <w:r w:rsidRPr="006427B2">
        <w:rPr>
          <w:rFonts w:ascii="Comic Sans MS" w:hAnsi="Comic Sans MS"/>
          <w:color w:val="343841"/>
          <w:sz w:val="32"/>
          <w:szCs w:val="22"/>
          <w:lang w:val="fi-FI"/>
        </w:rPr>
        <w:t> ovat aineita, jotka mahdollistavat kaasumaisen olomuodon tasaisen jakautumisen kiinteässä tai nestemäisessä elintarvikkeessa.</w:t>
      </w:r>
    </w:p>
    <w:p w:rsidR="00D1717D" w:rsidRPr="006427B2" w:rsidRDefault="00D1717D" w:rsidP="00D1717D">
      <w:pPr>
        <w:pStyle w:val="NormaaliWeb"/>
        <w:shd w:val="clear" w:color="auto" w:fill="FFFFFF"/>
        <w:spacing w:before="217" w:beforeAutospacing="0" w:after="217" w:afterAutospacing="0"/>
        <w:rPr>
          <w:rFonts w:ascii="Comic Sans MS" w:hAnsi="Comic Sans MS"/>
          <w:color w:val="343841"/>
          <w:sz w:val="32"/>
          <w:szCs w:val="22"/>
          <w:lang w:val="fi-FI"/>
        </w:rPr>
      </w:pPr>
      <w:r w:rsidRPr="00306456">
        <w:rPr>
          <w:rStyle w:val="Voimakas"/>
          <w:rFonts w:ascii="Comic Sans MS" w:hAnsi="Comic Sans MS"/>
          <w:color w:val="343841"/>
          <w:sz w:val="32"/>
          <w:szCs w:val="22"/>
          <w:highlight w:val="green"/>
          <w:lang w:val="fi-FI"/>
        </w:rPr>
        <w:t>Väriaineet</w:t>
      </w:r>
      <w:r w:rsidRPr="006427B2">
        <w:rPr>
          <w:rFonts w:ascii="Comic Sans MS" w:hAnsi="Comic Sans MS"/>
          <w:color w:val="343841"/>
          <w:sz w:val="32"/>
          <w:szCs w:val="22"/>
          <w:lang w:val="fi-FI"/>
        </w:rPr>
        <w:t> ovat aineita, jotka lisäävät tai antavat uudelleen väriä elintarvikkeeseen. Kyseessä voivat olla elintarvikkeen omat luontaiset ainesosat tai muista luontaisista lähteistä olevat aineet, joita ei tavanomaisesti sellaisenaan käytetä elintarvikkeina tai elintarvikkeille ominaisina ainesosina. Asetuksessa (EY) 1333/2008 tarkoitettuja väriaineita ovat myös elintarvikkeista ja muista luontaisista syötävistä ainesosista selektiivisesti uuttamalla saadut valmisteet, joiden uuttamisessa pigmentit erotetaan ravinto- ja aromiaineista.</w:t>
      </w:r>
    </w:p>
    <w:p w:rsidR="00D1717D" w:rsidRPr="006427B2" w:rsidRDefault="00D1717D" w:rsidP="00F350F2">
      <w:pPr>
        <w:rPr>
          <w:rFonts w:ascii="Comic Sans MS" w:hAnsi="Comic Sans MS"/>
          <w:sz w:val="40"/>
          <w:lang w:val="fi-FI"/>
        </w:rPr>
      </w:pPr>
    </w:p>
    <w:p w:rsidR="007D09F6" w:rsidRDefault="007D09F6" w:rsidP="00F350F2">
      <w:pPr>
        <w:rPr>
          <w:rFonts w:ascii="Comic Sans MS" w:hAnsi="Comic Sans MS"/>
          <w:sz w:val="28"/>
          <w:lang w:val="fi-FI"/>
        </w:rPr>
      </w:pPr>
    </w:p>
    <w:p w:rsidR="007D09F6" w:rsidRDefault="007D09F6" w:rsidP="00F350F2">
      <w:pPr>
        <w:rPr>
          <w:rFonts w:ascii="Comic Sans MS" w:hAnsi="Comic Sans MS"/>
          <w:sz w:val="28"/>
          <w:lang w:val="fi-FI"/>
        </w:rPr>
      </w:pPr>
    </w:p>
    <w:p w:rsidR="007D09F6" w:rsidRDefault="007D09F6" w:rsidP="007D09F6">
      <w:pPr>
        <w:pStyle w:val="Otsikko1"/>
        <w:pBdr>
          <w:bottom w:val="single" w:sz="6" w:space="0" w:color="A2A9B1"/>
        </w:pBdr>
        <w:spacing w:before="0" w:after="60"/>
        <w:rPr>
          <w:rFonts w:ascii="Georgia" w:hAnsi="Georgia"/>
          <w:b w:val="0"/>
          <w:bCs w:val="0"/>
          <w:color w:val="000000"/>
          <w:sz w:val="43"/>
          <w:szCs w:val="43"/>
        </w:rPr>
      </w:pPr>
      <w:proofErr w:type="spellStart"/>
      <w:r>
        <w:rPr>
          <w:rFonts w:ascii="Georgia" w:hAnsi="Georgia"/>
          <w:b w:val="0"/>
          <w:bCs w:val="0"/>
          <w:color w:val="000000"/>
          <w:sz w:val="43"/>
          <w:szCs w:val="43"/>
        </w:rPr>
        <w:lastRenderedPageBreak/>
        <w:t>Luettelo</w:t>
      </w:r>
      <w:proofErr w:type="spellEnd"/>
      <w:r>
        <w:rPr>
          <w:rFonts w:ascii="Georgia" w:hAnsi="Georgia"/>
          <w:b w:val="0"/>
          <w:bCs w:val="0"/>
          <w:color w:val="000000"/>
          <w:sz w:val="43"/>
          <w:szCs w:val="43"/>
        </w:rPr>
        <w:t xml:space="preserve"> E-</w:t>
      </w:r>
      <w:proofErr w:type="spellStart"/>
      <w:r>
        <w:rPr>
          <w:rFonts w:ascii="Georgia" w:hAnsi="Georgia"/>
          <w:b w:val="0"/>
          <w:bCs w:val="0"/>
          <w:color w:val="000000"/>
          <w:sz w:val="43"/>
          <w:szCs w:val="43"/>
        </w:rPr>
        <w:t>koodatuista</w:t>
      </w:r>
      <w:proofErr w:type="spellEnd"/>
      <w:r>
        <w:rPr>
          <w:rFonts w:ascii="Georgia" w:hAnsi="Georgia"/>
          <w:b w:val="0"/>
          <w:bCs w:val="0"/>
          <w:color w:val="000000"/>
          <w:sz w:val="43"/>
          <w:szCs w:val="43"/>
        </w:rPr>
        <w:t xml:space="preserve"> </w:t>
      </w:r>
      <w:proofErr w:type="spellStart"/>
      <w:r>
        <w:rPr>
          <w:rFonts w:ascii="Georgia" w:hAnsi="Georgia"/>
          <w:b w:val="0"/>
          <w:bCs w:val="0"/>
          <w:color w:val="000000"/>
          <w:sz w:val="43"/>
          <w:szCs w:val="43"/>
        </w:rPr>
        <w:t>aineista</w:t>
      </w:r>
      <w:proofErr w:type="spellEnd"/>
    </w:p>
    <w:p w:rsidR="007D09F6" w:rsidRDefault="007D09F6" w:rsidP="00F350F2">
      <w:pPr>
        <w:rPr>
          <w:rFonts w:ascii="Comic Sans MS" w:hAnsi="Comic Sans MS"/>
          <w:sz w:val="28"/>
          <w:lang w:val="fi-FI"/>
        </w:rPr>
      </w:pPr>
    </w:p>
    <w:p w:rsidR="007D09F6" w:rsidRDefault="007D09F6" w:rsidP="007D09F6">
      <w:pPr>
        <w:rPr>
          <w:rFonts w:ascii="Comic Sans MS" w:hAnsi="Comic Sans MS"/>
          <w:sz w:val="28"/>
          <w:lang w:val="fi-FI"/>
        </w:rPr>
      </w:pPr>
      <w:hyperlink r:id="rId11" w:history="1">
        <w:r w:rsidRPr="007D09F6">
          <w:rPr>
            <w:rStyle w:val="Hyperlinkki"/>
            <w:rFonts w:ascii="Comic Sans MS" w:hAnsi="Comic Sans MS"/>
            <w:sz w:val="28"/>
            <w:lang w:val="fi-FI"/>
          </w:rPr>
          <w:t>https://fi.wikipedia.org/wiki/Luettelo_E-koodatuista_aineista</w:t>
        </w:r>
      </w:hyperlink>
    </w:p>
    <w:p w:rsidR="007D09F6" w:rsidRDefault="007D09F6" w:rsidP="007D09F6">
      <w:pPr>
        <w:rPr>
          <w:rFonts w:ascii="Comic Sans MS" w:hAnsi="Comic Sans MS"/>
          <w:sz w:val="28"/>
          <w:lang w:val="fi-FI"/>
        </w:rPr>
      </w:pPr>
    </w:p>
    <w:p w:rsidR="00D320C4" w:rsidRPr="00D320C4" w:rsidRDefault="00D320C4" w:rsidP="007D09F6">
      <w:pPr>
        <w:rPr>
          <w:rFonts w:ascii="Comic Sans MS" w:hAnsi="Comic Sans MS"/>
          <w:sz w:val="28"/>
          <w:lang w:val="fi-FI"/>
        </w:rPr>
      </w:pPr>
      <w:r w:rsidRPr="00D320C4">
        <w:rPr>
          <w:rFonts w:ascii="inherit" w:eastAsia="Times New Roman" w:hAnsi="inherit" w:cs="Times New Roman"/>
          <w:caps/>
          <w:color w:val="F28230"/>
          <w:sz w:val="46"/>
          <w:lang w:val="fi-FI"/>
        </w:rPr>
        <w:t>VAALEA PIKKULEIPÄ</w:t>
      </w:r>
    </w:p>
    <w:p w:rsidR="00D320C4" w:rsidRPr="00D320C4" w:rsidRDefault="00D320C4" w:rsidP="00D320C4">
      <w:pPr>
        <w:shd w:val="clear" w:color="auto" w:fill="FFFFFF"/>
        <w:spacing w:after="272" w:line="299" w:lineRule="atLeast"/>
        <w:textAlignment w:val="baseline"/>
        <w:rPr>
          <w:rFonts w:ascii="Comic Sans MS" w:eastAsia="Times New Roman" w:hAnsi="Comic Sans MS" w:cs="Times New Roman"/>
          <w:color w:val="000000"/>
          <w:sz w:val="32"/>
          <w:lang w:val="fi-FI"/>
        </w:rPr>
      </w:pPr>
      <w:proofErr w:type="gramStart"/>
      <w:r w:rsidRPr="00D320C4">
        <w:rPr>
          <w:rFonts w:ascii="Comic Sans MS" w:eastAsia="Times New Roman" w:hAnsi="Comic Sans MS" w:cs="Times New Roman"/>
          <w:color w:val="000000"/>
          <w:sz w:val="32"/>
          <w:lang w:val="fi-FI"/>
        </w:rPr>
        <w:t>Tuulahdus mummolan uunista.</w:t>
      </w:r>
      <w:proofErr w:type="gramEnd"/>
    </w:p>
    <w:p w:rsidR="00D320C4" w:rsidRPr="00D320C4" w:rsidRDefault="00D320C4" w:rsidP="00D320C4">
      <w:pPr>
        <w:shd w:val="clear" w:color="auto" w:fill="FFFFFF"/>
        <w:spacing w:after="272" w:line="299" w:lineRule="atLeast"/>
        <w:textAlignment w:val="baseline"/>
        <w:rPr>
          <w:rFonts w:ascii="Comic Sans MS" w:eastAsia="Times New Roman" w:hAnsi="Comic Sans MS" w:cs="Times New Roman"/>
          <w:color w:val="000000"/>
          <w:sz w:val="32"/>
          <w:lang w:val="fi-FI"/>
        </w:rPr>
      </w:pPr>
      <w:r w:rsidRPr="00D320C4">
        <w:rPr>
          <w:rFonts w:ascii="Comic Sans MS" w:eastAsia="Times New Roman" w:hAnsi="Comic Sans MS" w:cs="Times New Roman"/>
          <w:color w:val="000000"/>
          <w:sz w:val="32"/>
          <w:lang w:val="fi-FI"/>
        </w:rPr>
        <w:t>Jos tätä tuotetta kuvailisi yhdellä sanalla, se olisi suussa sulava. Mureat pikkuleivät ovat täydellistä tarjottavaa juhlapöydässä, sillä ne maistuvat jokaiselle.</w:t>
      </w:r>
    </w:p>
    <w:p w:rsidR="00D320C4" w:rsidRPr="00D320C4" w:rsidRDefault="00D320C4" w:rsidP="00D320C4">
      <w:pPr>
        <w:shd w:val="clear" w:color="auto" w:fill="FFFFFF"/>
        <w:spacing w:after="272" w:line="299" w:lineRule="atLeast"/>
        <w:textAlignment w:val="baseline"/>
        <w:rPr>
          <w:rFonts w:ascii="Comic Sans MS" w:eastAsia="Times New Roman" w:hAnsi="Comic Sans MS" w:cs="Times New Roman"/>
          <w:color w:val="000000"/>
          <w:sz w:val="32"/>
          <w:lang w:val="fi-FI"/>
        </w:rPr>
      </w:pPr>
      <w:r w:rsidRPr="00D320C4">
        <w:rPr>
          <w:rFonts w:ascii="Comic Sans MS" w:eastAsia="Times New Roman" w:hAnsi="Comic Sans MS" w:cs="Times New Roman"/>
          <w:color w:val="000000"/>
          <w:sz w:val="32"/>
          <w:lang w:val="fi-FI"/>
        </w:rPr>
        <w:t>(Parasta ennen 4 kk, tutustu toimitusehtoihin ennen tilaamista)</w:t>
      </w:r>
    </w:p>
    <w:p w:rsidR="00D320C4" w:rsidRPr="004F16C6" w:rsidRDefault="00D320C4" w:rsidP="00D320C4">
      <w:pPr>
        <w:pStyle w:val="Otsikko2"/>
        <w:shd w:val="clear" w:color="auto" w:fill="FFFFFF"/>
        <w:spacing w:before="0" w:after="0" w:line="543" w:lineRule="atLeast"/>
        <w:textAlignment w:val="baseline"/>
        <w:rPr>
          <w:rFonts w:ascii="Comic Sans MS" w:hAnsi="Comic Sans MS"/>
          <w:b w:val="0"/>
          <w:bCs w:val="0"/>
          <w:caps/>
          <w:color w:val="000000"/>
          <w:sz w:val="56"/>
          <w:szCs w:val="46"/>
          <w:lang w:val="fi-FI"/>
        </w:rPr>
      </w:pPr>
      <w:r w:rsidRPr="004F16C6">
        <w:rPr>
          <w:rStyle w:val="fl-heading-text"/>
          <w:rFonts w:ascii="Comic Sans MS" w:eastAsiaTheme="majorEastAsia" w:hAnsi="Comic Sans MS"/>
          <w:b w:val="0"/>
          <w:bCs w:val="0"/>
          <w:caps/>
          <w:color w:val="000000"/>
          <w:sz w:val="56"/>
          <w:szCs w:val="46"/>
          <w:bdr w:val="none" w:sz="0" w:space="0" w:color="auto" w:frame="1"/>
          <w:lang w:val="fi-FI"/>
        </w:rPr>
        <w:t>AINESOSAT</w:t>
      </w:r>
    </w:p>
    <w:p w:rsidR="00D320C4" w:rsidRPr="004F16C6" w:rsidRDefault="00D320C4" w:rsidP="00D320C4">
      <w:pPr>
        <w:pStyle w:val="NormaaliWeb"/>
        <w:shd w:val="clear" w:color="auto" w:fill="FFFFFF"/>
        <w:spacing w:before="0" w:beforeAutospacing="0" w:after="272" w:afterAutospacing="0" w:line="299" w:lineRule="atLeast"/>
        <w:textAlignment w:val="baseline"/>
        <w:rPr>
          <w:rFonts w:ascii="Comic Sans MS" w:hAnsi="Comic Sans MS"/>
          <w:color w:val="000000"/>
          <w:sz w:val="32"/>
          <w:szCs w:val="22"/>
          <w:lang w:val="fi-FI"/>
        </w:rPr>
      </w:pPr>
      <w:r w:rsidRPr="004F16C6">
        <w:rPr>
          <w:rFonts w:ascii="Comic Sans MS" w:hAnsi="Comic Sans MS"/>
          <w:color w:val="000000"/>
          <w:sz w:val="32"/>
          <w:szCs w:val="22"/>
          <w:lang w:val="fi-FI"/>
        </w:rPr>
        <w:t>Laktoositon voi, sokeri, maissijauho (</w:t>
      </w:r>
      <w:proofErr w:type="spellStart"/>
      <w:r w:rsidRPr="004F16C6">
        <w:rPr>
          <w:rFonts w:ascii="Comic Sans MS" w:hAnsi="Comic Sans MS"/>
          <w:color w:val="000000"/>
          <w:sz w:val="32"/>
          <w:szCs w:val="22"/>
          <w:lang w:val="fi-FI"/>
        </w:rPr>
        <w:t>GMO-vapaa</w:t>
      </w:r>
      <w:proofErr w:type="spellEnd"/>
      <w:r w:rsidRPr="004F16C6">
        <w:rPr>
          <w:rFonts w:ascii="Comic Sans MS" w:hAnsi="Comic Sans MS"/>
          <w:color w:val="000000"/>
          <w:sz w:val="32"/>
          <w:szCs w:val="22"/>
          <w:lang w:val="fi-FI"/>
        </w:rPr>
        <w:t>), täysjyväriisijauho, kananmuna, maissitärkkelys (</w:t>
      </w:r>
      <w:proofErr w:type="spellStart"/>
      <w:r w:rsidRPr="004F16C6">
        <w:rPr>
          <w:rFonts w:ascii="Comic Sans MS" w:hAnsi="Comic Sans MS"/>
          <w:color w:val="000000"/>
          <w:sz w:val="32"/>
          <w:szCs w:val="22"/>
          <w:lang w:val="fi-FI"/>
        </w:rPr>
        <w:t>GMO-vapaa</w:t>
      </w:r>
      <w:proofErr w:type="spellEnd"/>
      <w:r w:rsidRPr="004F16C6">
        <w:rPr>
          <w:rFonts w:ascii="Comic Sans MS" w:hAnsi="Comic Sans MS"/>
          <w:color w:val="000000"/>
          <w:sz w:val="32"/>
          <w:szCs w:val="22"/>
          <w:lang w:val="fi-FI"/>
        </w:rPr>
        <w:t xml:space="preserve">), vesi, riisijauho, </w:t>
      </w:r>
      <w:proofErr w:type="spellStart"/>
      <w:r w:rsidRPr="004F16C6">
        <w:rPr>
          <w:rFonts w:ascii="Comic Sans MS" w:hAnsi="Comic Sans MS"/>
          <w:color w:val="000000"/>
          <w:sz w:val="32"/>
          <w:szCs w:val="22"/>
          <w:lang w:val="fi-FI"/>
        </w:rPr>
        <w:t>psyllium</w:t>
      </w:r>
      <w:proofErr w:type="spellEnd"/>
      <w:r w:rsidRPr="004F16C6">
        <w:rPr>
          <w:rFonts w:ascii="Comic Sans MS" w:hAnsi="Comic Sans MS"/>
          <w:color w:val="000000"/>
          <w:sz w:val="32"/>
          <w:szCs w:val="22"/>
          <w:lang w:val="fi-FI"/>
        </w:rPr>
        <w:t>, vanilliinisokeri, sakeuttamisaine (</w:t>
      </w:r>
      <w:proofErr w:type="spellStart"/>
      <w:r w:rsidRPr="004F16C6">
        <w:rPr>
          <w:rFonts w:ascii="Comic Sans MS" w:hAnsi="Comic Sans MS"/>
          <w:color w:val="000000"/>
          <w:sz w:val="32"/>
          <w:szCs w:val="22"/>
          <w:lang w:val="fi-FI"/>
        </w:rPr>
        <w:t>ksantaani</w:t>
      </w:r>
      <w:proofErr w:type="spellEnd"/>
      <w:r w:rsidRPr="004F16C6">
        <w:rPr>
          <w:rFonts w:ascii="Comic Sans MS" w:hAnsi="Comic Sans MS"/>
          <w:color w:val="000000"/>
          <w:sz w:val="32"/>
          <w:szCs w:val="22"/>
          <w:lang w:val="fi-FI"/>
        </w:rPr>
        <w:t>), leivinjauhe (E500, E450)</w:t>
      </w:r>
    </w:p>
    <w:p w:rsidR="005823FA" w:rsidRDefault="001869C7" w:rsidP="00F350F2">
      <w:pPr>
        <w:rPr>
          <w:rFonts w:ascii="Comic Sans MS" w:hAnsi="Comic Sans MS"/>
          <w:sz w:val="28"/>
          <w:lang w:val="fi-FI"/>
        </w:rPr>
      </w:pPr>
      <w:r>
        <w:rPr>
          <w:noProof/>
        </w:rPr>
        <w:lastRenderedPageBreak/>
        <w:drawing>
          <wp:inline distT="0" distB="0" distL="0" distR="0">
            <wp:extent cx="5943600" cy="5943600"/>
            <wp:effectExtent l="19050" t="0" r="0" b="0"/>
            <wp:docPr id="6" name="Kuva 4" descr="Hannun 100% Gluteeniton Vaalea Pikkuleipä paperisessa pussi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nun 100% Gluteeniton Vaalea Pikkuleipä paperisessa pussissa"/>
                    <pic:cNvPicPr>
                      <a:picLocks noChangeAspect="1" noChangeArrowheads="1"/>
                    </pic:cNvPicPr>
                  </pic:nvPicPr>
                  <pic:blipFill>
                    <a:blip r:embed="rId12" cstate="print"/>
                    <a:srcRect/>
                    <a:stretch>
                      <a:fillRect/>
                    </a:stretch>
                  </pic:blipFill>
                  <pic:spPr bwMode="auto">
                    <a:xfrm>
                      <a:off x="0" y="0"/>
                      <a:ext cx="5943600" cy="5943600"/>
                    </a:xfrm>
                    <a:prstGeom prst="rect">
                      <a:avLst/>
                    </a:prstGeom>
                    <a:noFill/>
                    <a:ln w="9525">
                      <a:noFill/>
                      <a:miter lim="800000"/>
                      <a:headEnd/>
                      <a:tailEnd/>
                    </a:ln>
                  </pic:spPr>
                </pic:pic>
              </a:graphicData>
            </a:graphic>
          </wp:inline>
        </w:drawing>
      </w:r>
    </w:p>
    <w:p w:rsidR="005823FA" w:rsidRDefault="005823FA" w:rsidP="00F350F2">
      <w:pPr>
        <w:rPr>
          <w:rFonts w:ascii="Comic Sans MS" w:hAnsi="Comic Sans MS"/>
          <w:sz w:val="28"/>
          <w:lang w:val="fi-FI"/>
        </w:rPr>
      </w:pPr>
    </w:p>
    <w:p w:rsidR="00487631" w:rsidRDefault="005823FA" w:rsidP="00F350F2">
      <w:pPr>
        <w:rPr>
          <w:rFonts w:ascii="Comic Sans MS" w:hAnsi="Comic Sans MS"/>
          <w:sz w:val="28"/>
          <w:lang w:val="fi-FI"/>
        </w:rPr>
      </w:pPr>
      <w:r>
        <w:rPr>
          <w:rFonts w:ascii="Comic Sans MS" w:hAnsi="Comic Sans MS"/>
          <w:noProof/>
          <w:sz w:val="28"/>
        </w:rPr>
        <w:lastRenderedPageBreak/>
        <w:drawing>
          <wp:inline distT="0" distB="0" distL="0" distR="0">
            <wp:extent cx="5943600" cy="4457700"/>
            <wp:effectExtent l="19050" t="0" r="0" b="0"/>
            <wp:docPr id="1" name="Kuva 0" descr="tuoteseloste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oteseloste 1.jpeg"/>
                    <pic:cNvPicPr/>
                  </pic:nvPicPr>
                  <pic:blipFill>
                    <a:blip r:embed="rId13" cstate="print"/>
                    <a:stretch>
                      <a:fillRect/>
                    </a:stretch>
                  </pic:blipFill>
                  <pic:spPr>
                    <a:xfrm>
                      <a:off x="0" y="0"/>
                      <a:ext cx="5943600" cy="4457700"/>
                    </a:xfrm>
                    <a:prstGeom prst="rect">
                      <a:avLst/>
                    </a:prstGeom>
                  </pic:spPr>
                </pic:pic>
              </a:graphicData>
            </a:graphic>
          </wp:inline>
        </w:drawing>
      </w:r>
    </w:p>
    <w:p w:rsidR="005823FA" w:rsidRPr="00487631" w:rsidRDefault="00487631" w:rsidP="00487631">
      <w:pPr>
        <w:rPr>
          <w:rFonts w:ascii="Comic Sans MS" w:hAnsi="Comic Sans MS"/>
          <w:sz w:val="28"/>
          <w:lang w:val="fi-FI"/>
        </w:rPr>
      </w:pPr>
      <w:r w:rsidRPr="00487631">
        <w:rPr>
          <w:rFonts w:ascii="Comic Sans MS" w:hAnsi="Comic Sans MS"/>
          <w:color w:val="333333"/>
          <w:highlight w:val="magenta"/>
          <w:shd w:val="clear" w:color="auto" w:fill="FFFFFF"/>
          <w:lang w:val="fi-FI"/>
        </w:rPr>
        <w:t>kauraryynin tuoteseloste</w:t>
      </w:r>
      <w:r>
        <w:rPr>
          <w:rFonts w:ascii="Comic Sans MS" w:hAnsi="Comic Sans MS"/>
          <w:color w:val="333333"/>
          <w:shd w:val="clear" w:color="auto" w:fill="FFFFFF"/>
          <w:lang w:val="fi-FI"/>
        </w:rPr>
        <w:t xml:space="preserve"> </w:t>
      </w:r>
    </w:p>
    <w:sectPr w:rsidR="005823FA" w:rsidRPr="00487631" w:rsidSect="00106C4B">
      <w:pgSz w:w="12240" w:h="15840"/>
      <w:pgMar w:top="1440" w:right="1440" w:bottom="1440" w:left="1440" w:header="720" w:footer="720" w:gutter="0"/>
      <w:pgBorders w:offsetFrom="page">
        <w:top w:val="flowersRoses" w:sz="31" w:space="24" w:color="auto"/>
        <w:left w:val="flowersRoses" w:sz="31" w:space="24" w:color="auto"/>
        <w:bottom w:val="flowersRoses" w:sz="31" w:space="24" w:color="auto"/>
        <w:right w:val="flowersRoses" w:sz="31"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BA5" w:rsidRDefault="00185BA5" w:rsidP="00185BA5">
      <w:pPr>
        <w:spacing w:after="0" w:line="240" w:lineRule="auto"/>
      </w:pPr>
      <w:r>
        <w:separator/>
      </w:r>
    </w:p>
  </w:endnote>
  <w:endnote w:type="continuationSeparator" w:id="0">
    <w:p w:rsidR="00185BA5" w:rsidRDefault="00185BA5" w:rsidP="00185B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BA5" w:rsidRDefault="00185BA5" w:rsidP="00185BA5">
      <w:pPr>
        <w:spacing w:after="0" w:line="240" w:lineRule="auto"/>
      </w:pPr>
      <w:r>
        <w:separator/>
      </w:r>
    </w:p>
  </w:footnote>
  <w:footnote w:type="continuationSeparator" w:id="0">
    <w:p w:rsidR="00185BA5" w:rsidRDefault="00185BA5" w:rsidP="00185BA5">
      <w:pPr>
        <w:spacing w:after="0" w:line="240" w:lineRule="auto"/>
      </w:pPr>
      <w:r>
        <w:continuationSeparator/>
      </w:r>
    </w:p>
  </w:footnote>
  <w:footnote w:id="1">
    <w:p w:rsidR="00185BA5" w:rsidRDefault="00185BA5">
      <w:pPr>
        <w:pStyle w:val="Alaviitteenteksti"/>
      </w:pPr>
      <w:r>
        <w:rPr>
          <w:rStyle w:val="Alaviitteenviite"/>
        </w:rPr>
        <w:footnoteRef/>
      </w:r>
      <w:r>
        <w:t xml:space="preserve"> </w:t>
      </w:r>
      <w:r w:rsidRPr="00185BA5">
        <w:t>https://fi.wikipedia.org/wiki/Melassi</w:t>
      </w:r>
    </w:p>
  </w:footnote>
  <w:footnote w:id="2">
    <w:p w:rsidR="00821171" w:rsidRDefault="00821171">
      <w:pPr>
        <w:pStyle w:val="Alaviitteenteksti"/>
      </w:pPr>
      <w:r>
        <w:rPr>
          <w:rStyle w:val="Alaviitteenviite"/>
        </w:rPr>
        <w:footnoteRef/>
      </w:r>
      <w:r>
        <w:t xml:space="preserve"> </w:t>
      </w:r>
      <w:r w:rsidRPr="00821171">
        <w:t>https://fi.wikipedia.org/wiki/Dekstriini</w:t>
      </w:r>
    </w:p>
  </w:footnote>
  <w:footnote w:id="3">
    <w:p w:rsidR="009E1B90" w:rsidRDefault="009E1B90">
      <w:pPr>
        <w:pStyle w:val="Alaviitteenteksti"/>
      </w:pPr>
      <w:r>
        <w:rPr>
          <w:rStyle w:val="Alaviitteenviite"/>
        </w:rPr>
        <w:footnoteRef/>
      </w:r>
      <w:r>
        <w:t xml:space="preserve"> </w:t>
      </w:r>
      <w:r w:rsidRPr="009E1B90">
        <w:t>https://fi.wikipedia.org/wiki/Fruktoosi</w:t>
      </w:r>
    </w:p>
  </w:footnote>
  <w:footnote w:id="4">
    <w:p w:rsidR="009E1B90" w:rsidRDefault="009E1B90">
      <w:pPr>
        <w:pStyle w:val="Alaviitteenteksti"/>
      </w:pPr>
      <w:r>
        <w:rPr>
          <w:rStyle w:val="Alaviitteenviite"/>
        </w:rPr>
        <w:footnoteRef/>
      </w:r>
      <w:r>
        <w:t xml:space="preserve"> </w:t>
      </w:r>
      <w:r w:rsidRPr="009E1B90">
        <w:t>https://fi.wikipedia.org/wiki/Galaktoosi</w:t>
      </w:r>
    </w:p>
  </w:footnote>
  <w:footnote w:id="5">
    <w:p w:rsidR="00955CC4" w:rsidRDefault="00955CC4">
      <w:pPr>
        <w:pStyle w:val="Alaviitteenteksti"/>
      </w:pPr>
      <w:r>
        <w:rPr>
          <w:rStyle w:val="Alaviitteenviite"/>
        </w:rPr>
        <w:footnoteRef/>
      </w:r>
      <w:r>
        <w:t xml:space="preserve"> </w:t>
      </w:r>
      <w:r w:rsidRPr="00955CC4">
        <w:t>https://fi.wikipedia.org/wiki/Glukoosisiirappi</w:t>
      </w:r>
    </w:p>
  </w:footnote>
  <w:footnote w:id="6">
    <w:p w:rsidR="00955CC4" w:rsidRDefault="00955CC4">
      <w:pPr>
        <w:pStyle w:val="Alaviitteenteksti"/>
      </w:pPr>
      <w:r>
        <w:rPr>
          <w:rStyle w:val="Alaviitteenviite"/>
        </w:rPr>
        <w:footnoteRef/>
      </w:r>
      <w:r>
        <w:t xml:space="preserve"> </w:t>
      </w:r>
      <w:r w:rsidRPr="00955CC4">
        <w:t>https://fi.wikipedia.org/wiki/Laktoosi</w:t>
      </w:r>
    </w:p>
  </w:footnote>
  <w:footnote w:id="7">
    <w:p w:rsidR="00955CC4" w:rsidRDefault="00955CC4">
      <w:pPr>
        <w:pStyle w:val="Alaviitteenteksti"/>
      </w:pPr>
      <w:r>
        <w:rPr>
          <w:rStyle w:val="Alaviitteenviite"/>
        </w:rPr>
        <w:footnoteRef/>
      </w:r>
      <w:r>
        <w:t xml:space="preserve"> </w:t>
      </w:r>
      <w:r w:rsidRPr="00955CC4">
        <w:t>https://fi.wikipedia.org/wiki/Maltoosi</w:t>
      </w:r>
    </w:p>
  </w:footnote>
  <w:footnote w:id="8">
    <w:p w:rsidR="006E6303" w:rsidRDefault="006E6303">
      <w:pPr>
        <w:pStyle w:val="Alaviitteenteksti"/>
      </w:pPr>
      <w:r>
        <w:rPr>
          <w:rStyle w:val="Alaviitteenviite"/>
        </w:rPr>
        <w:footnoteRef/>
      </w:r>
      <w:r>
        <w:t xml:space="preserve"> </w:t>
      </w:r>
      <w:r w:rsidRPr="006E6303">
        <w:t>https://fi.wikipedia.org/wiki/Sakkaroosi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C0566"/>
    <w:multiLevelType w:val="hybridMultilevel"/>
    <w:tmpl w:val="AB046BD4"/>
    <w:lvl w:ilvl="0" w:tplc="B18A6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C05E1C"/>
    <w:multiLevelType w:val="hybridMultilevel"/>
    <w:tmpl w:val="5C12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F674AD"/>
    <w:multiLevelType w:val="hybridMultilevel"/>
    <w:tmpl w:val="A078BFC0"/>
    <w:lvl w:ilvl="0" w:tplc="DFFC4FCC">
      <w:start w:val="1"/>
      <w:numFmt w:val="bullet"/>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C8761DE"/>
    <w:multiLevelType w:val="hybridMultilevel"/>
    <w:tmpl w:val="BC245E26"/>
    <w:lvl w:ilvl="0" w:tplc="DFFC4FCC">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06C4B"/>
    <w:rsid w:val="000367F7"/>
    <w:rsid w:val="00106C4B"/>
    <w:rsid w:val="00113566"/>
    <w:rsid w:val="00185BA5"/>
    <w:rsid w:val="001869C7"/>
    <w:rsid w:val="001D1004"/>
    <w:rsid w:val="00216210"/>
    <w:rsid w:val="002315F8"/>
    <w:rsid w:val="00236283"/>
    <w:rsid w:val="00306456"/>
    <w:rsid w:val="00372B95"/>
    <w:rsid w:val="003C1857"/>
    <w:rsid w:val="003E253B"/>
    <w:rsid w:val="0042682B"/>
    <w:rsid w:val="00441B5B"/>
    <w:rsid w:val="00452511"/>
    <w:rsid w:val="00452717"/>
    <w:rsid w:val="00487631"/>
    <w:rsid w:val="004B03FA"/>
    <w:rsid w:val="004B2535"/>
    <w:rsid w:val="004F16C6"/>
    <w:rsid w:val="00503471"/>
    <w:rsid w:val="005823FA"/>
    <w:rsid w:val="00606FFF"/>
    <w:rsid w:val="00640DF4"/>
    <w:rsid w:val="006427B2"/>
    <w:rsid w:val="006E6303"/>
    <w:rsid w:val="007D09F6"/>
    <w:rsid w:val="00821171"/>
    <w:rsid w:val="00826CB5"/>
    <w:rsid w:val="008349C1"/>
    <w:rsid w:val="00894093"/>
    <w:rsid w:val="008B3B83"/>
    <w:rsid w:val="008B59C0"/>
    <w:rsid w:val="008C53E5"/>
    <w:rsid w:val="00901206"/>
    <w:rsid w:val="00955CC4"/>
    <w:rsid w:val="0096379A"/>
    <w:rsid w:val="009910AC"/>
    <w:rsid w:val="009C1EAA"/>
    <w:rsid w:val="009E1B90"/>
    <w:rsid w:val="009E6A8B"/>
    <w:rsid w:val="00A07A2E"/>
    <w:rsid w:val="00A30914"/>
    <w:rsid w:val="00A85DBF"/>
    <w:rsid w:val="00AF7C19"/>
    <w:rsid w:val="00B1100A"/>
    <w:rsid w:val="00BE3665"/>
    <w:rsid w:val="00C1015C"/>
    <w:rsid w:val="00C64708"/>
    <w:rsid w:val="00CF251C"/>
    <w:rsid w:val="00D1717D"/>
    <w:rsid w:val="00D320C4"/>
    <w:rsid w:val="00D42B72"/>
    <w:rsid w:val="00D82B5E"/>
    <w:rsid w:val="00F350F2"/>
    <w:rsid w:val="00F84C4E"/>
    <w:rsid w:val="00FB7F9A"/>
    <w:rsid w:val="00FC4788"/>
    <w:rsid w:val="00FD213A"/>
    <w:rsid w:val="00FD4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D171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link w:val="Otsikko2Char"/>
    <w:uiPriority w:val="9"/>
    <w:qFormat/>
    <w:rsid w:val="00D320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Kappaleenoletusfontti">
    <w:name w:val="Default Paragraph Font"/>
    <w:uiPriority w:val="1"/>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106C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106C4B"/>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5823F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823FA"/>
    <w:rPr>
      <w:rFonts w:ascii="Tahoma" w:hAnsi="Tahoma" w:cs="Tahoma"/>
      <w:sz w:val="16"/>
      <w:szCs w:val="16"/>
    </w:rPr>
  </w:style>
  <w:style w:type="character" w:customStyle="1" w:styleId="Otsikko2Char">
    <w:name w:val="Otsikko 2 Char"/>
    <w:basedOn w:val="Kappaleenoletusfontti"/>
    <w:link w:val="Otsikko2"/>
    <w:uiPriority w:val="9"/>
    <w:rsid w:val="00D320C4"/>
    <w:rPr>
      <w:rFonts w:ascii="Times New Roman" w:eastAsia="Times New Roman" w:hAnsi="Times New Roman" w:cs="Times New Roman"/>
      <w:b/>
      <w:bCs/>
      <w:sz w:val="36"/>
      <w:szCs w:val="36"/>
    </w:rPr>
  </w:style>
  <w:style w:type="character" w:customStyle="1" w:styleId="fl-heading-text">
    <w:name w:val="fl-heading-text"/>
    <w:basedOn w:val="Kappaleenoletusfontti"/>
    <w:rsid w:val="00D320C4"/>
  </w:style>
  <w:style w:type="paragraph" w:styleId="NormaaliWeb">
    <w:name w:val="Normal (Web)"/>
    <w:basedOn w:val="Normaali"/>
    <w:uiPriority w:val="99"/>
    <w:semiHidden/>
    <w:unhideWhenUsed/>
    <w:rsid w:val="00D320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tsikko1Char">
    <w:name w:val="Otsikko 1 Char"/>
    <w:basedOn w:val="Kappaleenoletusfontti"/>
    <w:link w:val="Otsikko1"/>
    <w:uiPriority w:val="9"/>
    <w:rsid w:val="00D1717D"/>
    <w:rPr>
      <w:rFonts w:asciiTheme="majorHAnsi" w:eastAsiaTheme="majorEastAsia" w:hAnsiTheme="majorHAnsi" w:cstheme="majorBidi"/>
      <w:b/>
      <w:bCs/>
      <w:color w:val="365F91" w:themeColor="accent1" w:themeShade="BF"/>
      <w:sz w:val="28"/>
      <w:szCs w:val="28"/>
    </w:rPr>
  </w:style>
  <w:style w:type="character" w:styleId="Voimakas">
    <w:name w:val="Strong"/>
    <w:basedOn w:val="Kappaleenoletusfontti"/>
    <w:uiPriority w:val="22"/>
    <w:qFormat/>
    <w:rsid w:val="00D1717D"/>
    <w:rPr>
      <w:b/>
      <w:bCs/>
    </w:rPr>
  </w:style>
  <w:style w:type="character" w:styleId="Hyperlinkki">
    <w:name w:val="Hyperlink"/>
    <w:basedOn w:val="Kappaleenoletusfontti"/>
    <w:uiPriority w:val="99"/>
    <w:unhideWhenUsed/>
    <w:rsid w:val="007D09F6"/>
    <w:rPr>
      <w:color w:val="0000FF" w:themeColor="hyperlink"/>
      <w:u w:val="single"/>
    </w:rPr>
  </w:style>
  <w:style w:type="paragraph" w:styleId="Alaviitteenteksti">
    <w:name w:val="footnote text"/>
    <w:basedOn w:val="Normaali"/>
    <w:link w:val="AlaviitteentekstiChar"/>
    <w:uiPriority w:val="99"/>
    <w:semiHidden/>
    <w:unhideWhenUsed/>
    <w:rsid w:val="00185BA5"/>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185BA5"/>
    <w:rPr>
      <w:sz w:val="20"/>
      <w:szCs w:val="20"/>
    </w:rPr>
  </w:style>
  <w:style w:type="character" w:styleId="Alaviitteenviite">
    <w:name w:val="footnote reference"/>
    <w:basedOn w:val="Kappaleenoletusfontti"/>
    <w:uiPriority w:val="99"/>
    <w:semiHidden/>
    <w:unhideWhenUsed/>
    <w:rsid w:val="00185BA5"/>
    <w:rPr>
      <w:vertAlign w:val="superscript"/>
    </w:rPr>
  </w:style>
  <w:style w:type="paragraph" w:styleId="Luettelokappale">
    <w:name w:val="List Paragraph"/>
    <w:basedOn w:val="Normaali"/>
    <w:uiPriority w:val="34"/>
    <w:qFormat/>
    <w:rsid w:val="00216210"/>
    <w:pPr>
      <w:ind w:left="720"/>
      <w:contextualSpacing/>
    </w:pPr>
  </w:style>
</w:styles>
</file>

<file path=word/webSettings.xml><?xml version="1.0" encoding="utf-8"?>
<w:webSettings xmlns:r="http://schemas.openxmlformats.org/officeDocument/2006/relationships" xmlns:w="http://schemas.openxmlformats.org/wordprocessingml/2006/main">
  <w:divs>
    <w:div w:id="180358432">
      <w:bodyDiv w:val="1"/>
      <w:marLeft w:val="0"/>
      <w:marRight w:val="0"/>
      <w:marTop w:val="0"/>
      <w:marBottom w:val="0"/>
      <w:divBdr>
        <w:top w:val="none" w:sz="0" w:space="0" w:color="auto"/>
        <w:left w:val="none" w:sz="0" w:space="0" w:color="auto"/>
        <w:bottom w:val="none" w:sz="0" w:space="0" w:color="auto"/>
        <w:right w:val="none" w:sz="0" w:space="0" w:color="auto"/>
      </w:divBdr>
      <w:divsChild>
        <w:div w:id="984624820">
          <w:marLeft w:val="0"/>
          <w:marRight w:val="0"/>
          <w:marTop w:val="0"/>
          <w:marBottom w:val="0"/>
          <w:divBdr>
            <w:top w:val="none" w:sz="0" w:space="0" w:color="auto"/>
            <w:left w:val="none" w:sz="0" w:space="0" w:color="auto"/>
            <w:bottom w:val="none" w:sz="0" w:space="0" w:color="auto"/>
            <w:right w:val="none" w:sz="0" w:space="0" w:color="auto"/>
          </w:divBdr>
          <w:divsChild>
            <w:div w:id="895314533">
              <w:marLeft w:val="272"/>
              <w:marRight w:val="503"/>
              <w:marTop w:val="204"/>
              <w:marBottom w:val="0"/>
              <w:divBdr>
                <w:top w:val="none" w:sz="0" w:space="0" w:color="auto"/>
                <w:left w:val="none" w:sz="0" w:space="0" w:color="auto"/>
                <w:bottom w:val="none" w:sz="0" w:space="0" w:color="auto"/>
                <w:right w:val="none" w:sz="0" w:space="0" w:color="auto"/>
              </w:divBdr>
            </w:div>
          </w:divsChild>
        </w:div>
        <w:div w:id="1932735845">
          <w:marLeft w:val="0"/>
          <w:marRight w:val="0"/>
          <w:marTop w:val="0"/>
          <w:marBottom w:val="0"/>
          <w:divBdr>
            <w:top w:val="none" w:sz="0" w:space="0" w:color="auto"/>
            <w:left w:val="none" w:sz="0" w:space="0" w:color="auto"/>
            <w:bottom w:val="none" w:sz="0" w:space="0" w:color="auto"/>
            <w:right w:val="none" w:sz="0" w:space="0" w:color="auto"/>
          </w:divBdr>
          <w:divsChild>
            <w:div w:id="284702750">
              <w:marLeft w:val="272"/>
              <w:marRight w:val="503"/>
              <w:marTop w:val="299"/>
              <w:marBottom w:val="204"/>
              <w:divBdr>
                <w:top w:val="none" w:sz="0" w:space="0" w:color="auto"/>
                <w:left w:val="none" w:sz="0" w:space="0" w:color="auto"/>
                <w:bottom w:val="none" w:sz="0" w:space="0" w:color="auto"/>
                <w:right w:val="none" w:sz="0" w:space="0" w:color="auto"/>
              </w:divBdr>
              <w:divsChild>
                <w:div w:id="1264848931">
                  <w:marLeft w:val="0"/>
                  <w:marRight w:val="0"/>
                  <w:marTop w:val="0"/>
                  <w:marBottom w:val="0"/>
                  <w:divBdr>
                    <w:top w:val="none" w:sz="0" w:space="0" w:color="auto"/>
                    <w:left w:val="none" w:sz="0" w:space="0" w:color="auto"/>
                    <w:bottom w:val="none" w:sz="0" w:space="0" w:color="auto"/>
                    <w:right w:val="none" w:sz="0" w:space="0" w:color="auto"/>
                  </w:divBdr>
                  <w:divsChild>
                    <w:div w:id="10293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34155">
      <w:bodyDiv w:val="1"/>
      <w:marLeft w:val="0"/>
      <w:marRight w:val="0"/>
      <w:marTop w:val="0"/>
      <w:marBottom w:val="0"/>
      <w:divBdr>
        <w:top w:val="none" w:sz="0" w:space="0" w:color="auto"/>
        <w:left w:val="none" w:sz="0" w:space="0" w:color="auto"/>
        <w:bottom w:val="none" w:sz="0" w:space="0" w:color="auto"/>
        <w:right w:val="none" w:sz="0" w:space="0" w:color="auto"/>
      </w:divBdr>
    </w:div>
    <w:div w:id="1099133163">
      <w:bodyDiv w:val="1"/>
      <w:marLeft w:val="0"/>
      <w:marRight w:val="0"/>
      <w:marTop w:val="0"/>
      <w:marBottom w:val="0"/>
      <w:divBdr>
        <w:top w:val="none" w:sz="0" w:space="0" w:color="auto"/>
        <w:left w:val="none" w:sz="0" w:space="0" w:color="auto"/>
        <w:bottom w:val="none" w:sz="0" w:space="0" w:color="auto"/>
        <w:right w:val="none" w:sz="0" w:space="0" w:color="auto"/>
      </w:divBdr>
      <w:divsChild>
        <w:div w:id="1370227094">
          <w:marLeft w:val="0"/>
          <w:marRight w:val="0"/>
          <w:marTop w:val="0"/>
          <w:marBottom w:val="0"/>
          <w:divBdr>
            <w:top w:val="none" w:sz="0" w:space="0" w:color="auto"/>
            <w:left w:val="none" w:sz="0" w:space="0" w:color="auto"/>
            <w:bottom w:val="none" w:sz="0" w:space="0" w:color="auto"/>
            <w:right w:val="none" w:sz="0" w:space="0" w:color="auto"/>
          </w:divBdr>
          <w:divsChild>
            <w:div w:id="700740748">
              <w:marLeft w:val="245"/>
              <w:marRight w:val="503"/>
              <w:marTop w:val="204"/>
              <w:marBottom w:val="136"/>
              <w:divBdr>
                <w:top w:val="none" w:sz="0" w:space="0" w:color="auto"/>
                <w:left w:val="none" w:sz="0" w:space="0" w:color="auto"/>
                <w:bottom w:val="none" w:sz="0" w:space="0" w:color="auto"/>
                <w:right w:val="none" w:sz="0" w:space="0" w:color="auto"/>
              </w:divBdr>
            </w:div>
          </w:divsChild>
        </w:div>
        <w:div w:id="157118450">
          <w:marLeft w:val="0"/>
          <w:marRight w:val="0"/>
          <w:marTop w:val="0"/>
          <w:marBottom w:val="0"/>
          <w:divBdr>
            <w:top w:val="none" w:sz="0" w:space="0" w:color="auto"/>
            <w:left w:val="none" w:sz="0" w:space="0" w:color="auto"/>
            <w:bottom w:val="none" w:sz="0" w:space="0" w:color="auto"/>
            <w:right w:val="none" w:sz="0" w:space="0" w:color="auto"/>
          </w:divBdr>
          <w:divsChild>
            <w:div w:id="1381436474">
              <w:marLeft w:val="272"/>
              <w:marRight w:val="625"/>
              <w:marTop w:val="245"/>
              <w:marBottom w:val="1223"/>
              <w:divBdr>
                <w:top w:val="none" w:sz="0" w:space="0" w:color="auto"/>
                <w:left w:val="none" w:sz="0" w:space="0" w:color="auto"/>
                <w:bottom w:val="none" w:sz="0" w:space="0" w:color="auto"/>
                <w:right w:val="none" w:sz="0" w:space="0" w:color="auto"/>
              </w:divBdr>
              <w:divsChild>
                <w:div w:id="13743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622018">
      <w:bodyDiv w:val="1"/>
      <w:marLeft w:val="0"/>
      <w:marRight w:val="0"/>
      <w:marTop w:val="0"/>
      <w:marBottom w:val="0"/>
      <w:divBdr>
        <w:top w:val="none" w:sz="0" w:space="0" w:color="auto"/>
        <w:left w:val="none" w:sz="0" w:space="0" w:color="auto"/>
        <w:bottom w:val="none" w:sz="0" w:space="0" w:color="auto"/>
        <w:right w:val="none" w:sz="0" w:space="0" w:color="auto"/>
      </w:divBdr>
      <w:divsChild>
        <w:div w:id="2068526450">
          <w:marLeft w:val="0"/>
          <w:marRight w:val="0"/>
          <w:marTop w:val="0"/>
          <w:marBottom w:val="0"/>
          <w:divBdr>
            <w:top w:val="none" w:sz="0" w:space="0" w:color="auto"/>
            <w:left w:val="none" w:sz="0" w:space="0" w:color="auto"/>
            <w:bottom w:val="none" w:sz="0" w:space="0" w:color="auto"/>
            <w:right w:val="none" w:sz="0" w:space="0" w:color="auto"/>
          </w:divBdr>
          <w:divsChild>
            <w:div w:id="2104840578">
              <w:marLeft w:val="0"/>
              <w:marRight w:val="0"/>
              <w:marTop w:val="0"/>
              <w:marBottom w:val="0"/>
              <w:divBdr>
                <w:top w:val="none" w:sz="0" w:space="0" w:color="auto"/>
                <w:left w:val="none" w:sz="0" w:space="0" w:color="auto"/>
                <w:bottom w:val="none" w:sz="0" w:space="0" w:color="auto"/>
                <w:right w:val="none" w:sz="0" w:space="0" w:color="auto"/>
              </w:divBdr>
              <w:divsChild>
                <w:div w:id="25147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37">
          <w:marLeft w:val="0"/>
          <w:marRight w:val="0"/>
          <w:marTop w:val="0"/>
          <w:marBottom w:val="0"/>
          <w:divBdr>
            <w:top w:val="none" w:sz="0" w:space="0" w:color="auto"/>
            <w:left w:val="none" w:sz="0" w:space="0" w:color="auto"/>
            <w:bottom w:val="none" w:sz="0" w:space="0" w:color="auto"/>
            <w:right w:val="none" w:sz="0" w:space="0" w:color="auto"/>
          </w:divBdr>
          <w:divsChild>
            <w:div w:id="1193693838">
              <w:marLeft w:val="0"/>
              <w:marRight w:val="0"/>
              <w:marTop w:val="0"/>
              <w:marBottom w:val="0"/>
              <w:divBdr>
                <w:top w:val="none" w:sz="0" w:space="0" w:color="auto"/>
                <w:left w:val="none" w:sz="0" w:space="0" w:color="auto"/>
                <w:bottom w:val="none" w:sz="0" w:space="0" w:color="auto"/>
                <w:right w:val="none" w:sz="0" w:space="0" w:color="auto"/>
              </w:divBdr>
              <w:divsChild>
                <w:div w:id="15631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wikipedia.org/wiki/Luettelo_E-koodatuista_aineist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5E2295-FD46-47E9-9EBB-EAA95BDA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1476</Words>
  <Characters>8417</Characters>
  <Application>Microsoft Office Word</Application>
  <DocSecurity>0</DocSecurity>
  <Lines>70</Lines>
  <Paragraphs>19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2021-11-16T01:39:00Z</dcterms:created>
  <dcterms:modified xsi:type="dcterms:W3CDTF">2021-11-16T01:39:00Z</dcterms:modified>
</cp:coreProperties>
</file>