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013EF4" w:rsidP="00013EF4">
      <w:pPr>
        <w:pStyle w:val="Otsikko"/>
      </w:pPr>
      <w:proofErr w:type="spellStart"/>
      <w:r>
        <w:t>Kevennetty</w:t>
      </w:r>
      <w:proofErr w:type="spellEnd"/>
      <w:r>
        <w:t xml:space="preserve"> </w:t>
      </w:r>
      <w:proofErr w:type="spellStart"/>
      <w:r>
        <w:t>majoneesi</w:t>
      </w:r>
      <w:proofErr w:type="spellEnd"/>
      <w:r>
        <w:t xml:space="preserve"> </w:t>
      </w:r>
    </w:p>
    <w:p w:rsidR="00DB642C" w:rsidRDefault="00B9724E" w:rsidP="00DB642C">
      <w:pPr>
        <w:rPr>
          <w:rFonts w:ascii="Comic Sans MS" w:hAnsi="Comic Sans MS"/>
          <w:sz w:val="28"/>
          <w:lang w:val="fi-FI"/>
        </w:rPr>
      </w:pPr>
      <w:r w:rsidRPr="00B9724E">
        <w:rPr>
          <w:rFonts w:ascii="Comic Sans MS" w:hAnsi="Comic Sans MS"/>
          <w:sz w:val="28"/>
          <w:lang w:val="fi-FI"/>
        </w:rPr>
        <w:t xml:space="preserve">Aito majoneesi on todellinen kaloripommi, sillä ruokalusikallisessa majoneesia on 110 </w:t>
      </w:r>
      <w:proofErr w:type="spellStart"/>
      <w:r w:rsidRPr="00B9724E">
        <w:rPr>
          <w:rFonts w:ascii="Comic Sans MS" w:hAnsi="Comic Sans MS"/>
          <w:sz w:val="28"/>
          <w:lang w:val="fi-FI"/>
        </w:rPr>
        <w:t>kcal</w:t>
      </w:r>
      <w:proofErr w:type="spellEnd"/>
      <w:r w:rsidRPr="00B9724E">
        <w:rPr>
          <w:rFonts w:ascii="Comic Sans MS" w:hAnsi="Comic Sans MS"/>
          <w:sz w:val="28"/>
          <w:lang w:val="fi-FI"/>
        </w:rPr>
        <w:t xml:space="preserve">. </w:t>
      </w:r>
      <w:r>
        <w:rPr>
          <w:rFonts w:ascii="Comic Sans MS" w:hAnsi="Comic Sans MS"/>
          <w:sz w:val="28"/>
          <w:lang w:val="fi-FI"/>
        </w:rPr>
        <w:t xml:space="preserve">Kevytmajoneesissa on kaloreita noin puolet tästä. Kermaviili ja luonnonjogurtti ovat maukkaita ja kevyitä kastikeaineksia, joilla voi usein kokonaan korvata majoneesin tai ainakin jatkaa ja keventää tuntuvasti aitoa majoneesia.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E04D0" w:rsidTr="00372C73">
        <w:tc>
          <w:tcPr>
            <w:tcW w:w="9576" w:type="dxa"/>
            <w:gridSpan w:val="2"/>
          </w:tcPr>
          <w:p w:rsidR="004E04D0" w:rsidRDefault="004E04D0" w:rsidP="00DB64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722CB0">
              <w:rPr>
                <w:rFonts w:ascii="Comic Sans MS" w:hAnsi="Comic Sans MS"/>
                <w:sz w:val="28"/>
                <w:highlight w:val="yellow"/>
                <w:lang w:val="fi-FI"/>
              </w:rPr>
              <w:t>VALMISTELUT :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4E04D0" w:rsidRDefault="004E04D0" w:rsidP="00DB642C">
            <w:pPr>
              <w:rPr>
                <w:rFonts w:ascii="Comic Sans MS" w:hAnsi="Comic Sans MS"/>
                <w:sz w:val="28"/>
                <w:lang w:val="fi-FI"/>
              </w:rPr>
            </w:pPr>
            <w:r w:rsidRPr="00722CB0">
              <w:rPr>
                <w:rFonts w:ascii="Comic Sans MS" w:hAnsi="Comic Sans MS"/>
                <w:sz w:val="28"/>
                <w:highlight w:val="yellow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E04D0" w:rsidTr="004E04D0">
        <w:tc>
          <w:tcPr>
            <w:tcW w:w="4788" w:type="dxa"/>
          </w:tcPr>
          <w:p w:rsidR="004E04D0" w:rsidRDefault="004E04D0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4E04D0" w:rsidRDefault="004E04D0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Kevytmajoneesia</w:t>
            </w:r>
          </w:p>
        </w:tc>
      </w:tr>
      <w:tr w:rsidR="004E04D0" w:rsidTr="004E04D0">
        <w:tc>
          <w:tcPr>
            <w:tcW w:w="4788" w:type="dxa"/>
          </w:tcPr>
          <w:p w:rsidR="004E04D0" w:rsidRDefault="004E04D0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4E04D0" w:rsidRDefault="004E04D0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Bulgarianjogurttia</w:t>
            </w:r>
          </w:p>
        </w:tc>
      </w:tr>
      <w:tr w:rsidR="004E04D0" w:rsidTr="004E04D0">
        <w:tc>
          <w:tcPr>
            <w:tcW w:w="4788" w:type="dxa"/>
          </w:tcPr>
          <w:p w:rsidR="004E04D0" w:rsidRDefault="00722CB0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4E04D0" w:rsidRDefault="00722CB0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4E04D0" w:rsidTr="004E04D0">
        <w:tc>
          <w:tcPr>
            <w:tcW w:w="4788" w:type="dxa"/>
          </w:tcPr>
          <w:p w:rsidR="004E04D0" w:rsidRDefault="00722CB0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4E04D0" w:rsidRDefault="00722CB0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5D6977" w:rsidTr="00623598">
        <w:tc>
          <w:tcPr>
            <w:tcW w:w="9576" w:type="dxa"/>
            <w:gridSpan w:val="2"/>
          </w:tcPr>
          <w:p w:rsidR="005D6977" w:rsidRPr="005D6977" w:rsidRDefault="005D6977" w:rsidP="005D69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aineet keskenään. Sekoita kastike salaattiainesten joukkoon tai tarjoa kastike erikseen salaatin, kylmän lihan,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äyriäisten  tai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kalan kanssa. </w:t>
            </w:r>
          </w:p>
        </w:tc>
      </w:tr>
      <w:tr w:rsidR="005D6977" w:rsidTr="00332004">
        <w:tc>
          <w:tcPr>
            <w:tcW w:w="9576" w:type="dxa"/>
            <w:gridSpan w:val="2"/>
          </w:tcPr>
          <w:p w:rsidR="002E0492" w:rsidRDefault="002E0492" w:rsidP="00DB642C">
            <w:pPr>
              <w:rPr>
                <w:rFonts w:ascii="Comic Sans MS" w:hAnsi="Comic Sans MS"/>
                <w:sz w:val="28"/>
                <w:lang w:val="fi-FI"/>
              </w:rPr>
            </w:pPr>
            <w:r w:rsidRPr="002320F4">
              <w:rPr>
                <w:rFonts w:ascii="Comic Sans MS" w:hAnsi="Comic Sans MS"/>
                <w:sz w:val="28"/>
                <w:highlight w:val="yellow"/>
                <w:lang w:val="fi-FI"/>
              </w:rPr>
              <w:t>VINKKI:</w:t>
            </w:r>
          </w:p>
          <w:p w:rsidR="002E0492" w:rsidRDefault="002E0492" w:rsidP="00DB642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E0492" w:rsidRDefault="002E0492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maustaa majoneesikastikkeen pääruoan makuun sopivilla mausteilla. Majoneesin maustamiseen sopii esimerkiksi karri, </w:t>
            </w:r>
            <w:r w:rsidR="002320F4">
              <w:rPr>
                <w:rFonts w:ascii="Comic Sans MS" w:hAnsi="Comic Sans MS"/>
                <w:sz w:val="28"/>
                <w:lang w:val="fi-FI"/>
              </w:rPr>
              <w:t xml:space="preserve">tomaatti- tai chilikastike, sinappi tai hienonnettu pikkelssi. </w:t>
            </w:r>
          </w:p>
        </w:tc>
      </w:tr>
    </w:tbl>
    <w:p w:rsidR="00B9724E" w:rsidRDefault="00B9724E" w:rsidP="00DB642C">
      <w:pPr>
        <w:rPr>
          <w:rFonts w:ascii="Comic Sans MS" w:hAnsi="Comic Sans MS"/>
          <w:sz w:val="28"/>
          <w:lang w:val="fi-FI"/>
        </w:rPr>
      </w:pPr>
    </w:p>
    <w:p w:rsidR="00D82907" w:rsidRDefault="00D82907" w:rsidP="00DB642C">
      <w:pPr>
        <w:rPr>
          <w:rFonts w:ascii="Comic Sans MS" w:hAnsi="Comic Sans MS"/>
          <w:sz w:val="28"/>
          <w:lang w:val="fi-FI"/>
        </w:rPr>
      </w:pPr>
    </w:p>
    <w:p w:rsidR="00D82907" w:rsidRDefault="00D82907" w:rsidP="00DB642C">
      <w:pPr>
        <w:rPr>
          <w:rFonts w:ascii="Comic Sans MS" w:hAnsi="Comic Sans MS"/>
          <w:sz w:val="28"/>
          <w:lang w:val="fi-FI"/>
        </w:rPr>
      </w:pPr>
    </w:p>
    <w:p w:rsidR="00D82907" w:rsidRDefault="00D82907" w:rsidP="00DB642C">
      <w:pPr>
        <w:rPr>
          <w:rFonts w:ascii="Comic Sans MS" w:hAnsi="Comic Sans MS"/>
          <w:sz w:val="28"/>
          <w:lang w:val="fi-FI"/>
        </w:rPr>
      </w:pPr>
    </w:p>
    <w:p w:rsidR="00D82907" w:rsidRDefault="00D82907" w:rsidP="00DB642C">
      <w:pPr>
        <w:rPr>
          <w:rFonts w:ascii="Comic Sans MS" w:hAnsi="Comic Sans MS"/>
          <w:sz w:val="28"/>
          <w:lang w:val="fi-FI"/>
        </w:rPr>
      </w:pPr>
    </w:p>
    <w:p w:rsidR="00D82907" w:rsidRDefault="00D82907" w:rsidP="00DB642C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/>
      </w:tblPr>
      <w:tblGrid>
        <w:gridCol w:w="4788"/>
        <w:gridCol w:w="4788"/>
      </w:tblGrid>
      <w:tr w:rsidR="00D82907" w:rsidTr="003F1630">
        <w:tc>
          <w:tcPr>
            <w:tcW w:w="9576" w:type="dxa"/>
            <w:gridSpan w:val="2"/>
          </w:tcPr>
          <w:p w:rsidR="00D82907" w:rsidRDefault="00D82907" w:rsidP="00DA603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</w:t>
            </w:r>
          </w:p>
        </w:tc>
      </w:tr>
      <w:tr w:rsidR="00D82907" w:rsidTr="003F1630">
        <w:tc>
          <w:tcPr>
            <w:tcW w:w="4788" w:type="dxa"/>
          </w:tcPr>
          <w:p w:rsidR="00D82907" w:rsidRDefault="00D82907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D82907" w:rsidRDefault="00D82907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119</w:t>
            </w:r>
          </w:p>
        </w:tc>
      </w:tr>
      <w:tr w:rsidR="00D82907" w:rsidTr="003F1630">
        <w:tc>
          <w:tcPr>
            <w:tcW w:w="4788" w:type="dxa"/>
          </w:tcPr>
          <w:p w:rsidR="00D82907" w:rsidRDefault="00D82907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Rasvat yhteensä</w:t>
            </w:r>
          </w:p>
        </w:tc>
        <w:tc>
          <w:tcPr>
            <w:tcW w:w="4788" w:type="dxa"/>
          </w:tcPr>
          <w:p w:rsidR="00D82907" w:rsidRDefault="00D82907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11 g </w:t>
            </w:r>
          </w:p>
        </w:tc>
      </w:tr>
      <w:tr w:rsidR="00D82907" w:rsidTr="003F1630">
        <w:tc>
          <w:tcPr>
            <w:tcW w:w="4788" w:type="dxa"/>
          </w:tcPr>
          <w:p w:rsidR="00D82907" w:rsidRDefault="00D82907" w:rsidP="00DB64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Tyydyttynyttä rasva</w:t>
            </w:r>
            <w:r w:rsidR="002E154C">
              <w:rPr>
                <w:rFonts w:ascii="Comic Sans MS" w:hAnsi="Comic Sans MS"/>
                <w:sz w:val="28"/>
                <w:lang w:val="fi-FI"/>
              </w:rPr>
              <w:t>happoja</w:t>
            </w:r>
            <w:proofErr w:type="gramEnd"/>
          </w:p>
        </w:tc>
        <w:tc>
          <w:tcPr>
            <w:tcW w:w="4788" w:type="dxa"/>
          </w:tcPr>
          <w:p w:rsidR="00D82907" w:rsidRDefault="002E154C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g </w:t>
            </w:r>
          </w:p>
        </w:tc>
      </w:tr>
      <w:tr w:rsidR="00D82907" w:rsidTr="003F1630">
        <w:tc>
          <w:tcPr>
            <w:tcW w:w="4788" w:type="dxa"/>
          </w:tcPr>
          <w:p w:rsidR="00D82907" w:rsidRDefault="002E154C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Kolesterolia </w:t>
            </w:r>
          </w:p>
        </w:tc>
        <w:tc>
          <w:tcPr>
            <w:tcW w:w="4788" w:type="dxa"/>
          </w:tcPr>
          <w:p w:rsidR="00D82907" w:rsidRDefault="002E154C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mg </w:t>
            </w:r>
          </w:p>
        </w:tc>
      </w:tr>
      <w:tr w:rsidR="00D82907" w:rsidTr="003F1630">
        <w:tc>
          <w:tcPr>
            <w:tcW w:w="4788" w:type="dxa"/>
          </w:tcPr>
          <w:p w:rsidR="00D82907" w:rsidRDefault="002E154C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Proteiineja </w:t>
            </w:r>
          </w:p>
        </w:tc>
        <w:tc>
          <w:tcPr>
            <w:tcW w:w="4788" w:type="dxa"/>
          </w:tcPr>
          <w:p w:rsidR="00D82907" w:rsidRDefault="002E154C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g </w:t>
            </w:r>
          </w:p>
        </w:tc>
      </w:tr>
      <w:tr w:rsidR="00D82907" w:rsidTr="003F1630">
        <w:tc>
          <w:tcPr>
            <w:tcW w:w="4788" w:type="dxa"/>
          </w:tcPr>
          <w:p w:rsidR="00D82907" w:rsidRDefault="002E154C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D82907" w:rsidRDefault="002E154C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g </w:t>
            </w:r>
          </w:p>
        </w:tc>
      </w:tr>
      <w:tr w:rsidR="00D82907" w:rsidTr="003F1630">
        <w:tc>
          <w:tcPr>
            <w:tcW w:w="4788" w:type="dxa"/>
          </w:tcPr>
          <w:p w:rsidR="00D82907" w:rsidRDefault="002E154C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</w:tcPr>
          <w:p w:rsidR="00D82907" w:rsidRDefault="002E154C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116 mg</w:t>
            </w:r>
          </w:p>
        </w:tc>
      </w:tr>
      <w:tr w:rsidR="00D82907" w:rsidTr="003F1630">
        <w:tc>
          <w:tcPr>
            <w:tcW w:w="4788" w:type="dxa"/>
          </w:tcPr>
          <w:p w:rsidR="00D82907" w:rsidRDefault="00DA603B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Kuituja </w:t>
            </w:r>
          </w:p>
        </w:tc>
        <w:tc>
          <w:tcPr>
            <w:tcW w:w="4788" w:type="dxa"/>
          </w:tcPr>
          <w:p w:rsidR="00D82907" w:rsidRDefault="00DA603B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</w:p>
        </w:tc>
      </w:tr>
      <w:tr w:rsidR="00D82907" w:rsidTr="003F1630">
        <w:tc>
          <w:tcPr>
            <w:tcW w:w="4788" w:type="dxa"/>
          </w:tcPr>
          <w:p w:rsidR="00D82907" w:rsidRDefault="00DA603B" w:rsidP="00DB64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D82907" w:rsidRDefault="00DA603B" w:rsidP="00DB64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D82907" w:rsidRPr="00B9724E" w:rsidRDefault="00D82907" w:rsidP="00DB642C">
      <w:pPr>
        <w:rPr>
          <w:rFonts w:ascii="Comic Sans MS" w:hAnsi="Comic Sans MS"/>
          <w:sz w:val="28"/>
          <w:lang w:val="fi-FI"/>
        </w:rPr>
      </w:pPr>
    </w:p>
    <w:sectPr w:rsidR="00D82907" w:rsidRPr="00B9724E" w:rsidSect="00013EF4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E8"/>
    <w:multiLevelType w:val="hybridMultilevel"/>
    <w:tmpl w:val="AB345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3EF4"/>
    <w:rsid w:val="00013EF4"/>
    <w:rsid w:val="002320F4"/>
    <w:rsid w:val="002E0492"/>
    <w:rsid w:val="002E154C"/>
    <w:rsid w:val="003F1630"/>
    <w:rsid w:val="004E04D0"/>
    <w:rsid w:val="005D6977"/>
    <w:rsid w:val="00722CB0"/>
    <w:rsid w:val="00B9724E"/>
    <w:rsid w:val="00CF251C"/>
    <w:rsid w:val="00D82907"/>
    <w:rsid w:val="00DA603B"/>
    <w:rsid w:val="00DB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13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13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E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D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2021-11-20T00:35:00Z</dcterms:created>
  <dcterms:modified xsi:type="dcterms:W3CDTF">2021-11-20T00:35:00Z</dcterms:modified>
</cp:coreProperties>
</file>