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B6DDE8" w:themeColor="accent5" w:themeTint="66"/>
  <w:body>
    <w:p w:rsidR="0043693D" w:rsidRDefault="00681C26" w:rsidP="00681C26">
      <w:pPr>
        <w:pStyle w:val="Otsikko"/>
      </w:pPr>
      <w:r>
        <w:t xml:space="preserve">KIHTIPOTILAAN RUOKAVALIO </w:t>
      </w:r>
    </w:p>
    <w:p w:rsidR="002A5611" w:rsidRPr="0002790A" w:rsidRDefault="002A5611" w:rsidP="002A5611">
      <w:pPr>
        <w:keepNext/>
        <w:framePr w:dropCap="drop" w:lines="3" w:h="1166" w:hRule="exact" w:wrap="around" w:vAnchor="text" w:hAnchor="text"/>
        <w:spacing w:after="0" w:line="1166" w:lineRule="exact"/>
        <w:textAlignment w:val="baseline"/>
        <w:rPr>
          <w:rFonts w:ascii="Comic Sans MS" w:hAnsi="Comic Sans MS"/>
          <w:position w:val="13"/>
          <w:sz w:val="160"/>
        </w:rPr>
      </w:pPr>
      <w:r w:rsidRPr="002A5611">
        <w:rPr>
          <w:rFonts w:ascii="Comic Sans MS" w:hAnsi="Comic Sans MS"/>
          <w:position w:val="13"/>
          <w:sz w:val="96"/>
        </w:rPr>
        <w:t>K</w:t>
      </w:r>
    </w:p>
    <w:p w:rsidR="00681C26" w:rsidRDefault="00681C26" w:rsidP="00681C26">
      <w:pPr>
        <w:rPr>
          <w:rFonts w:ascii="Comic Sans MS" w:hAnsi="Comic Sans MS"/>
          <w:sz w:val="28"/>
        </w:rPr>
      </w:pPr>
      <w:r w:rsidRPr="0002790A">
        <w:rPr>
          <w:rFonts w:ascii="Comic Sans MS" w:hAnsi="Comic Sans MS"/>
          <w:sz w:val="28"/>
        </w:rPr>
        <w:t xml:space="preserve">ihti </w:t>
      </w:r>
      <w:r w:rsidR="002A5611" w:rsidRPr="0002790A">
        <w:rPr>
          <w:rFonts w:ascii="Comic Sans MS" w:hAnsi="Comic Sans MS"/>
          <w:sz w:val="28"/>
        </w:rPr>
        <w:t>on aineenvaihdunnan sairaus</w:t>
      </w:r>
      <w:r w:rsidR="001D010C" w:rsidRPr="0002790A">
        <w:rPr>
          <w:rFonts w:ascii="Comic Sans MS" w:hAnsi="Comic Sans MS"/>
          <w:sz w:val="28"/>
        </w:rPr>
        <w:t xml:space="preserve">, jossa elimistön virtsahappopitoisuus on lisääntynyt. Virtsahappoa saattaa muodostua elimistössä liikaa tai sen </w:t>
      </w:r>
      <w:proofErr w:type="gramStart"/>
      <w:r w:rsidR="001D010C" w:rsidRPr="0002790A">
        <w:rPr>
          <w:rFonts w:ascii="Comic Sans MS" w:hAnsi="Comic Sans MS"/>
          <w:sz w:val="28"/>
        </w:rPr>
        <w:t xml:space="preserve">poistuminen </w:t>
      </w:r>
      <w:r w:rsidR="002A5611" w:rsidRPr="0002790A">
        <w:rPr>
          <w:rFonts w:ascii="Comic Sans MS" w:hAnsi="Comic Sans MS"/>
          <w:sz w:val="28"/>
        </w:rPr>
        <w:t xml:space="preserve"> </w:t>
      </w:r>
      <w:r w:rsidR="0002790A">
        <w:rPr>
          <w:rFonts w:ascii="Comic Sans MS" w:hAnsi="Comic Sans MS"/>
          <w:sz w:val="28"/>
        </w:rPr>
        <w:t xml:space="preserve"> ei</w:t>
      </w:r>
      <w:proofErr w:type="gramEnd"/>
      <w:r w:rsidR="0002790A">
        <w:rPr>
          <w:rFonts w:ascii="Comic Sans MS" w:hAnsi="Comic Sans MS"/>
          <w:sz w:val="28"/>
        </w:rPr>
        <w:t xml:space="preserve"> toimi kunnolla.</w:t>
      </w:r>
    </w:p>
    <w:p w:rsidR="0002790A" w:rsidRPr="0002790A" w:rsidRDefault="0002790A" w:rsidP="0002790A">
      <w:pPr>
        <w:keepNext/>
        <w:framePr w:dropCap="drop" w:lines="2" w:h="1287" w:hRule="exact" w:wrap="around" w:vAnchor="text" w:hAnchor="text"/>
        <w:spacing w:after="0" w:line="1287" w:lineRule="exact"/>
        <w:textAlignment w:val="baseline"/>
        <w:rPr>
          <w:rFonts w:ascii="Comic Sans MS" w:hAnsi="Comic Sans MS"/>
          <w:position w:val="13"/>
          <w:sz w:val="105"/>
        </w:rPr>
      </w:pPr>
      <w:r w:rsidRPr="0002790A">
        <w:rPr>
          <w:rFonts w:ascii="Comic Sans MS" w:hAnsi="Comic Sans MS"/>
          <w:position w:val="13"/>
          <w:sz w:val="105"/>
        </w:rPr>
        <w:t>L</w:t>
      </w:r>
    </w:p>
    <w:p w:rsidR="0002790A" w:rsidRDefault="0002790A" w:rsidP="00681C26">
      <w:pPr>
        <w:rPr>
          <w:rFonts w:ascii="Comic Sans MS" w:hAnsi="Comic Sans MS"/>
          <w:sz w:val="28"/>
        </w:rPr>
      </w:pPr>
      <w:r>
        <w:rPr>
          <w:rFonts w:ascii="Comic Sans MS" w:hAnsi="Comic Sans MS"/>
          <w:sz w:val="28"/>
        </w:rPr>
        <w:t xml:space="preserve">iika virtsahappo voi kiteytyä nivelonteloihin, munuaisiin ja alempiin virtsateihin tai ihonalaiseen kudokseen. Nivelonteloihin syntyneet kiteet aiheuttavat äkillisen niveltulehduksen ja seurauksena on kihtikohtaus. Kihti johtuu usein nesteenpoistolääkityksestä, joka estää virtsahapon poistumista. Myös elintavat ja ruokailutottumukset vaikuttavat kihdin syntyyn. </w:t>
      </w:r>
    </w:p>
    <w:p w:rsidR="008E002A" w:rsidRPr="008E002A" w:rsidRDefault="008E002A" w:rsidP="008E002A">
      <w:pPr>
        <w:keepNext/>
        <w:framePr w:dropCap="drop" w:lines="2" w:h="1253" w:hRule="exact" w:wrap="around" w:vAnchor="text" w:hAnchor="text"/>
        <w:spacing w:after="0" w:line="1253" w:lineRule="exact"/>
        <w:textAlignment w:val="baseline"/>
        <w:rPr>
          <w:rFonts w:ascii="Comic Sans MS" w:hAnsi="Comic Sans MS"/>
          <w:position w:val="13"/>
          <w:sz w:val="102"/>
        </w:rPr>
      </w:pPr>
      <w:r w:rsidRPr="008E002A">
        <w:rPr>
          <w:rFonts w:ascii="Comic Sans MS" w:hAnsi="Comic Sans MS"/>
          <w:position w:val="13"/>
          <w:sz w:val="102"/>
        </w:rPr>
        <w:t>V</w:t>
      </w:r>
    </w:p>
    <w:p w:rsidR="0002790A" w:rsidRDefault="0002790A" w:rsidP="00681C26">
      <w:pPr>
        <w:rPr>
          <w:rFonts w:ascii="Comic Sans MS" w:hAnsi="Comic Sans MS"/>
          <w:sz w:val="28"/>
        </w:rPr>
      </w:pPr>
      <w:r>
        <w:rPr>
          <w:rFonts w:ascii="Comic Sans MS" w:hAnsi="Comic Sans MS"/>
          <w:sz w:val="28"/>
        </w:rPr>
        <w:t xml:space="preserve">irtsahappo </w:t>
      </w:r>
      <w:r w:rsidR="008E002A">
        <w:rPr>
          <w:rFonts w:ascii="Comic Sans MS" w:hAnsi="Comic Sans MS"/>
          <w:sz w:val="28"/>
        </w:rPr>
        <w:t xml:space="preserve">on puriiniaineiden aineenvaihdunnan lopputuote. Puriiniaineita saadaan ruoasta ja elimistö tuottaa niitä myös itse. Ruokavalio on hyvin tehokas kihdin hoitokeino, jolla kihti saadaan usein oireettomaksi. </w:t>
      </w:r>
    </w:p>
    <w:p w:rsidR="0074364B" w:rsidRDefault="0074364B" w:rsidP="0074364B">
      <w:pPr>
        <w:pStyle w:val="Otsikko"/>
      </w:pPr>
      <w:r>
        <w:t xml:space="preserve">RUOKAVALION PERIAATTEET </w:t>
      </w:r>
    </w:p>
    <w:p w:rsidR="0074364B" w:rsidRPr="0074364B" w:rsidRDefault="0074364B" w:rsidP="0074364B">
      <w:pPr>
        <w:rPr>
          <w:rFonts w:ascii="Comic Sans MS" w:hAnsi="Comic Sans MS"/>
          <w:b/>
          <w:sz w:val="28"/>
        </w:rPr>
      </w:pPr>
      <w:r w:rsidRPr="0074364B">
        <w:rPr>
          <w:rFonts w:ascii="Comic Sans MS" w:hAnsi="Comic Sans MS"/>
          <w:b/>
          <w:sz w:val="28"/>
        </w:rPr>
        <w:t>Rajoita puriiniaineiden saanti</w:t>
      </w:r>
    </w:p>
    <w:p w:rsidR="0074364B" w:rsidRPr="0074364B" w:rsidRDefault="0074364B" w:rsidP="0074364B">
      <w:pPr>
        <w:keepNext/>
        <w:framePr w:dropCap="drop" w:lines="2" w:h="1186" w:hRule="exact" w:wrap="around" w:vAnchor="text" w:hAnchor="text"/>
        <w:spacing w:after="0" w:line="1186" w:lineRule="exact"/>
        <w:textAlignment w:val="baseline"/>
        <w:rPr>
          <w:rFonts w:ascii="Comic Sans MS" w:hAnsi="Comic Sans MS"/>
          <w:position w:val="12"/>
          <w:sz w:val="96"/>
        </w:rPr>
      </w:pPr>
      <w:r w:rsidRPr="0074364B">
        <w:rPr>
          <w:rFonts w:ascii="Comic Sans MS" w:hAnsi="Comic Sans MS"/>
          <w:position w:val="12"/>
          <w:sz w:val="96"/>
        </w:rPr>
        <w:t>R</w:t>
      </w:r>
    </w:p>
    <w:p w:rsidR="0074364B" w:rsidRDefault="0074364B" w:rsidP="0074364B">
      <w:pPr>
        <w:rPr>
          <w:rFonts w:ascii="Comic Sans MS" w:hAnsi="Comic Sans MS"/>
          <w:sz w:val="28"/>
        </w:rPr>
      </w:pPr>
      <w:r>
        <w:rPr>
          <w:rFonts w:ascii="Comic Sans MS" w:hAnsi="Comic Sans MS"/>
          <w:sz w:val="28"/>
        </w:rPr>
        <w:t>uokavalion tarkoituksena on vähentää puriiniaineiden saantia ja alentaa veren virtsahappopitoisuutta. Kun ruokavalio koostetaan tämän ohjeen mukaisesti, niin puriiniaineiden saanti vähenee</w:t>
      </w:r>
      <w:r w:rsidR="002253AE">
        <w:rPr>
          <w:rFonts w:ascii="Comic Sans MS" w:hAnsi="Comic Sans MS"/>
          <w:sz w:val="28"/>
        </w:rPr>
        <w:t xml:space="preserve"> ja kihti saadaan usein oireettomaksi. </w:t>
      </w:r>
    </w:p>
    <w:p w:rsidR="00B36A83" w:rsidRPr="00B36A83" w:rsidRDefault="00B36A83" w:rsidP="00B36A83">
      <w:pPr>
        <w:keepNext/>
        <w:framePr w:dropCap="drop" w:lines="2" w:h="1180" w:hRule="exact" w:wrap="around" w:vAnchor="text" w:hAnchor="text"/>
        <w:spacing w:after="0" w:line="1180" w:lineRule="exact"/>
        <w:textAlignment w:val="baseline"/>
        <w:rPr>
          <w:rFonts w:ascii="Comic Sans MS" w:hAnsi="Comic Sans MS"/>
          <w:position w:val="15"/>
          <w:sz w:val="91"/>
        </w:rPr>
      </w:pPr>
      <w:r w:rsidRPr="00B36A83">
        <w:rPr>
          <w:rFonts w:ascii="Comic Sans MS" w:hAnsi="Comic Sans MS"/>
          <w:position w:val="15"/>
          <w:sz w:val="91"/>
        </w:rPr>
        <w:t>K</w:t>
      </w:r>
    </w:p>
    <w:p w:rsidR="00B36A83" w:rsidRDefault="00B36A83" w:rsidP="0074364B">
      <w:pPr>
        <w:rPr>
          <w:rFonts w:ascii="Comic Sans MS" w:hAnsi="Comic Sans MS"/>
          <w:sz w:val="28"/>
        </w:rPr>
      </w:pPr>
      <w:r>
        <w:rPr>
          <w:rFonts w:ascii="Comic Sans MS" w:hAnsi="Comic Sans MS"/>
          <w:sz w:val="28"/>
        </w:rPr>
        <w:t>ihtipotilaan ruokavalio koostetaan pääasiassa vähän puriineja sisältävistä ruoka-aineista. Kohtalaisesti puriineja sisältäviä ruoka-aineita käytetään vain vähän ja runsaasti puriineja sisältäviä ruoka-aine</w:t>
      </w:r>
      <w:r w:rsidR="00C3506A">
        <w:rPr>
          <w:rFonts w:ascii="Comic Sans MS" w:hAnsi="Comic Sans MS"/>
          <w:sz w:val="28"/>
        </w:rPr>
        <w:t>i</w:t>
      </w:r>
      <w:r>
        <w:rPr>
          <w:rFonts w:ascii="Comic Sans MS" w:hAnsi="Comic Sans MS"/>
          <w:sz w:val="28"/>
        </w:rPr>
        <w:t xml:space="preserve">ta vältetään kokonaan. </w:t>
      </w:r>
    </w:p>
    <w:p w:rsidR="00C3506A" w:rsidRPr="00C3506A" w:rsidRDefault="00C3506A" w:rsidP="00C3506A">
      <w:pPr>
        <w:keepNext/>
        <w:framePr w:dropCap="drop" w:lines="2" w:h="1106" w:hRule="exact" w:wrap="around" w:vAnchor="text" w:hAnchor="text"/>
        <w:spacing w:after="0" w:line="1106" w:lineRule="exact"/>
        <w:textAlignment w:val="baseline"/>
        <w:rPr>
          <w:rFonts w:ascii="Comic Sans MS" w:hAnsi="Comic Sans MS"/>
          <w:position w:val="13"/>
          <w:sz w:val="85"/>
        </w:rPr>
      </w:pPr>
      <w:r w:rsidRPr="00C3506A">
        <w:rPr>
          <w:rFonts w:ascii="Comic Sans MS" w:hAnsi="Comic Sans MS"/>
          <w:position w:val="13"/>
          <w:sz w:val="85"/>
        </w:rPr>
        <w:lastRenderedPageBreak/>
        <w:t>R</w:t>
      </w:r>
    </w:p>
    <w:p w:rsidR="00C3506A" w:rsidRDefault="00C3506A" w:rsidP="0074364B">
      <w:pPr>
        <w:rPr>
          <w:rFonts w:ascii="Comic Sans MS" w:hAnsi="Comic Sans MS"/>
          <w:sz w:val="28"/>
        </w:rPr>
      </w:pPr>
      <w:r>
        <w:rPr>
          <w:rFonts w:ascii="Comic Sans MS" w:hAnsi="Comic Sans MS"/>
          <w:sz w:val="28"/>
        </w:rPr>
        <w:t xml:space="preserve">uoka-aineiden puriinipitoisuuden lisäksi huomioidaan ruoka-aineiden käyttömäärät. Liha, kana ja kala sisältävät kohtalaisesti puriineja, mutta niitä saatetaan syödä </w:t>
      </w:r>
      <w:proofErr w:type="gramStart"/>
      <w:r>
        <w:rPr>
          <w:rFonts w:ascii="Comic Sans MS" w:hAnsi="Comic Sans MS"/>
          <w:sz w:val="28"/>
        </w:rPr>
        <w:t>kerralla  hyvinkin</w:t>
      </w:r>
      <w:proofErr w:type="gramEnd"/>
      <w:r>
        <w:rPr>
          <w:rFonts w:ascii="Comic Sans MS" w:hAnsi="Comic Sans MS"/>
          <w:sz w:val="28"/>
        </w:rPr>
        <w:t xml:space="preserve"> runsaasti, jolloin puriineja  voi saada haitallisia määriä. </w:t>
      </w:r>
      <w:r w:rsidRPr="00333CFC">
        <w:rPr>
          <w:rFonts w:ascii="Comic Sans MS" w:hAnsi="Comic Sans MS"/>
          <w:sz w:val="28"/>
          <w:highlight w:val="yellow"/>
        </w:rPr>
        <w:t>Lihan, kanan ja kalan käyttö kannattaakin rajoittaa noin 80 g-100 grammaan päivässä</w:t>
      </w:r>
      <w:r w:rsidR="00333CFC" w:rsidRPr="00333CFC">
        <w:rPr>
          <w:rFonts w:ascii="Comic Sans MS" w:hAnsi="Comic Sans MS"/>
          <w:sz w:val="28"/>
          <w:highlight w:val="yellow"/>
        </w:rPr>
        <w:t xml:space="preserve"> (esimerkiksi neljä pientä lihapullaa tai puolikas kanankoipi).</w:t>
      </w:r>
      <w:r w:rsidR="00333CFC">
        <w:rPr>
          <w:rFonts w:ascii="Comic Sans MS" w:hAnsi="Comic Sans MS"/>
          <w:sz w:val="28"/>
        </w:rPr>
        <w:t xml:space="preserve"> </w:t>
      </w:r>
      <w:r w:rsidR="00333CFC" w:rsidRPr="00115D05">
        <w:rPr>
          <w:rFonts w:ascii="Comic Sans MS" w:hAnsi="Comic Sans MS"/>
          <w:sz w:val="28"/>
          <w:highlight w:val="green"/>
        </w:rPr>
        <w:t xml:space="preserve">Siipikarjan ja kalan </w:t>
      </w:r>
      <w:proofErr w:type="gramStart"/>
      <w:r w:rsidR="00333CFC" w:rsidRPr="00115D05">
        <w:rPr>
          <w:rFonts w:ascii="Comic Sans MS" w:hAnsi="Comic Sans MS"/>
          <w:sz w:val="28"/>
          <w:highlight w:val="green"/>
        </w:rPr>
        <w:t>nahan  sekä</w:t>
      </w:r>
      <w:proofErr w:type="gramEnd"/>
      <w:r w:rsidR="00333CFC" w:rsidRPr="00115D05">
        <w:rPr>
          <w:rFonts w:ascii="Comic Sans MS" w:hAnsi="Comic Sans MS"/>
          <w:sz w:val="28"/>
          <w:highlight w:val="green"/>
        </w:rPr>
        <w:t xml:space="preserve"> sisäelinten  käyttöä vältetään kokonaan.</w:t>
      </w:r>
      <w:r w:rsidR="00333CFC">
        <w:rPr>
          <w:rFonts w:ascii="Comic Sans MS" w:hAnsi="Comic Sans MS"/>
          <w:sz w:val="28"/>
        </w:rPr>
        <w:t xml:space="preserve"> Leivinhiivalla kohotettua leipää saa syödä. Leivonnassa </w:t>
      </w:r>
      <w:proofErr w:type="gramStart"/>
      <w:r w:rsidR="00333CFC">
        <w:rPr>
          <w:rFonts w:ascii="Comic Sans MS" w:hAnsi="Comic Sans MS"/>
          <w:sz w:val="28"/>
        </w:rPr>
        <w:t>käytettävä  hiivamäärä</w:t>
      </w:r>
      <w:proofErr w:type="gramEnd"/>
      <w:r w:rsidR="00333CFC">
        <w:rPr>
          <w:rFonts w:ascii="Comic Sans MS" w:hAnsi="Comic Sans MS"/>
          <w:sz w:val="28"/>
        </w:rPr>
        <w:t xml:space="preserve"> on niin pieni, että sillä ei ole puriinien saannin</w:t>
      </w:r>
      <w:r w:rsidR="00115D05">
        <w:rPr>
          <w:rFonts w:ascii="Comic Sans MS" w:hAnsi="Comic Sans MS"/>
          <w:sz w:val="28"/>
        </w:rPr>
        <w:t xml:space="preserve"> kannalta merkitystä. </w:t>
      </w:r>
    </w:p>
    <w:p w:rsidR="00ED4FC3" w:rsidRDefault="00ED4FC3" w:rsidP="00ED4FC3">
      <w:pPr>
        <w:pStyle w:val="Otsikko"/>
      </w:pPr>
      <w:r>
        <w:t xml:space="preserve">RUOKA-AINEIDEN VALINTA </w:t>
      </w:r>
    </w:p>
    <w:p w:rsidR="00ED4FC3" w:rsidRPr="00ED4FC3" w:rsidRDefault="00ED4FC3" w:rsidP="00ED4FC3">
      <w:pPr>
        <w:rPr>
          <w:b/>
          <w:sz w:val="32"/>
          <w:u w:val="single"/>
        </w:rPr>
      </w:pPr>
      <w:r w:rsidRPr="00ED4FC3">
        <w:rPr>
          <w:b/>
          <w:sz w:val="32"/>
          <w:u w:val="single"/>
        </w:rPr>
        <w:t xml:space="preserve">RUNSAASTI PURIINEJA SISÄLTÄVIÄ RUOKA-AINEITA </w:t>
      </w:r>
    </w:p>
    <w:p w:rsidR="00ED4FC3" w:rsidRPr="00346E1C" w:rsidRDefault="00ED4FC3" w:rsidP="00ED4FC3">
      <w:pPr>
        <w:rPr>
          <w:sz w:val="36"/>
        </w:rPr>
      </w:pPr>
      <w:r w:rsidRPr="00346E1C">
        <w:rPr>
          <w:sz w:val="36"/>
          <w:highlight w:val="green"/>
        </w:rPr>
        <w:t>Vältetään kokonaan</w:t>
      </w:r>
    </w:p>
    <w:tbl>
      <w:tblPr>
        <w:tblW w:w="0" w:type="auto"/>
        <w:tblInd w:w="108" w:type="dxa"/>
        <w:tblBorders>
          <w:top w:val="single" w:sz="18" w:space="0" w:color="FF0000"/>
          <w:left w:val="single" w:sz="18" w:space="0" w:color="FF0000"/>
          <w:bottom w:val="single" w:sz="18" w:space="0" w:color="FF0000"/>
          <w:right w:val="single" w:sz="18" w:space="0" w:color="FF0000"/>
          <w:insideH w:val="single" w:sz="18" w:space="0" w:color="FF0000"/>
          <w:insideV w:val="single" w:sz="18" w:space="0" w:color="FF0000"/>
        </w:tblBorders>
        <w:tblCellMar>
          <w:left w:w="70" w:type="dxa"/>
          <w:right w:w="70" w:type="dxa"/>
        </w:tblCellMar>
        <w:tblLook w:val="0000"/>
      </w:tblPr>
      <w:tblGrid>
        <w:gridCol w:w="6899"/>
      </w:tblGrid>
      <w:tr w:rsidR="00ED4FC3" w:rsidTr="00ED4FC3">
        <w:trPr>
          <w:trHeight w:val="1014"/>
        </w:trPr>
        <w:tc>
          <w:tcPr>
            <w:tcW w:w="6899" w:type="dxa"/>
          </w:tcPr>
          <w:p w:rsidR="00ED4FC3" w:rsidRPr="00346E1C" w:rsidRDefault="00346E1C" w:rsidP="00ED4FC3">
            <w:pPr>
              <w:pStyle w:val="Luettelokappale"/>
              <w:numPr>
                <w:ilvl w:val="0"/>
                <w:numId w:val="1"/>
              </w:numPr>
            </w:pPr>
            <w:r>
              <w:rPr>
                <w:rFonts w:ascii="Comic Sans MS" w:hAnsi="Comic Sans MS"/>
                <w:sz w:val="28"/>
              </w:rPr>
              <w:t>sisäelimet, kuten maksa, munuainen ja kateenkorva</w:t>
            </w:r>
          </w:p>
          <w:p w:rsidR="00346E1C" w:rsidRPr="00346E1C" w:rsidRDefault="00346E1C" w:rsidP="00ED4FC3">
            <w:pPr>
              <w:pStyle w:val="Luettelokappale"/>
              <w:numPr>
                <w:ilvl w:val="0"/>
                <w:numId w:val="1"/>
              </w:numPr>
            </w:pPr>
            <w:r>
              <w:rPr>
                <w:rFonts w:ascii="Comic Sans MS" w:hAnsi="Comic Sans MS"/>
                <w:sz w:val="28"/>
              </w:rPr>
              <w:t>pienet kalat tuoreena ja säilykkeenä, kuten anjovis, muikku, silakka ja silli</w:t>
            </w:r>
          </w:p>
          <w:p w:rsidR="00346E1C" w:rsidRPr="00346E1C" w:rsidRDefault="00346E1C" w:rsidP="00ED4FC3">
            <w:pPr>
              <w:pStyle w:val="Luettelokappale"/>
              <w:numPr>
                <w:ilvl w:val="0"/>
                <w:numId w:val="1"/>
              </w:numPr>
            </w:pPr>
            <w:r>
              <w:rPr>
                <w:rFonts w:ascii="Comic Sans MS" w:hAnsi="Comic Sans MS"/>
                <w:sz w:val="28"/>
              </w:rPr>
              <w:t>erityisesti kalan nahka, esimerkiksi silakan ja kirjolohen nahka</w:t>
            </w:r>
          </w:p>
          <w:p w:rsidR="00346E1C" w:rsidRPr="00346E1C" w:rsidRDefault="00346E1C" w:rsidP="00ED4FC3">
            <w:pPr>
              <w:pStyle w:val="Luettelokappale"/>
              <w:numPr>
                <w:ilvl w:val="0"/>
                <w:numId w:val="1"/>
              </w:numPr>
            </w:pPr>
            <w:r>
              <w:rPr>
                <w:rFonts w:ascii="Comic Sans MS" w:hAnsi="Comic Sans MS"/>
                <w:sz w:val="28"/>
              </w:rPr>
              <w:t>siipikarjan nahka, esimerkiksi broilerin nahka</w:t>
            </w:r>
          </w:p>
          <w:p w:rsidR="00346E1C" w:rsidRDefault="00346E1C" w:rsidP="00ED4FC3">
            <w:pPr>
              <w:pStyle w:val="Luettelokappale"/>
              <w:numPr>
                <w:ilvl w:val="0"/>
                <w:numId w:val="1"/>
              </w:numPr>
            </w:pPr>
            <w:r>
              <w:rPr>
                <w:rFonts w:ascii="Comic Sans MS" w:hAnsi="Comic Sans MS"/>
                <w:sz w:val="28"/>
              </w:rPr>
              <w:t>leivinhiiva ja hiivavalmisteet</w:t>
            </w:r>
            <w:proofErr w:type="gramStart"/>
            <w:r>
              <w:rPr>
                <w:rFonts w:ascii="Comic Sans MS" w:hAnsi="Comic Sans MS"/>
                <w:sz w:val="28"/>
              </w:rPr>
              <w:t xml:space="preserve"> (hiivalla kohotettua leipää saa syödä</w:t>
            </w:r>
            <w:proofErr w:type="gramEnd"/>
          </w:p>
        </w:tc>
      </w:tr>
    </w:tbl>
    <w:p w:rsidR="00ED4FC3" w:rsidRDefault="00ED4FC3" w:rsidP="00ED4FC3"/>
    <w:p w:rsidR="00715F83" w:rsidRPr="00715F83" w:rsidRDefault="00715F83" w:rsidP="00ED4FC3">
      <w:pPr>
        <w:rPr>
          <w:b/>
          <w:sz w:val="32"/>
          <w:u w:val="single"/>
        </w:rPr>
      </w:pPr>
      <w:r w:rsidRPr="00715F83">
        <w:rPr>
          <w:b/>
          <w:sz w:val="32"/>
          <w:u w:val="single"/>
        </w:rPr>
        <w:t>KOHTALAISESTI PURIINEJA SISÄLTÄVIÄ RUOKA-AINEITA</w:t>
      </w:r>
    </w:p>
    <w:p w:rsidR="00715F83" w:rsidRDefault="00715F83" w:rsidP="00ED4FC3">
      <w:pPr>
        <w:rPr>
          <w:sz w:val="36"/>
        </w:rPr>
      </w:pPr>
      <w:r w:rsidRPr="005C2F63">
        <w:rPr>
          <w:sz w:val="36"/>
          <w:highlight w:val="green"/>
        </w:rPr>
        <w:t>Syödään rajoitetusti (korkeintaan 100 grammaa päivässä) ja</w:t>
      </w:r>
      <w:r w:rsidRPr="00715F83">
        <w:rPr>
          <w:sz w:val="36"/>
        </w:rPr>
        <w:t xml:space="preserve"> </w:t>
      </w:r>
      <w:r w:rsidRPr="005C2F63">
        <w:rPr>
          <w:sz w:val="36"/>
          <w:highlight w:val="green"/>
        </w:rPr>
        <w:t>jaetaan usealle aterialle päivän mittaan</w:t>
      </w:r>
      <w:r w:rsidRPr="00715F83">
        <w:rPr>
          <w:sz w:val="36"/>
        </w:rPr>
        <w:t xml:space="preserve"> </w:t>
      </w:r>
    </w:p>
    <w:tbl>
      <w:tblPr>
        <w:tblW w:w="0" w:type="auto"/>
        <w:tblInd w:w="158" w:type="dxa"/>
        <w:tblBorders>
          <w:top w:val="single" w:sz="18" w:space="0" w:color="FF0000"/>
          <w:left w:val="single" w:sz="18" w:space="0" w:color="FF0000"/>
          <w:bottom w:val="single" w:sz="18" w:space="0" w:color="FF0000"/>
          <w:right w:val="single" w:sz="18" w:space="0" w:color="FF0000"/>
          <w:insideH w:val="single" w:sz="18" w:space="0" w:color="FF0000"/>
          <w:insideV w:val="single" w:sz="18" w:space="0" w:color="FF0000"/>
        </w:tblBorders>
        <w:tblCellMar>
          <w:left w:w="70" w:type="dxa"/>
          <w:right w:w="70" w:type="dxa"/>
        </w:tblCellMar>
        <w:tblLook w:val="0000"/>
      </w:tblPr>
      <w:tblGrid>
        <w:gridCol w:w="8064"/>
      </w:tblGrid>
      <w:tr w:rsidR="00715F83" w:rsidTr="00715F83">
        <w:trPr>
          <w:trHeight w:val="1578"/>
        </w:trPr>
        <w:tc>
          <w:tcPr>
            <w:tcW w:w="8064" w:type="dxa"/>
          </w:tcPr>
          <w:p w:rsidR="00715F83" w:rsidRPr="004D1A8B" w:rsidRDefault="00715F83" w:rsidP="00715F83">
            <w:pPr>
              <w:pStyle w:val="Luettelokappale"/>
              <w:numPr>
                <w:ilvl w:val="0"/>
                <w:numId w:val="2"/>
              </w:numPr>
              <w:rPr>
                <w:sz w:val="36"/>
              </w:rPr>
            </w:pPr>
            <w:r w:rsidRPr="004D1A8B">
              <w:rPr>
                <w:rFonts w:ascii="Comic Sans MS" w:hAnsi="Comic Sans MS"/>
                <w:sz w:val="28"/>
              </w:rPr>
              <w:lastRenderedPageBreak/>
              <w:t>kala</w:t>
            </w:r>
            <w:r w:rsidR="004D1A8B">
              <w:rPr>
                <w:rFonts w:ascii="Comic Sans MS" w:hAnsi="Comic Sans MS"/>
                <w:sz w:val="28"/>
              </w:rPr>
              <w:t>, pienimunainen mäti (mm. silakan ja muikun mäti), äyriäiset</w:t>
            </w:r>
          </w:p>
          <w:p w:rsidR="004D1A8B" w:rsidRPr="004D1A8B" w:rsidRDefault="004D1A8B" w:rsidP="00715F83">
            <w:pPr>
              <w:pStyle w:val="Luettelokappale"/>
              <w:numPr>
                <w:ilvl w:val="0"/>
                <w:numId w:val="2"/>
              </w:numPr>
              <w:rPr>
                <w:sz w:val="36"/>
              </w:rPr>
            </w:pPr>
            <w:r>
              <w:rPr>
                <w:rFonts w:ascii="Comic Sans MS" w:hAnsi="Comic Sans MS"/>
                <w:sz w:val="28"/>
              </w:rPr>
              <w:t>liha, lihavalmisteet</w:t>
            </w:r>
          </w:p>
          <w:p w:rsidR="004D1A8B" w:rsidRPr="004D1A8B" w:rsidRDefault="004D1A8B" w:rsidP="00715F83">
            <w:pPr>
              <w:pStyle w:val="Luettelokappale"/>
              <w:numPr>
                <w:ilvl w:val="0"/>
                <w:numId w:val="2"/>
              </w:numPr>
              <w:rPr>
                <w:sz w:val="36"/>
              </w:rPr>
            </w:pPr>
            <w:r>
              <w:rPr>
                <w:rFonts w:ascii="Comic Sans MS" w:hAnsi="Comic Sans MS"/>
                <w:sz w:val="28"/>
              </w:rPr>
              <w:t>kuivatut pavut, linssit, herneet, soijapapu ja soijavalmisteet, sienet</w:t>
            </w:r>
          </w:p>
          <w:p w:rsidR="004D1A8B" w:rsidRPr="004D1A8B" w:rsidRDefault="004D1A8B" w:rsidP="004D1A8B">
            <w:pPr>
              <w:rPr>
                <w:sz w:val="36"/>
              </w:rPr>
            </w:pPr>
          </w:p>
        </w:tc>
      </w:tr>
    </w:tbl>
    <w:p w:rsidR="00715F83" w:rsidRPr="00715F83" w:rsidRDefault="00715F83" w:rsidP="00ED4FC3">
      <w:pPr>
        <w:rPr>
          <w:sz w:val="36"/>
        </w:rPr>
      </w:pPr>
    </w:p>
    <w:p w:rsidR="004D1A8B" w:rsidRDefault="004D1A8B" w:rsidP="004D1A8B">
      <w:pPr>
        <w:rPr>
          <w:b/>
          <w:sz w:val="32"/>
          <w:u w:val="single"/>
        </w:rPr>
      </w:pPr>
      <w:r>
        <w:rPr>
          <w:b/>
          <w:sz w:val="32"/>
          <w:u w:val="single"/>
        </w:rPr>
        <w:t>VÄHÄN PURIINEJA SISÄLTÄVIÄ RUOKA-AINEITA</w:t>
      </w:r>
    </w:p>
    <w:p w:rsidR="005C2F63" w:rsidRDefault="005C2F63" w:rsidP="005C2F63">
      <w:pPr>
        <w:rPr>
          <w:sz w:val="36"/>
        </w:rPr>
      </w:pPr>
      <w:r w:rsidRPr="005C2F63">
        <w:rPr>
          <w:sz w:val="36"/>
          <w:highlight w:val="green"/>
        </w:rPr>
        <w:t>Syödään vapaasti</w:t>
      </w:r>
      <w:r>
        <w:rPr>
          <w:sz w:val="36"/>
        </w:rPr>
        <w:t xml:space="preserve"> </w:t>
      </w:r>
    </w:p>
    <w:tbl>
      <w:tblPr>
        <w:tblW w:w="0" w:type="auto"/>
        <w:tblInd w:w="145" w:type="dxa"/>
        <w:tblBorders>
          <w:top w:val="single" w:sz="18" w:space="0" w:color="FF0000"/>
          <w:left w:val="single" w:sz="18" w:space="0" w:color="FF0000"/>
          <w:bottom w:val="single" w:sz="18" w:space="0" w:color="FF0000"/>
          <w:right w:val="single" w:sz="18" w:space="0" w:color="FF0000"/>
          <w:insideH w:val="single" w:sz="18" w:space="0" w:color="FF0000"/>
          <w:insideV w:val="single" w:sz="18" w:space="0" w:color="FF0000"/>
        </w:tblBorders>
        <w:tblCellMar>
          <w:left w:w="70" w:type="dxa"/>
          <w:right w:w="70" w:type="dxa"/>
        </w:tblCellMar>
        <w:tblLook w:val="0000"/>
      </w:tblPr>
      <w:tblGrid>
        <w:gridCol w:w="6198"/>
      </w:tblGrid>
      <w:tr w:rsidR="005C2F63" w:rsidTr="005C2F63">
        <w:trPr>
          <w:trHeight w:val="1553"/>
        </w:trPr>
        <w:tc>
          <w:tcPr>
            <w:tcW w:w="6198" w:type="dxa"/>
          </w:tcPr>
          <w:p w:rsidR="005C2F63" w:rsidRDefault="005C2F63" w:rsidP="005C2F63">
            <w:pPr>
              <w:pStyle w:val="Luettelokappale"/>
              <w:numPr>
                <w:ilvl w:val="0"/>
                <w:numId w:val="5"/>
              </w:numPr>
              <w:rPr>
                <w:rFonts w:ascii="Comic Sans MS" w:hAnsi="Comic Sans MS"/>
                <w:sz w:val="28"/>
              </w:rPr>
            </w:pPr>
            <w:r>
              <w:rPr>
                <w:rFonts w:ascii="Comic Sans MS" w:hAnsi="Comic Sans MS"/>
                <w:sz w:val="28"/>
              </w:rPr>
              <w:t>viljatuotteet (paitsi vehnäalkiot)</w:t>
            </w:r>
          </w:p>
          <w:p w:rsidR="005C2F63" w:rsidRDefault="005C2F63" w:rsidP="005C2F63">
            <w:pPr>
              <w:pStyle w:val="Luettelokappale"/>
              <w:numPr>
                <w:ilvl w:val="0"/>
                <w:numId w:val="5"/>
              </w:numPr>
              <w:rPr>
                <w:rFonts w:ascii="Comic Sans MS" w:hAnsi="Comic Sans MS"/>
                <w:sz w:val="28"/>
              </w:rPr>
            </w:pPr>
            <w:r>
              <w:rPr>
                <w:rFonts w:ascii="Comic Sans MS" w:hAnsi="Comic Sans MS"/>
                <w:sz w:val="28"/>
              </w:rPr>
              <w:t>maito, juusto ja muut maitovalmisteet</w:t>
            </w:r>
          </w:p>
          <w:p w:rsidR="005C2F63" w:rsidRDefault="005C2F63" w:rsidP="005C2F63">
            <w:pPr>
              <w:pStyle w:val="Luettelokappale"/>
              <w:numPr>
                <w:ilvl w:val="0"/>
                <w:numId w:val="5"/>
              </w:numPr>
              <w:rPr>
                <w:rFonts w:ascii="Comic Sans MS" w:hAnsi="Comic Sans MS"/>
                <w:sz w:val="28"/>
              </w:rPr>
            </w:pPr>
            <w:r>
              <w:rPr>
                <w:rFonts w:ascii="Comic Sans MS" w:hAnsi="Comic Sans MS"/>
                <w:sz w:val="28"/>
              </w:rPr>
              <w:t>munat, rasva ja sokeri</w:t>
            </w:r>
          </w:p>
          <w:p w:rsidR="005C2F63" w:rsidRDefault="005C2F63" w:rsidP="005C2F63">
            <w:pPr>
              <w:pStyle w:val="Luettelokappale"/>
              <w:numPr>
                <w:ilvl w:val="0"/>
                <w:numId w:val="5"/>
              </w:numPr>
              <w:rPr>
                <w:rFonts w:ascii="Comic Sans MS" w:hAnsi="Comic Sans MS"/>
                <w:sz w:val="28"/>
              </w:rPr>
            </w:pPr>
            <w:r>
              <w:rPr>
                <w:rFonts w:ascii="Comic Sans MS" w:hAnsi="Comic Sans MS"/>
                <w:sz w:val="28"/>
              </w:rPr>
              <w:t>hedelmät</w:t>
            </w:r>
          </w:p>
          <w:p w:rsidR="005C2F63" w:rsidRDefault="005C2F63" w:rsidP="005C2F63">
            <w:pPr>
              <w:pStyle w:val="Luettelokappale"/>
              <w:numPr>
                <w:ilvl w:val="0"/>
                <w:numId w:val="5"/>
              </w:numPr>
              <w:rPr>
                <w:rFonts w:ascii="Comic Sans MS" w:hAnsi="Comic Sans MS"/>
                <w:sz w:val="28"/>
              </w:rPr>
            </w:pPr>
            <w:r>
              <w:rPr>
                <w:rFonts w:ascii="Comic Sans MS" w:hAnsi="Comic Sans MS"/>
                <w:sz w:val="28"/>
              </w:rPr>
              <w:t>useimmat kasvikset, perunat</w:t>
            </w:r>
          </w:p>
          <w:p w:rsidR="005C2F63" w:rsidRDefault="005C2F63" w:rsidP="005C2F63">
            <w:pPr>
              <w:pStyle w:val="Luettelokappale"/>
              <w:numPr>
                <w:ilvl w:val="0"/>
                <w:numId w:val="5"/>
              </w:numPr>
              <w:rPr>
                <w:rFonts w:ascii="Comic Sans MS" w:hAnsi="Comic Sans MS"/>
                <w:sz w:val="28"/>
              </w:rPr>
            </w:pPr>
            <w:r>
              <w:rPr>
                <w:rFonts w:ascii="Comic Sans MS" w:hAnsi="Comic Sans MS"/>
                <w:sz w:val="28"/>
              </w:rPr>
              <w:t>kahvi, tee, kaakao ja mausteet</w:t>
            </w:r>
          </w:p>
          <w:p w:rsidR="00614A26" w:rsidRPr="005C2F63" w:rsidRDefault="00614A26" w:rsidP="005C2F63">
            <w:pPr>
              <w:pStyle w:val="Luettelokappale"/>
              <w:numPr>
                <w:ilvl w:val="0"/>
                <w:numId w:val="5"/>
              </w:numPr>
              <w:rPr>
                <w:rFonts w:ascii="Comic Sans MS" w:hAnsi="Comic Sans MS"/>
                <w:sz w:val="28"/>
              </w:rPr>
            </w:pPr>
            <w:r>
              <w:rPr>
                <w:rFonts w:ascii="Comic Sans MS" w:hAnsi="Comic Sans MS"/>
                <w:sz w:val="28"/>
              </w:rPr>
              <w:t xml:space="preserve">isomunainen mäti (esimerkiksi kaviaari) </w:t>
            </w:r>
          </w:p>
        </w:tc>
      </w:tr>
    </w:tbl>
    <w:p w:rsidR="00715F83" w:rsidRDefault="00715F83" w:rsidP="00ED4FC3"/>
    <w:p w:rsidR="00E13183" w:rsidRDefault="00E13183" w:rsidP="00E13183">
      <w:pPr>
        <w:pStyle w:val="Otsikko"/>
      </w:pPr>
      <w:r>
        <w:t>JUOTAVAA RUNSAASTI</w:t>
      </w:r>
    </w:p>
    <w:p w:rsidR="00E13183" w:rsidRPr="00E13183" w:rsidRDefault="00E13183" w:rsidP="00E13183">
      <w:pPr>
        <w:keepNext/>
        <w:framePr w:dropCap="drop" w:lines="2" w:h="1173" w:hRule="exact" w:wrap="around" w:vAnchor="text" w:hAnchor="text"/>
        <w:spacing w:after="0" w:line="1173" w:lineRule="exact"/>
        <w:textAlignment w:val="baseline"/>
        <w:rPr>
          <w:rFonts w:ascii="Comic Sans MS" w:hAnsi="Comic Sans MS"/>
          <w:position w:val="12"/>
          <w:sz w:val="94"/>
        </w:rPr>
      </w:pPr>
      <w:r w:rsidRPr="00E13183">
        <w:rPr>
          <w:rFonts w:ascii="Comic Sans MS" w:hAnsi="Comic Sans MS"/>
          <w:position w:val="12"/>
          <w:sz w:val="94"/>
        </w:rPr>
        <w:t>R</w:t>
      </w:r>
    </w:p>
    <w:p w:rsidR="001F42B7" w:rsidRDefault="00E13183" w:rsidP="00E13183">
      <w:pPr>
        <w:rPr>
          <w:rFonts w:ascii="Comic Sans MS" w:hAnsi="Comic Sans MS"/>
          <w:sz w:val="28"/>
        </w:rPr>
      </w:pPr>
      <w:r>
        <w:rPr>
          <w:rFonts w:ascii="Comic Sans MS" w:hAnsi="Comic Sans MS"/>
          <w:sz w:val="28"/>
        </w:rPr>
        <w:t>unsas juominen lisää virtsahapon erittymistä. Nestettä tulisi nauttia 2-3 litraa päivässä. Vesi, kivennäisvesi ja laimeat mehut sekä vähärasvaiset ruokajuomat ovat sopivia. Jos sairastaa sydämen</w:t>
      </w:r>
      <w:r w:rsidR="001F42B7">
        <w:rPr>
          <w:rFonts w:ascii="Comic Sans MS" w:hAnsi="Comic Sans MS"/>
          <w:sz w:val="28"/>
        </w:rPr>
        <w:t xml:space="preserve"> tai munuaisten vajaatoimintaa, runsaasta nesteen saannista on neuvoteltava lääkärin kanssa. </w:t>
      </w:r>
    </w:p>
    <w:p w:rsidR="001F42B7" w:rsidRDefault="001F42B7" w:rsidP="001F42B7">
      <w:pPr>
        <w:pStyle w:val="Otsikko"/>
      </w:pPr>
    </w:p>
    <w:p w:rsidR="00E13183" w:rsidRDefault="001F42B7" w:rsidP="001F42B7">
      <w:pPr>
        <w:pStyle w:val="Otsikko"/>
      </w:pPr>
      <w:proofErr w:type="gramStart"/>
      <w:r>
        <w:lastRenderedPageBreak/>
        <w:t>JOS</w:t>
      </w:r>
      <w:proofErr w:type="gramEnd"/>
      <w:r>
        <w:t xml:space="preserve"> PAINOA ON LIIKAA</w:t>
      </w:r>
      <w:r w:rsidR="00E13183">
        <w:t xml:space="preserve"> </w:t>
      </w:r>
    </w:p>
    <w:p w:rsidR="001F42B7" w:rsidRPr="001F42B7" w:rsidRDefault="001F42B7" w:rsidP="001F42B7">
      <w:pPr>
        <w:keepNext/>
        <w:framePr w:dropCap="drop" w:lines="2" w:h="848" w:hRule="exact" w:wrap="around" w:vAnchor="text" w:hAnchor="text"/>
        <w:spacing w:after="0" w:line="848" w:lineRule="exact"/>
        <w:textAlignment w:val="baseline"/>
        <w:rPr>
          <w:rFonts w:ascii="Comic Sans MS" w:hAnsi="Comic Sans MS"/>
          <w:position w:val="19"/>
          <w:sz w:val="50"/>
        </w:rPr>
      </w:pPr>
      <w:r w:rsidRPr="001F42B7">
        <w:rPr>
          <w:rFonts w:ascii="Comic Sans MS" w:hAnsi="Comic Sans MS"/>
          <w:position w:val="19"/>
          <w:sz w:val="50"/>
        </w:rPr>
        <w:t>M</w:t>
      </w:r>
    </w:p>
    <w:p w:rsidR="001F42B7" w:rsidRDefault="001F42B7" w:rsidP="001F42B7">
      <w:pPr>
        <w:rPr>
          <w:rFonts w:ascii="Comic Sans MS" w:hAnsi="Comic Sans MS"/>
          <w:sz w:val="28"/>
        </w:rPr>
      </w:pPr>
      <w:r>
        <w:rPr>
          <w:rFonts w:ascii="Comic Sans MS" w:hAnsi="Comic Sans MS"/>
          <w:sz w:val="28"/>
        </w:rPr>
        <w:t xml:space="preserve">altillinen laihduttaminen ja runsaasti puriineja sisältävien  </w:t>
      </w:r>
      <w:r w:rsidR="00A21BD8">
        <w:rPr>
          <w:rFonts w:ascii="Comic Sans MS" w:hAnsi="Comic Sans MS"/>
          <w:sz w:val="28"/>
        </w:rPr>
        <w:t>ruoka-aineiden</w:t>
      </w:r>
      <w:r>
        <w:rPr>
          <w:rFonts w:ascii="Comic Sans MS" w:hAnsi="Comic Sans MS"/>
          <w:sz w:val="28"/>
        </w:rPr>
        <w:t xml:space="preserve"> välttäminen riittävät usein kohdin hoidoksi </w:t>
      </w:r>
      <w:r w:rsidR="00A21BD8">
        <w:rPr>
          <w:rFonts w:ascii="Comic Sans MS" w:hAnsi="Comic Sans MS"/>
          <w:sz w:val="28"/>
        </w:rPr>
        <w:t>ilman lääkehoitoa. Turvallinen laihtumisnopeus on 0,5-1 kg viikossa. Tätä nopeampi painonpudotus lisää veren virtsahappopitoisuutta ja vaarana on äkillinen kihtikohtaus. Samasta syystä täydellinen paasto tai laihdutusvalmisteilla laihduttaminen ei sovi kihtipotilaalle.</w:t>
      </w:r>
    </w:p>
    <w:p w:rsidR="00A21BD8" w:rsidRPr="00A21BD8" w:rsidRDefault="00A21BD8" w:rsidP="00A21BD8">
      <w:pPr>
        <w:keepNext/>
        <w:framePr w:dropCap="drop" w:lines="2" w:h="1152" w:hRule="exact" w:wrap="around" w:vAnchor="text" w:hAnchor="text"/>
        <w:spacing w:after="0" w:line="1152" w:lineRule="exact"/>
        <w:textAlignment w:val="baseline"/>
        <w:rPr>
          <w:rFonts w:ascii="Comic Sans MS" w:hAnsi="Comic Sans MS"/>
          <w:position w:val="16"/>
          <w:sz w:val="88"/>
        </w:rPr>
      </w:pPr>
      <w:r w:rsidRPr="00A21BD8">
        <w:rPr>
          <w:rFonts w:ascii="Comic Sans MS" w:hAnsi="Comic Sans MS"/>
          <w:position w:val="16"/>
          <w:sz w:val="88"/>
        </w:rPr>
        <w:t>K</w:t>
      </w:r>
    </w:p>
    <w:p w:rsidR="00A21BD8" w:rsidRDefault="00A21BD8" w:rsidP="001F42B7">
      <w:pPr>
        <w:rPr>
          <w:rFonts w:ascii="Comic Sans MS" w:hAnsi="Comic Sans MS"/>
          <w:sz w:val="28"/>
        </w:rPr>
      </w:pPr>
      <w:r>
        <w:rPr>
          <w:rFonts w:ascii="Comic Sans MS" w:hAnsi="Comic Sans MS"/>
          <w:sz w:val="28"/>
        </w:rPr>
        <w:t xml:space="preserve">evyeen </w:t>
      </w:r>
      <w:r w:rsidR="00D32028">
        <w:rPr>
          <w:rFonts w:ascii="Comic Sans MS" w:hAnsi="Comic Sans MS"/>
          <w:sz w:val="28"/>
        </w:rPr>
        <w:t>ruokavalioon kuuluvat viljavalmisteet, peruna, vähäinen rasvan käyttö sekä vähärasvaiset maito- ja lihavalmisteet. Kasviksia, hedelmiä ja marjoja syödään runsaasti, sillä niissä on paljon vettä ja vain vähän energiaa. Lisäksi kasvikset, hedelmät ka marjat lisäävät virtsan emäksisyyttä, mikä vähentää virtsatiekivien vaaraa. Ruoka-annoksia pienennetään, mutta syödään kuitenkin mo</w:t>
      </w:r>
      <w:r w:rsidR="008C0D3B">
        <w:rPr>
          <w:rFonts w:ascii="Comic Sans MS" w:hAnsi="Comic Sans MS"/>
          <w:sz w:val="28"/>
        </w:rPr>
        <w:t>n</w:t>
      </w:r>
      <w:r w:rsidR="00D32028">
        <w:rPr>
          <w:rFonts w:ascii="Comic Sans MS" w:hAnsi="Comic Sans MS"/>
          <w:sz w:val="28"/>
        </w:rPr>
        <w:t xml:space="preserve">ipuolisesti ja säännöllisesti. Liian </w:t>
      </w:r>
      <w:r w:rsidR="008C0D3B">
        <w:rPr>
          <w:rFonts w:ascii="Comic Sans MS" w:hAnsi="Comic Sans MS"/>
          <w:sz w:val="28"/>
        </w:rPr>
        <w:t xml:space="preserve">pitkät ateriavälit houkuttelevat helposti turhiin välipaloihin. </w:t>
      </w:r>
    </w:p>
    <w:p w:rsidR="00C3565A" w:rsidRDefault="00C3565A" w:rsidP="00C3565A">
      <w:pPr>
        <w:pStyle w:val="Otsikko"/>
      </w:pPr>
      <w:r>
        <w:t>ALKOHOLIA VAIN VÄHÄN</w:t>
      </w:r>
    </w:p>
    <w:p w:rsidR="00C3565A" w:rsidRPr="00C3565A" w:rsidRDefault="00C3565A" w:rsidP="00C3565A">
      <w:pPr>
        <w:keepNext/>
        <w:framePr w:dropCap="drop" w:lines="2" w:h="927" w:hRule="exact" w:wrap="around" w:vAnchor="text" w:hAnchor="text"/>
        <w:spacing w:after="0" w:line="927" w:lineRule="exact"/>
        <w:textAlignment w:val="baseline"/>
        <w:rPr>
          <w:rFonts w:ascii="Comic Sans MS" w:hAnsi="Comic Sans MS"/>
          <w:position w:val="16"/>
          <w:sz w:val="65"/>
        </w:rPr>
      </w:pPr>
      <w:r w:rsidRPr="00C3565A">
        <w:rPr>
          <w:rFonts w:ascii="Comic Sans MS" w:hAnsi="Comic Sans MS"/>
          <w:position w:val="16"/>
          <w:sz w:val="65"/>
        </w:rPr>
        <w:t>A</w:t>
      </w:r>
    </w:p>
    <w:p w:rsidR="00C3565A" w:rsidRDefault="00C3565A" w:rsidP="00C3565A">
      <w:pPr>
        <w:rPr>
          <w:rFonts w:ascii="Comic Sans MS" w:hAnsi="Comic Sans MS"/>
          <w:b/>
          <w:sz w:val="28"/>
        </w:rPr>
      </w:pPr>
      <w:r>
        <w:rPr>
          <w:rFonts w:ascii="Comic Sans MS" w:hAnsi="Comic Sans MS"/>
          <w:sz w:val="28"/>
        </w:rPr>
        <w:t xml:space="preserve">lkoholin runsas käyttö on kihtipotilaalle haitallista, sillä se lisää virtsahapon muodostumista ja estää sen poistumisen elimistöstä. </w:t>
      </w:r>
      <w:r w:rsidRPr="00313DE1">
        <w:rPr>
          <w:rFonts w:ascii="Comic Sans MS" w:hAnsi="Comic Sans MS"/>
          <w:b/>
          <w:sz w:val="28"/>
          <w:highlight w:val="green"/>
        </w:rPr>
        <w:t xml:space="preserve">Olut sisältää vielä niin runsaasti </w:t>
      </w:r>
      <w:r w:rsidR="00095D98" w:rsidRPr="00313DE1">
        <w:rPr>
          <w:rFonts w:ascii="Comic Sans MS" w:hAnsi="Comic Sans MS"/>
          <w:b/>
          <w:sz w:val="28"/>
          <w:highlight w:val="green"/>
        </w:rPr>
        <w:t>puriiniaineita, että sitä ei kannata juoda lainkaan</w:t>
      </w:r>
      <w:r w:rsidR="00095D98">
        <w:rPr>
          <w:rFonts w:ascii="Comic Sans MS" w:hAnsi="Comic Sans MS"/>
          <w:sz w:val="28"/>
        </w:rPr>
        <w:t xml:space="preserve">. Pieni määrä alkoholia, esimerkiksi lasillinen viiniä aterian yhteydessä ei kuitenkaan vaikuta olennaisesti virtsahapon aineenvaihduntaan. Yksilölliset erot alkoholin vaikutuksessa ovat suuria, joten </w:t>
      </w:r>
      <w:r w:rsidR="00095D98" w:rsidRPr="00313DE1">
        <w:rPr>
          <w:rFonts w:ascii="Comic Sans MS" w:hAnsi="Comic Sans MS"/>
          <w:b/>
          <w:sz w:val="28"/>
          <w:highlight w:val="green"/>
        </w:rPr>
        <w:t>jokaisen kannattaa kuu</w:t>
      </w:r>
      <w:r w:rsidR="00313DE1" w:rsidRPr="00313DE1">
        <w:rPr>
          <w:rFonts w:ascii="Comic Sans MS" w:hAnsi="Comic Sans MS"/>
          <w:b/>
          <w:sz w:val="28"/>
          <w:highlight w:val="green"/>
        </w:rPr>
        <w:t>n</w:t>
      </w:r>
      <w:r w:rsidR="00095D98" w:rsidRPr="00313DE1">
        <w:rPr>
          <w:rFonts w:ascii="Comic Sans MS" w:hAnsi="Comic Sans MS"/>
          <w:b/>
          <w:sz w:val="28"/>
          <w:highlight w:val="green"/>
        </w:rPr>
        <w:t>nella elimistöään.</w:t>
      </w:r>
      <w:r w:rsidR="00095D98" w:rsidRPr="00313DE1">
        <w:rPr>
          <w:rFonts w:ascii="Comic Sans MS" w:hAnsi="Comic Sans MS"/>
          <w:b/>
          <w:sz w:val="28"/>
        </w:rPr>
        <w:t xml:space="preserve"> </w:t>
      </w:r>
    </w:p>
    <w:p w:rsidR="00313DE1" w:rsidRDefault="00313DE1" w:rsidP="00313DE1">
      <w:pPr>
        <w:keepNext/>
      </w:pPr>
      <w:r>
        <w:rPr>
          <w:rFonts w:ascii="Comic Sans MS" w:hAnsi="Comic Sans MS"/>
          <w:b/>
          <w:noProof/>
          <w:sz w:val="28"/>
          <w:lang w:eastAsia="fi-FI"/>
        </w:rPr>
        <w:lastRenderedPageBreak/>
        <w:drawing>
          <wp:inline distT="0" distB="0" distL="0" distR="0">
            <wp:extent cx="1739121" cy="2441050"/>
            <wp:effectExtent l="19050" t="0" r="0" b="0"/>
            <wp:docPr id="1" name="Kuva 0" descr="olu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lut.jpg"/>
                    <pic:cNvPicPr/>
                  </pic:nvPicPr>
                  <pic:blipFill>
                    <a:blip r:embed="rId8" cstate="print"/>
                    <a:stretch>
                      <a:fillRect/>
                    </a:stretch>
                  </pic:blipFill>
                  <pic:spPr>
                    <a:xfrm>
                      <a:off x="0" y="0"/>
                      <a:ext cx="1738823" cy="2440632"/>
                    </a:xfrm>
                    <a:prstGeom prst="rect">
                      <a:avLst/>
                    </a:prstGeom>
                  </pic:spPr>
                </pic:pic>
              </a:graphicData>
            </a:graphic>
          </wp:inline>
        </w:drawing>
      </w:r>
    </w:p>
    <w:p w:rsidR="00313DE1" w:rsidRDefault="00313DE1" w:rsidP="00313DE1">
      <w:pPr>
        <w:pStyle w:val="Kuvanotsikko"/>
      </w:pPr>
      <w:r>
        <w:t xml:space="preserve">Kuva </w:t>
      </w:r>
      <w:fldSimple w:instr=" SEQ Kuva \* ARABIC ">
        <w:r w:rsidR="006C1CF3">
          <w:rPr>
            <w:noProof/>
          </w:rPr>
          <w:t>1</w:t>
        </w:r>
      </w:fldSimple>
      <w:r>
        <w:t xml:space="preserve"> olut</w:t>
      </w:r>
    </w:p>
    <w:p w:rsidR="00D6766C" w:rsidRDefault="00D6766C" w:rsidP="00D6766C">
      <w:pPr>
        <w:keepNext/>
      </w:pPr>
      <w:r>
        <w:rPr>
          <w:noProof/>
          <w:lang w:eastAsia="fi-FI"/>
        </w:rPr>
        <w:drawing>
          <wp:inline distT="0" distB="0" distL="0" distR="0">
            <wp:extent cx="2704231" cy="1415332"/>
            <wp:effectExtent l="19050" t="0" r="869" b="0"/>
            <wp:docPr id="4" name="Kuva 3" descr="viinilasillin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inilasillinen.jpg"/>
                    <pic:cNvPicPr/>
                  </pic:nvPicPr>
                  <pic:blipFill>
                    <a:blip r:embed="rId9" cstate="print"/>
                    <a:stretch>
                      <a:fillRect/>
                    </a:stretch>
                  </pic:blipFill>
                  <pic:spPr>
                    <a:xfrm>
                      <a:off x="0" y="0"/>
                      <a:ext cx="2706125" cy="1416323"/>
                    </a:xfrm>
                    <a:prstGeom prst="rect">
                      <a:avLst/>
                    </a:prstGeom>
                  </pic:spPr>
                </pic:pic>
              </a:graphicData>
            </a:graphic>
          </wp:inline>
        </w:drawing>
      </w:r>
    </w:p>
    <w:p w:rsidR="00D6766C" w:rsidRDefault="00D6766C" w:rsidP="00D6766C">
      <w:pPr>
        <w:pStyle w:val="Kuvanotsikko"/>
      </w:pPr>
      <w:r>
        <w:t xml:space="preserve">Kuva </w:t>
      </w:r>
      <w:fldSimple w:instr=" SEQ Kuva \* ARABIC ">
        <w:r w:rsidR="006C1CF3">
          <w:rPr>
            <w:noProof/>
          </w:rPr>
          <w:t>2</w:t>
        </w:r>
      </w:fldSimple>
      <w:r>
        <w:t xml:space="preserve"> viinilasillinen</w:t>
      </w:r>
    </w:p>
    <w:p w:rsidR="001A78A0" w:rsidRDefault="001A78A0" w:rsidP="001A78A0">
      <w:pPr>
        <w:pStyle w:val="Otsikko"/>
      </w:pPr>
      <w:r>
        <w:t xml:space="preserve">SUOSI NÄITÄ </w:t>
      </w:r>
    </w:p>
    <w:tbl>
      <w:tblPr>
        <w:tblStyle w:val="TaulukkoRuudukko"/>
        <w:tblW w:w="0" w:type="auto"/>
        <w:tblLook w:val="04A0"/>
      </w:tblPr>
      <w:tblGrid>
        <w:gridCol w:w="4583"/>
        <w:gridCol w:w="4583"/>
      </w:tblGrid>
      <w:tr w:rsidR="001A78A0" w:rsidTr="001A78A0">
        <w:tc>
          <w:tcPr>
            <w:tcW w:w="4583" w:type="dxa"/>
          </w:tcPr>
          <w:p w:rsidR="001A78A0" w:rsidRPr="00D155D3" w:rsidRDefault="001A78A0" w:rsidP="001A78A0">
            <w:pPr>
              <w:rPr>
                <w:rFonts w:ascii="Comic Sans MS" w:hAnsi="Comic Sans MS"/>
                <w:b/>
              </w:rPr>
            </w:pPr>
            <w:r w:rsidRPr="00D155D3">
              <w:rPr>
                <w:rFonts w:ascii="Comic Sans MS" w:hAnsi="Comic Sans MS"/>
                <w:b/>
                <w:highlight w:val="green"/>
              </w:rPr>
              <w:t>Vihannekset ja juurekset</w:t>
            </w:r>
          </w:p>
        </w:tc>
        <w:tc>
          <w:tcPr>
            <w:tcW w:w="4583" w:type="dxa"/>
          </w:tcPr>
          <w:p w:rsidR="001A78A0" w:rsidRDefault="001A78A0" w:rsidP="001A78A0">
            <w:r>
              <w:t>runsaasti tuoreena, raasteena, salaattina tai kypsennettynä</w:t>
            </w:r>
          </w:p>
        </w:tc>
      </w:tr>
      <w:tr w:rsidR="001A78A0" w:rsidTr="001A78A0">
        <w:tc>
          <w:tcPr>
            <w:tcW w:w="4583" w:type="dxa"/>
          </w:tcPr>
          <w:p w:rsidR="001A78A0" w:rsidRPr="00D155D3" w:rsidRDefault="001A78A0" w:rsidP="001A78A0">
            <w:pPr>
              <w:rPr>
                <w:rFonts w:ascii="Comic Sans MS" w:hAnsi="Comic Sans MS"/>
                <w:b/>
              </w:rPr>
            </w:pPr>
            <w:r w:rsidRPr="00D155D3">
              <w:rPr>
                <w:rFonts w:ascii="Comic Sans MS" w:hAnsi="Comic Sans MS"/>
                <w:b/>
                <w:highlight w:val="green"/>
              </w:rPr>
              <w:t>Peruna</w:t>
            </w:r>
          </w:p>
        </w:tc>
        <w:tc>
          <w:tcPr>
            <w:tcW w:w="4583" w:type="dxa"/>
          </w:tcPr>
          <w:p w:rsidR="001A78A0" w:rsidRDefault="001A78A0" w:rsidP="001A78A0">
            <w:r>
              <w:t>keitettynä, soseena tai uuniperunana</w:t>
            </w:r>
          </w:p>
        </w:tc>
      </w:tr>
      <w:tr w:rsidR="001A78A0" w:rsidTr="001A78A0">
        <w:tc>
          <w:tcPr>
            <w:tcW w:w="4583" w:type="dxa"/>
          </w:tcPr>
          <w:p w:rsidR="001A78A0" w:rsidRPr="00D155D3" w:rsidRDefault="001A78A0" w:rsidP="001A78A0">
            <w:pPr>
              <w:rPr>
                <w:rFonts w:ascii="Comic Sans MS" w:hAnsi="Comic Sans MS"/>
              </w:rPr>
            </w:pPr>
            <w:r w:rsidRPr="00D155D3">
              <w:rPr>
                <w:rFonts w:ascii="Comic Sans MS" w:hAnsi="Comic Sans MS"/>
                <w:highlight w:val="green"/>
              </w:rPr>
              <w:t>Marjat ja hedelmät</w:t>
            </w:r>
          </w:p>
        </w:tc>
        <w:tc>
          <w:tcPr>
            <w:tcW w:w="4583" w:type="dxa"/>
          </w:tcPr>
          <w:p w:rsidR="001A78A0" w:rsidRDefault="001A78A0" w:rsidP="001A78A0">
            <w:r>
              <w:t>tuoreina, pakastettuina</w:t>
            </w:r>
            <w:r w:rsidR="00D155D3">
              <w:t>, vähäsokerisina mehuina, mehukeittoina tai puuroina</w:t>
            </w:r>
          </w:p>
        </w:tc>
      </w:tr>
      <w:tr w:rsidR="001A78A0" w:rsidTr="001A78A0">
        <w:tc>
          <w:tcPr>
            <w:tcW w:w="4583" w:type="dxa"/>
          </w:tcPr>
          <w:p w:rsidR="001A78A0" w:rsidRPr="00D155D3" w:rsidRDefault="00D155D3" w:rsidP="001A78A0">
            <w:pPr>
              <w:rPr>
                <w:rFonts w:ascii="Comic Sans MS" w:hAnsi="Comic Sans MS"/>
                <w:b/>
              </w:rPr>
            </w:pPr>
            <w:r w:rsidRPr="00D155D3">
              <w:rPr>
                <w:rFonts w:ascii="Comic Sans MS" w:hAnsi="Comic Sans MS"/>
                <w:b/>
                <w:highlight w:val="green"/>
              </w:rPr>
              <w:t>Viljavalmisteet</w:t>
            </w:r>
          </w:p>
        </w:tc>
        <w:tc>
          <w:tcPr>
            <w:tcW w:w="4583" w:type="dxa"/>
          </w:tcPr>
          <w:p w:rsidR="001A78A0" w:rsidRDefault="00D155D3" w:rsidP="001A78A0">
            <w:proofErr w:type="gramStart"/>
            <w:r>
              <w:t>täysjyväleivät,-</w:t>
            </w:r>
            <w:proofErr w:type="gramEnd"/>
            <w:r>
              <w:t xml:space="preserve"> puurot ja vellit, riisi, makaroni</w:t>
            </w:r>
          </w:p>
        </w:tc>
      </w:tr>
      <w:tr w:rsidR="001A78A0" w:rsidTr="001A78A0">
        <w:tc>
          <w:tcPr>
            <w:tcW w:w="4583" w:type="dxa"/>
          </w:tcPr>
          <w:p w:rsidR="001A78A0" w:rsidRPr="003831B2" w:rsidRDefault="00D155D3" w:rsidP="001A78A0">
            <w:pPr>
              <w:rPr>
                <w:b/>
              </w:rPr>
            </w:pPr>
            <w:r w:rsidRPr="003831B2">
              <w:rPr>
                <w:rFonts w:ascii="Comic Sans MS" w:hAnsi="Comic Sans MS"/>
                <w:b/>
                <w:highlight w:val="green"/>
              </w:rPr>
              <w:t>Maitovalmisteet</w:t>
            </w:r>
          </w:p>
        </w:tc>
        <w:tc>
          <w:tcPr>
            <w:tcW w:w="4583" w:type="dxa"/>
          </w:tcPr>
          <w:p w:rsidR="001A78A0" w:rsidRDefault="003831B2" w:rsidP="003831B2">
            <w:pPr>
              <w:pStyle w:val="Luettelokappale"/>
              <w:numPr>
                <w:ilvl w:val="0"/>
                <w:numId w:val="6"/>
              </w:numPr>
            </w:pPr>
            <w:r>
              <w:t>rasvattomat tai vähärasvaiset alle 1 % rasvaa sisältävät maidot, piimät, viilit ja jogurtit</w:t>
            </w:r>
          </w:p>
          <w:p w:rsidR="003831B2" w:rsidRDefault="003831B2" w:rsidP="003831B2">
            <w:pPr>
              <w:pStyle w:val="Luettelokappale"/>
              <w:numPr>
                <w:ilvl w:val="0"/>
                <w:numId w:val="6"/>
              </w:numPr>
            </w:pPr>
            <w:r>
              <w:t>vähärasvaiset alle 20 % rasvaa sisältävät juustot, raejuusto ja rahka</w:t>
            </w:r>
          </w:p>
          <w:p w:rsidR="003831B2" w:rsidRDefault="003831B2" w:rsidP="003831B2">
            <w:pPr>
              <w:pStyle w:val="Luettelokappale"/>
              <w:numPr>
                <w:ilvl w:val="0"/>
                <w:numId w:val="6"/>
              </w:numPr>
            </w:pPr>
            <w:r>
              <w:t xml:space="preserve">kasvirasva- ja maitojäätelö  </w:t>
            </w:r>
          </w:p>
        </w:tc>
      </w:tr>
      <w:tr w:rsidR="001A78A0" w:rsidTr="001A78A0">
        <w:tc>
          <w:tcPr>
            <w:tcW w:w="4583" w:type="dxa"/>
          </w:tcPr>
          <w:p w:rsidR="001A78A0" w:rsidRPr="00115909" w:rsidRDefault="003831B2" w:rsidP="001A78A0">
            <w:pPr>
              <w:rPr>
                <w:b/>
              </w:rPr>
            </w:pPr>
            <w:r w:rsidRPr="00115909">
              <w:rPr>
                <w:b/>
                <w:highlight w:val="green"/>
              </w:rPr>
              <w:t>Liha, kana, kala ja sisäelimet</w:t>
            </w:r>
          </w:p>
        </w:tc>
        <w:tc>
          <w:tcPr>
            <w:tcW w:w="4583" w:type="dxa"/>
          </w:tcPr>
          <w:p w:rsidR="001A78A0" w:rsidRDefault="003831B2" w:rsidP="001A78A0">
            <w:r>
              <w:t>enintään 100 g vähärasvaista lihaa, kalaa, kanaa tai leikkelettä päivässä</w:t>
            </w:r>
            <w:r w:rsidR="00115909">
              <w:t>, mielellään useaan annokseen jaettuna</w:t>
            </w:r>
          </w:p>
        </w:tc>
      </w:tr>
      <w:tr w:rsidR="001A78A0" w:rsidTr="001A78A0">
        <w:tc>
          <w:tcPr>
            <w:tcW w:w="4583" w:type="dxa"/>
          </w:tcPr>
          <w:p w:rsidR="001A78A0" w:rsidRPr="00115909" w:rsidRDefault="00115909" w:rsidP="001A78A0">
            <w:pPr>
              <w:rPr>
                <w:b/>
              </w:rPr>
            </w:pPr>
            <w:r w:rsidRPr="00115909">
              <w:rPr>
                <w:b/>
                <w:highlight w:val="green"/>
              </w:rPr>
              <w:t>Muna</w:t>
            </w:r>
          </w:p>
        </w:tc>
        <w:tc>
          <w:tcPr>
            <w:tcW w:w="4583" w:type="dxa"/>
          </w:tcPr>
          <w:p w:rsidR="001A78A0" w:rsidRDefault="00115909" w:rsidP="001A78A0">
            <w:r>
              <w:t xml:space="preserve">muutaman kerran viikossa </w:t>
            </w:r>
          </w:p>
        </w:tc>
      </w:tr>
      <w:tr w:rsidR="001A78A0" w:rsidTr="001A78A0">
        <w:tc>
          <w:tcPr>
            <w:tcW w:w="4583" w:type="dxa"/>
          </w:tcPr>
          <w:p w:rsidR="001A78A0" w:rsidRPr="00115909" w:rsidRDefault="00115909" w:rsidP="001A78A0">
            <w:pPr>
              <w:rPr>
                <w:b/>
              </w:rPr>
            </w:pPr>
            <w:r w:rsidRPr="00115909">
              <w:rPr>
                <w:b/>
                <w:highlight w:val="green"/>
              </w:rPr>
              <w:t>Rasva</w:t>
            </w:r>
          </w:p>
        </w:tc>
        <w:tc>
          <w:tcPr>
            <w:tcW w:w="4583" w:type="dxa"/>
          </w:tcPr>
          <w:p w:rsidR="001A78A0" w:rsidRDefault="00115909" w:rsidP="001A78A0">
            <w:r>
              <w:t>kasviöljy, margariini, kevytlevitteet tai voi, vähän leivälle ja ruoanvalmistukseen</w:t>
            </w:r>
          </w:p>
        </w:tc>
      </w:tr>
      <w:tr w:rsidR="001A78A0" w:rsidTr="001A78A0">
        <w:tc>
          <w:tcPr>
            <w:tcW w:w="4583" w:type="dxa"/>
          </w:tcPr>
          <w:p w:rsidR="001A78A0" w:rsidRPr="004C326C" w:rsidRDefault="00115909" w:rsidP="001A78A0">
            <w:pPr>
              <w:rPr>
                <w:b/>
              </w:rPr>
            </w:pPr>
            <w:r w:rsidRPr="004C326C">
              <w:rPr>
                <w:b/>
                <w:highlight w:val="green"/>
              </w:rPr>
              <w:t>Juomat</w:t>
            </w:r>
          </w:p>
        </w:tc>
        <w:tc>
          <w:tcPr>
            <w:tcW w:w="4583" w:type="dxa"/>
          </w:tcPr>
          <w:p w:rsidR="001A78A0" w:rsidRDefault="00115909" w:rsidP="00115909">
            <w:pPr>
              <w:pStyle w:val="Luettelokappale"/>
              <w:numPr>
                <w:ilvl w:val="0"/>
                <w:numId w:val="6"/>
              </w:numPr>
            </w:pPr>
            <w:r>
              <w:t>vesi, laimennettu tuoremehu tai vähäsokerinen mehu</w:t>
            </w:r>
          </w:p>
          <w:p w:rsidR="00115909" w:rsidRDefault="00115909" w:rsidP="00115909">
            <w:pPr>
              <w:pStyle w:val="Luettelokappale"/>
              <w:numPr>
                <w:ilvl w:val="0"/>
                <w:numId w:val="6"/>
              </w:numPr>
            </w:pPr>
            <w:r>
              <w:lastRenderedPageBreak/>
              <w:t>kotikalja, kivennäisvesi</w:t>
            </w:r>
            <w:r w:rsidR="004C326C">
              <w:t xml:space="preserve">, yrttijuomat, </w:t>
            </w:r>
            <w:proofErr w:type="spellStart"/>
            <w:r w:rsidR="004C326C">
              <w:t>light-juomat</w:t>
            </w:r>
            <w:proofErr w:type="spellEnd"/>
            <w:r w:rsidR="004C326C">
              <w:t xml:space="preserve"> ja vähäkaloriset virvoitusjuomat</w:t>
            </w:r>
          </w:p>
          <w:p w:rsidR="004C326C" w:rsidRDefault="004C326C" w:rsidP="00115909">
            <w:pPr>
              <w:pStyle w:val="Luettelokappale"/>
              <w:numPr>
                <w:ilvl w:val="0"/>
                <w:numId w:val="6"/>
              </w:numPr>
            </w:pPr>
            <w:r>
              <w:t xml:space="preserve">kahvi ja tee </w:t>
            </w:r>
          </w:p>
        </w:tc>
      </w:tr>
    </w:tbl>
    <w:p w:rsidR="001A78A0" w:rsidRDefault="001A78A0" w:rsidP="001A78A0"/>
    <w:p w:rsidR="004C326C" w:rsidRDefault="006C1CF3" w:rsidP="00B254FD">
      <w:pPr>
        <w:pStyle w:val="Otsikko"/>
      </w:pPr>
      <w:r>
        <w:t xml:space="preserve">HYVÄN ATERIAN KOKOAMINEN </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7864"/>
      </w:tblGrid>
      <w:tr w:rsidR="006C1CF3" w:rsidTr="006C1CF3">
        <w:tblPrEx>
          <w:tblCellMar>
            <w:top w:w="0" w:type="dxa"/>
            <w:bottom w:w="0" w:type="dxa"/>
          </w:tblCellMar>
        </w:tblPrEx>
        <w:trPr>
          <w:trHeight w:val="751"/>
        </w:trPr>
        <w:tc>
          <w:tcPr>
            <w:tcW w:w="7864" w:type="dxa"/>
          </w:tcPr>
          <w:p w:rsidR="006C1CF3" w:rsidRPr="00BB2369" w:rsidRDefault="006C1CF3" w:rsidP="006C1CF3">
            <w:pPr>
              <w:pStyle w:val="Luettelokappale"/>
              <w:numPr>
                <w:ilvl w:val="0"/>
                <w:numId w:val="9"/>
              </w:numPr>
              <w:rPr>
                <w:rFonts w:ascii="Comic Sans MS" w:hAnsi="Comic Sans MS"/>
                <w:sz w:val="24"/>
              </w:rPr>
            </w:pPr>
            <w:r w:rsidRPr="00BB2369">
              <w:rPr>
                <w:rFonts w:ascii="Comic Sans MS" w:hAnsi="Comic Sans MS"/>
                <w:sz w:val="24"/>
              </w:rPr>
              <w:t>Täytä puolet lautasesta kasviksilla, raasteilla salaateilla</w:t>
            </w:r>
            <w:r w:rsidR="005E0C52" w:rsidRPr="00BB2369">
              <w:rPr>
                <w:rFonts w:ascii="Comic Sans MS" w:hAnsi="Comic Sans MS"/>
                <w:sz w:val="24"/>
              </w:rPr>
              <w:t xml:space="preserve"> ja/tai keitetyillä kasviksilla.</w:t>
            </w:r>
          </w:p>
          <w:p w:rsidR="005E0C52" w:rsidRPr="00BB2369" w:rsidRDefault="005E0C52" w:rsidP="006C1CF3">
            <w:pPr>
              <w:pStyle w:val="Luettelokappale"/>
              <w:numPr>
                <w:ilvl w:val="0"/>
                <w:numId w:val="9"/>
              </w:numPr>
              <w:rPr>
                <w:rFonts w:ascii="Comic Sans MS" w:hAnsi="Comic Sans MS"/>
                <w:sz w:val="24"/>
              </w:rPr>
            </w:pPr>
            <w:r w:rsidRPr="00BB2369">
              <w:rPr>
                <w:rFonts w:ascii="Comic Sans MS" w:hAnsi="Comic Sans MS"/>
                <w:sz w:val="24"/>
              </w:rPr>
              <w:t>Täytä toinen neljännes perunalla, riisillä tai makaronilla</w:t>
            </w:r>
          </w:p>
          <w:p w:rsidR="005E0C52" w:rsidRPr="00BB2369" w:rsidRDefault="005E0C52" w:rsidP="006C1CF3">
            <w:pPr>
              <w:pStyle w:val="Luettelokappale"/>
              <w:numPr>
                <w:ilvl w:val="0"/>
                <w:numId w:val="9"/>
              </w:numPr>
              <w:rPr>
                <w:rFonts w:ascii="Comic Sans MS" w:hAnsi="Comic Sans MS"/>
                <w:sz w:val="24"/>
              </w:rPr>
            </w:pPr>
            <w:r w:rsidRPr="00BB2369">
              <w:rPr>
                <w:rFonts w:ascii="Comic Sans MS" w:hAnsi="Comic Sans MS"/>
                <w:sz w:val="24"/>
              </w:rPr>
              <w:t xml:space="preserve">Täytä viimeinen neljännes pienellä annoksella lihaa, kanaa tai kalaa </w:t>
            </w:r>
          </w:p>
          <w:p w:rsidR="006B10BA" w:rsidRPr="006C1CF3" w:rsidRDefault="006B10BA" w:rsidP="006C1CF3">
            <w:pPr>
              <w:pStyle w:val="Luettelokappale"/>
              <w:numPr>
                <w:ilvl w:val="0"/>
                <w:numId w:val="9"/>
              </w:numPr>
              <w:rPr>
                <w:rFonts w:ascii="Comic Sans MS" w:hAnsi="Comic Sans MS"/>
                <w:sz w:val="32"/>
              </w:rPr>
            </w:pPr>
            <w:r w:rsidRPr="00BB2369">
              <w:rPr>
                <w:rFonts w:ascii="Comic Sans MS" w:hAnsi="Comic Sans MS"/>
                <w:sz w:val="24"/>
              </w:rPr>
              <w:t xml:space="preserve">Samaa voi soveltaa eväsruokailuun, kylmään lounassalaattiin tai keittoateriaan. Eväsruokailussa perunan tilalle voi ottaa leipää, lihan voi korvata vähärasvaisella juustolla, raejuustolla, jogurtilla tai viilillä. </w:t>
            </w:r>
          </w:p>
          <w:p w:rsidR="006C1CF3" w:rsidRDefault="006C1CF3" w:rsidP="006C1CF3">
            <w:pPr>
              <w:ind w:left="13"/>
            </w:pPr>
          </w:p>
        </w:tc>
      </w:tr>
    </w:tbl>
    <w:p w:rsidR="006C1CF3" w:rsidRDefault="006C1CF3" w:rsidP="006C1CF3"/>
    <w:p w:rsidR="006C1CF3" w:rsidRDefault="006C1CF3" w:rsidP="006C1CF3">
      <w:pPr>
        <w:keepNext/>
      </w:pPr>
      <w:r>
        <w:rPr>
          <w:noProof/>
          <w:lang w:eastAsia="fi-FI"/>
        </w:rPr>
        <w:drawing>
          <wp:inline distT="0" distB="0" distL="0" distR="0">
            <wp:extent cx="4521145" cy="3163483"/>
            <wp:effectExtent l="19050" t="0" r="0" b="0"/>
            <wp:docPr id="5" name="Kuva 4" descr="ruokaympy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uokaympyra.jpg"/>
                    <pic:cNvPicPr/>
                  </pic:nvPicPr>
                  <pic:blipFill>
                    <a:blip r:embed="rId10" cstate="print"/>
                    <a:stretch>
                      <a:fillRect/>
                    </a:stretch>
                  </pic:blipFill>
                  <pic:spPr>
                    <a:xfrm>
                      <a:off x="0" y="0"/>
                      <a:ext cx="4525369" cy="3166439"/>
                    </a:xfrm>
                    <a:prstGeom prst="rect">
                      <a:avLst/>
                    </a:prstGeom>
                  </pic:spPr>
                </pic:pic>
              </a:graphicData>
            </a:graphic>
          </wp:inline>
        </w:drawing>
      </w:r>
    </w:p>
    <w:p w:rsidR="006C1CF3" w:rsidRDefault="006C1CF3" w:rsidP="006C1CF3">
      <w:pPr>
        <w:pStyle w:val="Kuvanotsikko"/>
      </w:pPr>
      <w:r>
        <w:t xml:space="preserve">Kuva </w:t>
      </w:r>
      <w:fldSimple w:instr=" SEQ Kuva \* ARABIC ">
        <w:r>
          <w:rPr>
            <w:noProof/>
          </w:rPr>
          <w:t>3</w:t>
        </w:r>
      </w:fldSimple>
      <w:r>
        <w:t xml:space="preserve"> ruokaympyrä</w:t>
      </w:r>
    </w:p>
    <w:sectPr w:rsidR="006C1CF3" w:rsidSect="0043693D">
      <w:headerReference w:type="default" r:id="rId11"/>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31B2" w:rsidRDefault="003831B2" w:rsidP="00681C26">
      <w:pPr>
        <w:spacing w:after="0" w:line="240" w:lineRule="auto"/>
      </w:pPr>
      <w:r>
        <w:separator/>
      </w:r>
    </w:p>
  </w:endnote>
  <w:endnote w:type="continuationSeparator" w:id="0">
    <w:p w:rsidR="003831B2" w:rsidRDefault="003831B2" w:rsidP="00681C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31B2" w:rsidRDefault="003831B2" w:rsidP="00681C26">
      <w:pPr>
        <w:spacing w:after="0" w:line="240" w:lineRule="auto"/>
      </w:pPr>
      <w:r>
        <w:separator/>
      </w:r>
    </w:p>
  </w:footnote>
  <w:footnote w:type="continuationSeparator" w:id="0">
    <w:p w:rsidR="003831B2" w:rsidRDefault="003831B2" w:rsidP="00681C2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019116"/>
      <w:docPartObj>
        <w:docPartGallery w:val="Page Numbers (Top of Page)"/>
        <w:docPartUnique/>
      </w:docPartObj>
    </w:sdtPr>
    <w:sdtContent>
      <w:p w:rsidR="003831B2" w:rsidRDefault="003831B2">
        <w:pPr>
          <w:pStyle w:val="Yltunniste"/>
          <w:jc w:val="right"/>
        </w:pPr>
        <w:r>
          <w:t xml:space="preserve">Sivu </w:t>
        </w:r>
        <w:r>
          <w:rPr>
            <w:b/>
            <w:sz w:val="24"/>
            <w:szCs w:val="24"/>
          </w:rPr>
          <w:fldChar w:fldCharType="begin"/>
        </w:r>
        <w:r>
          <w:rPr>
            <w:b/>
          </w:rPr>
          <w:instrText>PAGE</w:instrText>
        </w:r>
        <w:r>
          <w:rPr>
            <w:b/>
            <w:sz w:val="24"/>
            <w:szCs w:val="24"/>
          </w:rPr>
          <w:fldChar w:fldCharType="separate"/>
        </w:r>
        <w:r w:rsidR="00BB2369">
          <w:rPr>
            <w:b/>
            <w:noProof/>
          </w:rPr>
          <w:t>5</w:t>
        </w:r>
        <w:r>
          <w:rPr>
            <w:b/>
            <w:sz w:val="24"/>
            <w:szCs w:val="24"/>
          </w:rPr>
          <w:fldChar w:fldCharType="end"/>
        </w:r>
        <w:r>
          <w:t xml:space="preserve"> / </w:t>
        </w:r>
        <w:r>
          <w:rPr>
            <w:b/>
            <w:sz w:val="24"/>
            <w:szCs w:val="24"/>
          </w:rPr>
          <w:fldChar w:fldCharType="begin"/>
        </w:r>
        <w:r>
          <w:rPr>
            <w:b/>
          </w:rPr>
          <w:instrText>NUMPAGES</w:instrText>
        </w:r>
        <w:r>
          <w:rPr>
            <w:b/>
            <w:sz w:val="24"/>
            <w:szCs w:val="24"/>
          </w:rPr>
          <w:fldChar w:fldCharType="separate"/>
        </w:r>
        <w:r w:rsidR="00BB2369">
          <w:rPr>
            <w:b/>
            <w:noProof/>
          </w:rPr>
          <w:t>6</w:t>
        </w:r>
        <w:r>
          <w:rPr>
            <w:b/>
            <w:sz w:val="24"/>
            <w:szCs w:val="24"/>
          </w:rPr>
          <w:fldChar w:fldCharType="end"/>
        </w:r>
      </w:p>
    </w:sdtContent>
  </w:sdt>
  <w:p w:rsidR="003831B2" w:rsidRDefault="003831B2">
    <w:pPr>
      <w:pStyle w:val="Yltunnis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74EC1"/>
    <w:multiLevelType w:val="hybridMultilevel"/>
    <w:tmpl w:val="06DA324E"/>
    <w:lvl w:ilvl="0" w:tplc="040B0009">
      <w:start w:val="1"/>
      <w:numFmt w:val="bullet"/>
      <w:lvlText w:val=""/>
      <w:lvlJc w:val="left"/>
      <w:pPr>
        <w:ind w:left="733" w:hanging="360"/>
      </w:pPr>
      <w:rPr>
        <w:rFonts w:ascii="Wingdings" w:hAnsi="Wingdings" w:hint="default"/>
      </w:rPr>
    </w:lvl>
    <w:lvl w:ilvl="1" w:tplc="040B0003" w:tentative="1">
      <w:start w:val="1"/>
      <w:numFmt w:val="bullet"/>
      <w:lvlText w:val="o"/>
      <w:lvlJc w:val="left"/>
      <w:pPr>
        <w:ind w:left="1453" w:hanging="360"/>
      </w:pPr>
      <w:rPr>
        <w:rFonts w:ascii="Courier New" w:hAnsi="Courier New" w:cs="Courier New" w:hint="default"/>
      </w:rPr>
    </w:lvl>
    <w:lvl w:ilvl="2" w:tplc="040B0005" w:tentative="1">
      <w:start w:val="1"/>
      <w:numFmt w:val="bullet"/>
      <w:lvlText w:val=""/>
      <w:lvlJc w:val="left"/>
      <w:pPr>
        <w:ind w:left="2173" w:hanging="360"/>
      </w:pPr>
      <w:rPr>
        <w:rFonts w:ascii="Wingdings" w:hAnsi="Wingdings" w:hint="default"/>
      </w:rPr>
    </w:lvl>
    <w:lvl w:ilvl="3" w:tplc="040B0001" w:tentative="1">
      <w:start w:val="1"/>
      <w:numFmt w:val="bullet"/>
      <w:lvlText w:val=""/>
      <w:lvlJc w:val="left"/>
      <w:pPr>
        <w:ind w:left="2893" w:hanging="360"/>
      </w:pPr>
      <w:rPr>
        <w:rFonts w:ascii="Symbol" w:hAnsi="Symbol" w:hint="default"/>
      </w:rPr>
    </w:lvl>
    <w:lvl w:ilvl="4" w:tplc="040B0003" w:tentative="1">
      <w:start w:val="1"/>
      <w:numFmt w:val="bullet"/>
      <w:lvlText w:val="o"/>
      <w:lvlJc w:val="left"/>
      <w:pPr>
        <w:ind w:left="3613" w:hanging="360"/>
      </w:pPr>
      <w:rPr>
        <w:rFonts w:ascii="Courier New" w:hAnsi="Courier New" w:cs="Courier New" w:hint="default"/>
      </w:rPr>
    </w:lvl>
    <w:lvl w:ilvl="5" w:tplc="040B0005" w:tentative="1">
      <w:start w:val="1"/>
      <w:numFmt w:val="bullet"/>
      <w:lvlText w:val=""/>
      <w:lvlJc w:val="left"/>
      <w:pPr>
        <w:ind w:left="4333" w:hanging="360"/>
      </w:pPr>
      <w:rPr>
        <w:rFonts w:ascii="Wingdings" w:hAnsi="Wingdings" w:hint="default"/>
      </w:rPr>
    </w:lvl>
    <w:lvl w:ilvl="6" w:tplc="040B0001" w:tentative="1">
      <w:start w:val="1"/>
      <w:numFmt w:val="bullet"/>
      <w:lvlText w:val=""/>
      <w:lvlJc w:val="left"/>
      <w:pPr>
        <w:ind w:left="5053" w:hanging="360"/>
      </w:pPr>
      <w:rPr>
        <w:rFonts w:ascii="Symbol" w:hAnsi="Symbol" w:hint="default"/>
      </w:rPr>
    </w:lvl>
    <w:lvl w:ilvl="7" w:tplc="040B0003" w:tentative="1">
      <w:start w:val="1"/>
      <w:numFmt w:val="bullet"/>
      <w:lvlText w:val="o"/>
      <w:lvlJc w:val="left"/>
      <w:pPr>
        <w:ind w:left="5773" w:hanging="360"/>
      </w:pPr>
      <w:rPr>
        <w:rFonts w:ascii="Courier New" w:hAnsi="Courier New" w:cs="Courier New" w:hint="default"/>
      </w:rPr>
    </w:lvl>
    <w:lvl w:ilvl="8" w:tplc="040B0005" w:tentative="1">
      <w:start w:val="1"/>
      <w:numFmt w:val="bullet"/>
      <w:lvlText w:val=""/>
      <w:lvlJc w:val="left"/>
      <w:pPr>
        <w:ind w:left="6493" w:hanging="360"/>
      </w:pPr>
      <w:rPr>
        <w:rFonts w:ascii="Wingdings" w:hAnsi="Wingdings" w:hint="default"/>
      </w:rPr>
    </w:lvl>
  </w:abstractNum>
  <w:abstractNum w:abstractNumId="1">
    <w:nsid w:val="066D388E"/>
    <w:multiLevelType w:val="hybridMultilevel"/>
    <w:tmpl w:val="CB3086C0"/>
    <w:lvl w:ilvl="0" w:tplc="C2328BD0">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nsid w:val="27A40AE0"/>
    <w:multiLevelType w:val="hybridMultilevel"/>
    <w:tmpl w:val="B058C366"/>
    <w:lvl w:ilvl="0" w:tplc="9280E714">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nsid w:val="2B5928EC"/>
    <w:multiLevelType w:val="hybridMultilevel"/>
    <w:tmpl w:val="2B80276E"/>
    <w:lvl w:ilvl="0" w:tplc="C2328BD0">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nsid w:val="2DB7760D"/>
    <w:multiLevelType w:val="hybridMultilevel"/>
    <w:tmpl w:val="2174E466"/>
    <w:lvl w:ilvl="0" w:tplc="040B0009">
      <w:start w:val="1"/>
      <w:numFmt w:val="bullet"/>
      <w:lvlText w:val=""/>
      <w:lvlJc w:val="left"/>
      <w:pPr>
        <w:ind w:left="1453" w:hanging="360"/>
      </w:pPr>
      <w:rPr>
        <w:rFonts w:ascii="Wingdings" w:hAnsi="Wingdings" w:hint="default"/>
      </w:rPr>
    </w:lvl>
    <w:lvl w:ilvl="1" w:tplc="040B0003" w:tentative="1">
      <w:start w:val="1"/>
      <w:numFmt w:val="bullet"/>
      <w:lvlText w:val="o"/>
      <w:lvlJc w:val="left"/>
      <w:pPr>
        <w:ind w:left="2173" w:hanging="360"/>
      </w:pPr>
      <w:rPr>
        <w:rFonts w:ascii="Courier New" w:hAnsi="Courier New" w:cs="Courier New" w:hint="default"/>
      </w:rPr>
    </w:lvl>
    <w:lvl w:ilvl="2" w:tplc="040B0005" w:tentative="1">
      <w:start w:val="1"/>
      <w:numFmt w:val="bullet"/>
      <w:lvlText w:val=""/>
      <w:lvlJc w:val="left"/>
      <w:pPr>
        <w:ind w:left="2893" w:hanging="360"/>
      </w:pPr>
      <w:rPr>
        <w:rFonts w:ascii="Wingdings" w:hAnsi="Wingdings" w:hint="default"/>
      </w:rPr>
    </w:lvl>
    <w:lvl w:ilvl="3" w:tplc="040B0001" w:tentative="1">
      <w:start w:val="1"/>
      <w:numFmt w:val="bullet"/>
      <w:lvlText w:val=""/>
      <w:lvlJc w:val="left"/>
      <w:pPr>
        <w:ind w:left="3613" w:hanging="360"/>
      </w:pPr>
      <w:rPr>
        <w:rFonts w:ascii="Symbol" w:hAnsi="Symbol" w:hint="default"/>
      </w:rPr>
    </w:lvl>
    <w:lvl w:ilvl="4" w:tplc="040B0003" w:tentative="1">
      <w:start w:val="1"/>
      <w:numFmt w:val="bullet"/>
      <w:lvlText w:val="o"/>
      <w:lvlJc w:val="left"/>
      <w:pPr>
        <w:ind w:left="4333" w:hanging="360"/>
      </w:pPr>
      <w:rPr>
        <w:rFonts w:ascii="Courier New" w:hAnsi="Courier New" w:cs="Courier New" w:hint="default"/>
      </w:rPr>
    </w:lvl>
    <w:lvl w:ilvl="5" w:tplc="040B0005" w:tentative="1">
      <w:start w:val="1"/>
      <w:numFmt w:val="bullet"/>
      <w:lvlText w:val=""/>
      <w:lvlJc w:val="left"/>
      <w:pPr>
        <w:ind w:left="5053" w:hanging="360"/>
      </w:pPr>
      <w:rPr>
        <w:rFonts w:ascii="Wingdings" w:hAnsi="Wingdings" w:hint="default"/>
      </w:rPr>
    </w:lvl>
    <w:lvl w:ilvl="6" w:tplc="040B0001" w:tentative="1">
      <w:start w:val="1"/>
      <w:numFmt w:val="bullet"/>
      <w:lvlText w:val=""/>
      <w:lvlJc w:val="left"/>
      <w:pPr>
        <w:ind w:left="5773" w:hanging="360"/>
      </w:pPr>
      <w:rPr>
        <w:rFonts w:ascii="Symbol" w:hAnsi="Symbol" w:hint="default"/>
      </w:rPr>
    </w:lvl>
    <w:lvl w:ilvl="7" w:tplc="040B0003" w:tentative="1">
      <w:start w:val="1"/>
      <w:numFmt w:val="bullet"/>
      <w:lvlText w:val="o"/>
      <w:lvlJc w:val="left"/>
      <w:pPr>
        <w:ind w:left="6493" w:hanging="360"/>
      </w:pPr>
      <w:rPr>
        <w:rFonts w:ascii="Courier New" w:hAnsi="Courier New" w:cs="Courier New" w:hint="default"/>
      </w:rPr>
    </w:lvl>
    <w:lvl w:ilvl="8" w:tplc="040B0005" w:tentative="1">
      <w:start w:val="1"/>
      <w:numFmt w:val="bullet"/>
      <w:lvlText w:val=""/>
      <w:lvlJc w:val="left"/>
      <w:pPr>
        <w:ind w:left="7213" w:hanging="360"/>
      </w:pPr>
      <w:rPr>
        <w:rFonts w:ascii="Wingdings" w:hAnsi="Wingdings" w:hint="default"/>
      </w:rPr>
    </w:lvl>
  </w:abstractNum>
  <w:abstractNum w:abstractNumId="5">
    <w:nsid w:val="330D318F"/>
    <w:multiLevelType w:val="hybridMultilevel"/>
    <w:tmpl w:val="CE0C5DBE"/>
    <w:lvl w:ilvl="0" w:tplc="C2328BD0">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nsid w:val="35983F2C"/>
    <w:multiLevelType w:val="hybridMultilevel"/>
    <w:tmpl w:val="6916F9FE"/>
    <w:lvl w:ilvl="0" w:tplc="C2328BD0">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nsid w:val="69826961"/>
    <w:multiLevelType w:val="hybridMultilevel"/>
    <w:tmpl w:val="1AB26FEE"/>
    <w:lvl w:ilvl="0" w:tplc="040B000F">
      <w:start w:val="1"/>
      <w:numFmt w:val="decimal"/>
      <w:lvlText w:val="%1."/>
      <w:lvlJc w:val="left"/>
      <w:pPr>
        <w:ind w:left="2173" w:hanging="360"/>
      </w:pPr>
    </w:lvl>
    <w:lvl w:ilvl="1" w:tplc="040B0019" w:tentative="1">
      <w:start w:val="1"/>
      <w:numFmt w:val="lowerLetter"/>
      <w:lvlText w:val="%2."/>
      <w:lvlJc w:val="left"/>
      <w:pPr>
        <w:ind w:left="2893" w:hanging="360"/>
      </w:pPr>
    </w:lvl>
    <w:lvl w:ilvl="2" w:tplc="040B001B" w:tentative="1">
      <w:start w:val="1"/>
      <w:numFmt w:val="lowerRoman"/>
      <w:lvlText w:val="%3."/>
      <w:lvlJc w:val="right"/>
      <w:pPr>
        <w:ind w:left="3613" w:hanging="180"/>
      </w:pPr>
    </w:lvl>
    <w:lvl w:ilvl="3" w:tplc="040B000F" w:tentative="1">
      <w:start w:val="1"/>
      <w:numFmt w:val="decimal"/>
      <w:lvlText w:val="%4."/>
      <w:lvlJc w:val="left"/>
      <w:pPr>
        <w:ind w:left="4333" w:hanging="360"/>
      </w:pPr>
    </w:lvl>
    <w:lvl w:ilvl="4" w:tplc="040B0019" w:tentative="1">
      <w:start w:val="1"/>
      <w:numFmt w:val="lowerLetter"/>
      <w:lvlText w:val="%5."/>
      <w:lvlJc w:val="left"/>
      <w:pPr>
        <w:ind w:left="5053" w:hanging="360"/>
      </w:pPr>
    </w:lvl>
    <w:lvl w:ilvl="5" w:tplc="040B001B" w:tentative="1">
      <w:start w:val="1"/>
      <w:numFmt w:val="lowerRoman"/>
      <w:lvlText w:val="%6."/>
      <w:lvlJc w:val="right"/>
      <w:pPr>
        <w:ind w:left="5773" w:hanging="180"/>
      </w:pPr>
    </w:lvl>
    <w:lvl w:ilvl="6" w:tplc="040B000F" w:tentative="1">
      <w:start w:val="1"/>
      <w:numFmt w:val="decimal"/>
      <w:lvlText w:val="%7."/>
      <w:lvlJc w:val="left"/>
      <w:pPr>
        <w:ind w:left="6493" w:hanging="360"/>
      </w:pPr>
    </w:lvl>
    <w:lvl w:ilvl="7" w:tplc="040B0019" w:tentative="1">
      <w:start w:val="1"/>
      <w:numFmt w:val="lowerLetter"/>
      <w:lvlText w:val="%8."/>
      <w:lvlJc w:val="left"/>
      <w:pPr>
        <w:ind w:left="7213" w:hanging="360"/>
      </w:pPr>
    </w:lvl>
    <w:lvl w:ilvl="8" w:tplc="040B001B" w:tentative="1">
      <w:start w:val="1"/>
      <w:numFmt w:val="lowerRoman"/>
      <w:lvlText w:val="%9."/>
      <w:lvlJc w:val="right"/>
      <w:pPr>
        <w:ind w:left="7933" w:hanging="180"/>
      </w:pPr>
    </w:lvl>
  </w:abstractNum>
  <w:abstractNum w:abstractNumId="8">
    <w:nsid w:val="6CD32EEB"/>
    <w:multiLevelType w:val="hybridMultilevel"/>
    <w:tmpl w:val="5F2CB67C"/>
    <w:lvl w:ilvl="0" w:tplc="C2328BD0">
      <w:start w:val="1"/>
      <w:numFmt w:val="bullet"/>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num w:numId="1">
    <w:abstractNumId w:val="3"/>
  </w:num>
  <w:num w:numId="2">
    <w:abstractNumId w:val="1"/>
  </w:num>
  <w:num w:numId="3">
    <w:abstractNumId w:val="6"/>
  </w:num>
  <w:num w:numId="4">
    <w:abstractNumId w:val="8"/>
  </w:num>
  <w:num w:numId="5">
    <w:abstractNumId w:val="5"/>
  </w:num>
  <w:num w:numId="6">
    <w:abstractNumId w:val="2"/>
  </w:num>
  <w:num w:numId="7">
    <w:abstractNumId w:val="0"/>
  </w:num>
  <w:num w:numId="8">
    <w:abstractNumId w:val="4"/>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proofState w:spelling="clean" w:grammar="clean"/>
  <w:defaultTabStop w:val="1304"/>
  <w:hyphenationZone w:val="425"/>
  <w:characterSpacingControl w:val="doNotCompress"/>
  <w:footnotePr>
    <w:footnote w:id="-1"/>
    <w:footnote w:id="0"/>
  </w:footnotePr>
  <w:endnotePr>
    <w:endnote w:id="-1"/>
    <w:endnote w:id="0"/>
  </w:endnotePr>
  <w:compat/>
  <w:rsids>
    <w:rsidRoot w:val="00681C26"/>
    <w:rsid w:val="0002790A"/>
    <w:rsid w:val="00095D98"/>
    <w:rsid w:val="000F0C05"/>
    <w:rsid w:val="00115909"/>
    <w:rsid w:val="00115D05"/>
    <w:rsid w:val="001A78A0"/>
    <w:rsid w:val="001D010C"/>
    <w:rsid w:val="001F42B7"/>
    <w:rsid w:val="002253AE"/>
    <w:rsid w:val="002A5611"/>
    <w:rsid w:val="00313DE1"/>
    <w:rsid w:val="00333CFC"/>
    <w:rsid w:val="00346E1C"/>
    <w:rsid w:val="003831B2"/>
    <w:rsid w:val="0043693D"/>
    <w:rsid w:val="004C326C"/>
    <w:rsid w:val="004D1A8B"/>
    <w:rsid w:val="005C2F63"/>
    <w:rsid w:val="005E0C52"/>
    <w:rsid w:val="00614A26"/>
    <w:rsid w:val="00681C26"/>
    <w:rsid w:val="006B10BA"/>
    <w:rsid w:val="006C1CF3"/>
    <w:rsid w:val="00715F83"/>
    <w:rsid w:val="0074364B"/>
    <w:rsid w:val="008C0D3B"/>
    <w:rsid w:val="008E002A"/>
    <w:rsid w:val="00A21BD8"/>
    <w:rsid w:val="00B254FD"/>
    <w:rsid w:val="00B36A83"/>
    <w:rsid w:val="00BB2369"/>
    <w:rsid w:val="00C3506A"/>
    <w:rsid w:val="00C3565A"/>
    <w:rsid w:val="00D155D3"/>
    <w:rsid w:val="00D32028"/>
    <w:rsid w:val="00D6766C"/>
    <w:rsid w:val="00E13183"/>
    <w:rsid w:val="00EC67CE"/>
    <w:rsid w:val="00ED4FC3"/>
  </w:rsids>
  <m:mathPr>
    <m:mathFont m:val="Cambria Math"/>
    <m:brkBin m:val="before"/>
    <m:brkBinSub m:val="--"/>
    <m:smallFrac m:val="off"/>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1304]"/>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43693D"/>
  </w:style>
  <w:style w:type="paragraph" w:styleId="Otsikko1">
    <w:name w:val="heading 1"/>
    <w:basedOn w:val="Normaali"/>
    <w:next w:val="Normaali"/>
    <w:link w:val="Otsikko1Char"/>
    <w:uiPriority w:val="9"/>
    <w:qFormat/>
    <w:rsid w:val="0074364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qFormat/>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681C26"/>
    <w:pPr>
      <w:tabs>
        <w:tab w:val="center" w:pos="4513"/>
        <w:tab w:val="right" w:pos="9026"/>
      </w:tabs>
      <w:spacing w:after="0" w:line="240" w:lineRule="auto"/>
    </w:pPr>
  </w:style>
  <w:style w:type="character" w:customStyle="1" w:styleId="YltunnisteChar">
    <w:name w:val="Ylätunniste Char"/>
    <w:basedOn w:val="Kappaleenoletusfontti"/>
    <w:link w:val="Yltunniste"/>
    <w:uiPriority w:val="99"/>
    <w:rsid w:val="00681C26"/>
  </w:style>
  <w:style w:type="paragraph" w:styleId="Alatunniste">
    <w:name w:val="footer"/>
    <w:basedOn w:val="Normaali"/>
    <w:link w:val="AlatunnisteChar"/>
    <w:uiPriority w:val="99"/>
    <w:semiHidden/>
    <w:unhideWhenUsed/>
    <w:rsid w:val="00681C26"/>
    <w:pPr>
      <w:tabs>
        <w:tab w:val="center" w:pos="4513"/>
        <w:tab w:val="right" w:pos="9026"/>
      </w:tabs>
      <w:spacing w:after="0" w:line="240" w:lineRule="auto"/>
    </w:pPr>
  </w:style>
  <w:style w:type="character" w:customStyle="1" w:styleId="AlatunnisteChar">
    <w:name w:val="Alatunniste Char"/>
    <w:basedOn w:val="Kappaleenoletusfontti"/>
    <w:link w:val="Alatunniste"/>
    <w:uiPriority w:val="99"/>
    <w:semiHidden/>
    <w:rsid w:val="00681C26"/>
  </w:style>
  <w:style w:type="paragraph" w:styleId="Otsikko">
    <w:name w:val="Title"/>
    <w:basedOn w:val="Normaali"/>
    <w:next w:val="Normaali"/>
    <w:link w:val="OtsikkoChar"/>
    <w:uiPriority w:val="10"/>
    <w:qFormat/>
    <w:rsid w:val="00681C2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OtsikkoChar">
    <w:name w:val="Otsikko Char"/>
    <w:basedOn w:val="Kappaleenoletusfontti"/>
    <w:link w:val="Otsikko"/>
    <w:uiPriority w:val="10"/>
    <w:rsid w:val="00681C26"/>
    <w:rPr>
      <w:rFonts w:asciiTheme="majorHAnsi" w:eastAsiaTheme="majorEastAsia" w:hAnsiTheme="majorHAnsi" w:cstheme="majorBidi"/>
      <w:color w:val="17365D" w:themeColor="text2" w:themeShade="BF"/>
      <w:spacing w:val="5"/>
      <w:kern w:val="28"/>
      <w:sz w:val="52"/>
      <w:szCs w:val="52"/>
    </w:rPr>
  </w:style>
  <w:style w:type="character" w:customStyle="1" w:styleId="Otsikko1Char">
    <w:name w:val="Otsikko 1 Char"/>
    <w:basedOn w:val="Kappaleenoletusfontti"/>
    <w:link w:val="Otsikko1"/>
    <w:uiPriority w:val="9"/>
    <w:rsid w:val="0074364B"/>
    <w:rPr>
      <w:rFonts w:asciiTheme="majorHAnsi" w:eastAsiaTheme="majorEastAsia" w:hAnsiTheme="majorHAnsi" w:cstheme="majorBidi"/>
      <w:b/>
      <w:bCs/>
      <w:color w:val="365F91" w:themeColor="accent1" w:themeShade="BF"/>
      <w:sz w:val="28"/>
      <w:szCs w:val="28"/>
    </w:rPr>
  </w:style>
  <w:style w:type="paragraph" w:styleId="Luettelokappale">
    <w:name w:val="List Paragraph"/>
    <w:basedOn w:val="Normaali"/>
    <w:uiPriority w:val="34"/>
    <w:qFormat/>
    <w:rsid w:val="00ED4FC3"/>
    <w:pPr>
      <w:ind w:left="720"/>
      <w:contextualSpacing/>
    </w:pPr>
  </w:style>
  <w:style w:type="paragraph" w:styleId="Seliteteksti">
    <w:name w:val="Balloon Text"/>
    <w:basedOn w:val="Normaali"/>
    <w:link w:val="SelitetekstiChar"/>
    <w:uiPriority w:val="99"/>
    <w:semiHidden/>
    <w:unhideWhenUsed/>
    <w:rsid w:val="00313DE1"/>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313DE1"/>
    <w:rPr>
      <w:rFonts w:ascii="Tahoma" w:hAnsi="Tahoma" w:cs="Tahoma"/>
      <w:sz w:val="16"/>
      <w:szCs w:val="16"/>
    </w:rPr>
  </w:style>
  <w:style w:type="paragraph" w:styleId="Kuvanotsikko">
    <w:name w:val="caption"/>
    <w:basedOn w:val="Normaali"/>
    <w:next w:val="Normaali"/>
    <w:uiPriority w:val="35"/>
    <w:unhideWhenUsed/>
    <w:qFormat/>
    <w:rsid w:val="00313DE1"/>
    <w:pPr>
      <w:spacing w:line="240" w:lineRule="auto"/>
    </w:pPr>
    <w:rPr>
      <w:b/>
      <w:bCs/>
      <w:color w:val="4F81BD" w:themeColor="accent1"/>
      <w:sz w:val="18"/>
      <w:szCs w:val="18"/>
    </w:rPr>
  </w:style>
  <w:style w:type="table" w:styleId="TaulukkoRuudukko">
    <w:name w:val="Table Grid"/>
    <w:basedOn w:val="Normaalitaulukko"/>
    <w:uiPriority w:val="59"/>
    <w:rsid w:val="001A78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71BA2C-D1E9-4A45-A007-1F5496D2C6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675</Words>
  <Characters>5470</Characters>
  <Application>Microsoft Office Word</Application>
  <DocSecurity>0</DocSecurity>
  <Lines>45</Lines>
  <Paragraphs>12</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6133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Aamu Mellin</dc:creator>
  <cp:lastModifiedBy>Aamu Mellin</cp:lastModifiedBy>
  <cp:revision>2</cp:revision>
  <dcterms:created xsi:type="dcterms:W3CDTF">2019-09-14T07:10:00Z</dcterms:created>
  <dcterms:modified xsi:type="dcterms:W3CDTF">2019-09-14T07:10:00Z</dcterms:modified>
</cp:coreProperties>
</file>