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Pr="006B775E" w:rsidRDefault="00005D14" w:rsidP="00694EC0">
      <w:pPr>
        <w:pStyle w:val="Otsikko"/>
        <w:rPr>
          <w:lang w:val="fi-FI"/>
        </w:rPr>
      </w:pPr>
      <w:r w:rsidRPr="006B775E">
        <w:rPr>
          <w:lang w:val="fi-FI"/>
        </w:rPr>
        <w:t xml:space="preserve">JOHDANTO 1 </w:t>
      </w:r>
    </w:p>
    <w:p w:rsidR="006B775E" w:rsidRPr="006B775E" w:rsidRDefault="006B775E" w:rsidP="006B775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9"/>
          <w:sz w:val="147"/>
          <w:lang w:val="fi-FI"/>
        </w:rPr>
      </w:pPr>
      <w:r w:rsidRPr="006B775E">
        <w:rPr>
          <w:rFonts w:ascii="Comic Sans MS" w:hAnsi="Comic Sans MS"/>
          <w:position w:val="-9"/>
          <w:sz w:val="147"/>
          <w:lang w:val="fi-FI"/>
        </w:rPr>
        <w:t>S</w:t>
      </w:r>
    </w:p>
    <w:p w:rsidR="00E276D3" w:rsidRDefault="00384058" w:rsidP="00005D14">
      <w:pPr>
        <w:rPr>
          <w:rFonts w:ascii="Comic Sans MS" w:hAnsi="Comic Sans MS"/>
          <w:b/>
          <w:sz w:val="28"/>
          <w:lang w:val="fi-FI"/>
        </w:rPr>
      </w:pPr>
      <w:r w:rsidRPr="00384058">
        <w:rPr>
          <w:rFonts w:ascii="Comic Sans MS" w:hAnsi="Comic Sans MS"/>
          <w:sz w:val="28"/>
          <w:lang w:val="fi-FI"/>
        </w:rPr>
        <w:t xml:space="preserve">ana “myytti” on peräisin kreikan kielen sanasta </w:t>
      </w:r>
      <w:proofErr w:type="spellStart"/>
      <w:r w:rsidRPr="00384058">
        <w:rPr>
          <w:rFonts w:ascii="Comic Sans MS" w:hAnsi="Comic Sans MS"/>
          <w:b/>
          <w:sz w:val="28"/>
          <w:u w:val="double"/>
          <w:lang w:val="fi-FI"/>
        </w:rPr>
        <w:t>mythos</w:t>
      </w:r>
      <w:proofErr w:type="spellEnd"/>
      <w:r w:rsidRPr="00384058">
        <w:rPr>
          <w:rFonts w:ascii="Comic Sans MS" w:hAnsi="Comic Sans MS"/>
          <w:sz w:val="28"/>
          <w:lang w:val="fi-FI"/>
        </w:rPr>
        <w:t>,</w:t>
      </w:r>
      <w:r>
        <w:rPr>
          <w:rFonts w:ascii="Comic Sans MS" w:hAnsi="Comic Sans MS"/>
          <w:sz w:val="28"/>
          <w:lang w:val="fi-FI"/>
        </w:rPr>
        <w:t xml:space="preserve"> joka tarkoitti alun perin ”ilmaisemista” ja myöhemmin </w:t>
      </w:r>
      <w:r w:rsidR="006C5110">
        <w:rPr>
          <w:rFonts w:ascii="Comic Sans MS" w:hAnsi="Comic Sans MS"/>
          <w:sz w:val="28"/>
          <w:lang w:val="fi-FI"/>
        </w:rPr>
        <w:t xml:space="preserve">”suullisesti kerrottua tai kirjoitettua kertomusta”. Kreikan kielen </w:t>
      </w:r>
      <w:r w:rsidR="00207A8D">
        <w:rPr>
          <w:rFonts w:ascii="Comic Sans MS" w:hAnsi="Comic Sans MS"/>
          <w:sz w:val="28"/>
          <w:lang w:val="fi-FI"/>
        </w:rPr>
        <w:t xml:space="preserve">sana </w:t>
      </w:r>
      <w:proofErr w:type="spellStart"/>
      <w:r w:rsidR="0081733E" w:rsidRPr="0081733E">
        <w:rPr>
          <w:rFonts w:ascii="Comic Sans MS" w:hAnsi="Comic Sans MS"/>
          <w:b/>
          <w:sz w:val="28"/>
          <w:u w:val="double"/>
          <w:lang w:val="fi-FI"/>
        </w:rPr>
        <w:t>mythologia</w:t>
      </w:r>
      <w:proofErr w:type="spellEnd"/>
      <w:r w:rsidR="0081733E">
        <w:rPr>
          <w:rFonts w:ascii="Comic Sans MS" w:hAnsi="Comic Sans MS"/>
          <w:sz w:val="28"/>
          <w:lang w:val="fi-FI"/>
        </w:rPr>
        <w:t xml:space="preserve"> tarkoitti ”</w:t>
      </w:r>
      <w:proofErr w:type="gramStart"/>
      <w:r w:rsidR="0081733E">
        <w:rPr>
          <w:rFonts w:ascii="Comic Sans MS" w:hAnsi="Comic Sans MS"/>
          <w:sz w:val="28"/>
          <w:lang w:val="fi-FI"/>
        </w:rPr>
        <w:t>kertomuksista  puhumista</w:t>
      </w:r>
      <w:proofErr w:type="gramEnd"/>
      <w:r w:rsidR="0081733E">
        <w:rPr>
          <w:rFonts w:ascii="Comic Sans MS" w:hAnsi="Comic Sans MS"/>
          <w:sz w:val="28"/>
          <w:lang w:val="fi-FI"/>
        </w:rPr>
        <w:t xml:space="preserve"> tai niiden ”kertomista”. Nykyisin ”mytologialla” tarkoitetaan yhteiskunnassa vallitsevien myyttien kokonaisuutta sekä myyttien tutkimusta. Täsmällistä myytin määritelmää ei kuitenkaan </w:t>
      </w:r>
      <w:r w:rsidR="00E276D3">
        <w:rPr>
          <w:rFonts w:ascii="Comic Sans MS" w:hAnsi="Comic Sans MS"/>
          <w:sz w:val="28"/>
          <w:lang w:val="fi-FI"/>
        </w:rPr>
        <w:t xml:space="preserve">ole olemassa, vaan </w:t>
      </w:r>
      <w:r w:rsidR="00E276D3" w:rsidRPr="00BF393B">
        <w:rPr>
          <w:rFonts w:ascii="Comic Sans MS" w:hAnsi="Comic Sans MS"/>
          <w:b/>
          <w:sz w:val="28"/>
          <w:lang w:val="fi-FI"/>
        </w:rPr>
        <w:t xml:space="preserve">tutkijoilla on tapana jakaa myytit kolmeen pääluokkaan: tarinoihin, kansansatuihin ja ”puhtaisiin” myytteihin. </w:t>
      </w:r>
    </w:p>
    <w:p w:rsidR="00221925" w:rsidRDefault="006A588A" w:rsidP="00005D14">
      <w:pPr>
        <w:rPr>
          <w:rFonts w:ascii="Comic Sans MS" w:hAnsi="Comic Sans MS"/>
          <w:b/>
          <w:sz w:val="28"/>
          <w:lang w:val="fi-FI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5E" w:rsidRPr="006B775E" w:rsidRDefault="006B775E" w:rsidP="006B775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b/>
          <w:position w:val="-12"/>
          <w:sz w:val="147"/>
          <w:lang w:val="fi-FI"/>
        </w:rPr>
      </w:pPr>
      <w:r w:rsidRPr="006B775E">
        <w:rPr>
          <w:rFonts w:ascii="Comic Sans MS" w:hAnsi="Comic Sans MS"/>
          <w:b/>
          <w:position w:val="-12"/>
          <w:sz w:val="147"/>
          <w:lang w:val="fi-FI"/>
        </w:rPr>
        <w:t>T</w:t>
      </w:r>
    </w:p>
    <w:p w:rsidR="00005D14" w:rsidRDefault="008E6FBC" w:rsidP="00005D14">
      <w:pPr>
        <w:rPr>
          <w:rFonts w:ascii="Comic Sans MS" w:hAnsi="Comic Sans MS"/>
          <w:sz w:val="28"/>
          <w:lang w:val="fi-FI"/>
        </w:rPr>
      </w:pPr>
      <w:r w:rsidRPr="00BF393B">
        <w:rPr>
          <w:rFonts w:ascii="Comic Sans MS" w:hAnsi="Comic Sans MS"/>
          <w:b/>
          <w:sz w:val="28"/>
          <w:lang w:val="fi-FI"/>
        </w:rPr>
        <w:t>ARINAT</w:t>
      </w:r>
      <w:r>
        <w:rPr>
          <w:rFonts w:ascii="Comic Sans MS" w:hAnsi="Comic Sans MS"/>
          <w:sz w:val="28"/>
          <w:lang w:val="fi-FI"/>
        </w:rPr>
        <w:t xml:space="preserve">. Mytologian tärkeyttä antiikin kreikkalaisille voidaan mitata heidän </w:t>
      </w:r>
      <w:proofErr w:type="gramStart"/>
      <w:r>
        <w:rPr>
          <w:rFonts w:ascii="Comic Sans MS" w:hAnsi="Comic Sans MS"/>
          <w:sz w:val="28"/>
          <w:lang w:val="fi-FI"/>
        </w:rPr>
        <w:t xml:space="preserve">varhaisempien </w:t>
      </w:r>
      <w:r w:rsidR="0081733E">
        <w:rPr>
          <w:rFonts w:ascii="Comic Sans MS" w:hAnsi="Comic Sans MS"/>
          <w:sz w:val="28"/>
          <w:lang w:val="fi-FI"/>
        </w:rPr>
        <w:t xml:space="preserve"> </w:t>
      </w:r>
      <w:r w:rsidR="00BF393B">
        <w:rPr>
          <w:rFonts w:ascii="Comic Sans MS" w:hAnsi="Comic Sans MS"/>
          <w:sz w:val="28"/>
          <w:lang w:val="fi-FI"/>
        </w:rPr>
        <w:t>säilyneiden</w:t>
      </w:r>
      <w:proofErr w:type="gramEnd"/>
      <w:r w:rsidR="00BF393B">
        <w:rPr>
          <w:rFonts w:ascii="Comic Sans MS" w:hAnsi="Comic Sans MS"/>
          <w:sz w:val="28"/>
          <w:lang w:val="fi-FI"/>
        </w:rPr>
        <w:t xml:space="preserve"> runojensa aiheilla. Runoilija Homeros</w:t>
      </w:r>
      <w:r w:rsidR="0096019E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BF393B">
        <w:rPr>
          <w:rFonts w:ascii="Comic Sans MS" w:hAnsi="Comic Sans MS"/>
          <w:sz w:val="28"/>
          <w:lang w:val="fi-FI"/>
        </w:rPr>
        <w:t xml:space="preserve"> kirjoitti 700-luvulla eKr. ensimmäisen kirjallisen version tarinoista, jotka koskivat </w:t>
      </w:r>
      <w:r w:rsidR="003C74C0">
        <w:rPr>
          <w:rFonts w:ascii="Comic Sans MS" w:hAnsi="Comic Sans MS"/>
          <w:sz w:val="28"/>
          <w:lang w:val="fi-FI"/>
        </w:rPr>
        <w:t xml:space="preserve">kreikkalaisten Troijan-piiritystä – nämä </w:t>
      </w:r>
      <w:r w:rsidR="00C16F2C">
        <w:rPr>
          <w:rFonts w:ascii="Comic Sans MS" w:hAnsi="Comic Sans MS"/>
          <w:sz w:val="28"/>
          <w:lang w:val="fi-FI"/>
        </w:rPr>
        <w:t xml:space="preserve">ovat säilyneet eeppisinä runoelmina </w:t>
      </w:r>
      <w:r w:rsidR="00C16F2C" w:rsidRPr="00C16F2C">
        <w:rPr>
          <w:rFonts w:ascii="Comic Sans MS" w:hAnsi="Comic Sans MS"/>
          <w:b/>
          <w:sz w:val="28"/>
          <w:lang w:val="fi-FI"/>
        </w:rPr>
        <w:t>Ilias</w:t>
      </w:r>
      <w:r w:rsidR="00C16F2C">
        <w:rPr>
          <w:rStyle w:val="Alaviitteenviite"/>
          <w:rFonts w:ascii="Comic Sans MS" w:hAnsi="Comic Sans MS"/>
          <w:b/>
          <w:sz w:val="28"/>
          <w:lang w:val="fi-FI"/>
        </w:rPr>
        <w:footnoteReference w:id="2"/>
      </w:r>
      <w:r w:rsidR="00C16F2C">
        <w:rPr>
          <w:rFonts w:ascii="Comic Sans MS" w:hAnsi="Comic Sans MS"/>
          <w:sz w:val="28"/>
          <w:lang w:val="fi-FI"/>
        </w:rPr>
        <w:t xml:space="preserve"> ja </w:t>
      </w:r>
      <w:r w:rsidR="00C16F2C" w:rsidRPr="00C16F2C">
        <w:rPr>
          <w:rFonts w:ascii="Comic Sans MS" w:hAnsi="Comic Sans MS"/>
          <w:b/>
          <w:sz w:val="28"/>
          <w:lang w:val="fi-FI"/>
        </w:rPr>
        <w:t>Odysseia</w:t>
      </w:r>
      <w:r w:rsidR="00C16F2C">
        <w:rPr>
          <w:rStyle w:val="Alaviitteenviite"/>
          <w:rFonts w:ascii="Comic Sans MS" w:hAnsi="Comic Sans MS"/>
          <w:b/>
          <w:sz w:val="28"/>
          <w:lang w:val="fi-FI"/>
        </w:rPr>
        <w:footnoteReference w:id="3"/>
      </w:r>
      <w:r w:rsidR="00C16F2C">
        <w:rPr>
          <w:rFonts w:ascii="Comic Sans MS" w:hAnsi="Comic Sans MS"/>
          <w:sz w:val="28"/>
          <w:lang w:val="fi-FI"/>
        </w:rPr>
        <w:t xml:space="preserve">. Tarinat </w:t>
      </w:r>
      <w:r w:rsidR="00505871">
        <w:rPr>
          <w:rFonts w:ascii="Comic Sans MS" w:hAnsi="Comic Sans MS"/>
          <w:sz w:val="28"/>
          <w:lang w:val="fi-FI"/>
        </w:rPr>
        <w:t xml:space="preserve">käsittelevät todellisia tapahtumia, ja todellisia ihmisiä, mutta sisältävät myös </w:t>
      </w:r>
      <w:proofErr w:type="gramStart"/>
      <w:r w:rsidR="00505871">
        <w:rPr>
          <w:rFonts w:ascii="Comic Sans MS" w:hAnsi="Comic Sans MS"/>
          <w:sz w:val="28"/>
          <w:lang w:val="fi-FI"/>
        </w:rPr>
        <w:t>epätodellisia ,</w:t>
      </w:r>
      <w:proofErr w:type="gramEnd"/>
      <w:r w:rsidR="00505871">
        <w:rPr>
          <w:rFonts w:ascii="Comic Sans MS" w:hAnsi="Comic Sans MS"/>
          <w:sz w:val="28"/>
          <w:lang w:val="fi-FI"/>
        </w:rPr>
        <w:t xml:space="preserve"> myytteihin liittyviä aineksia, kuten tapaamisia kuolevaisten ja jumalten kesken, yli-inhimillisiä </w:t>
      </w:r>
      <w:r w:rsidR="007217B2">
        <w:rPr>
          <w:rFonts w:ascii="Comic Sans MS" w:hAnsi="Comic Sans MS"/>
          <w:sz w:val="28"/>
          <w:lang w:val="fi-FI"/>
        </w:rPr>
        <w:t xml:space="preserve">urotöitä, </w:t>
      </w:r>
      <w:proofErr w:type="spellStart"/>
      <w:r w:rsidR="007217B2">
        <w:rPr>
          <w:rFonts w:ascii="Comic Sans MS" w:hAnsi="Comic Sans MS"/>
          <w:sz w:val="28"/>
          <w:lang w:val="fi-FI"/>
        </w:rPr>
        <w:t>magiikkaa</w:t>
      </w:r>
      <w:proofErr w:type="spellEnd"/>
      <w:r w:rsidR="007217B2">
        <w:rPr>
          <w:rFonts w:ascii="Comic Sans MS" w:hAnsi="Comic Sans MS"/>
          <w:sz w:val="28"/>
          <w:lang w:val="fi-FI"/>
        </w:rPr>
        <w:t xml:space="preserve"> ja fantasian sekoitukseen on olemassa useita mahdollisia syitä. Troijan sodan</w:t>
      </w:r>
      <w:r w:rsidR="007217B2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7217B2">
        <w:rPr>
          <w:rFonts w:ascii="Comic Sans MS" w:hAnsi="Comic Sans MS"/>
          <w:sz w:val="28"/>
          <w:lang w:val="fi-FI"/>
        </w:rPr>
        <w:t xml:space="preserve"> todelliset </w:t>
      </w:r>
      <w:r w:rsidR="0014045F">
        <w:rPr>
          <w:rFonts w:ascii="Comic Sans MS" w:hAnsi="Comic Sans MS"/>
          <w:sz w:val="28"/>
          <w:lang w:val="fi-FI"/>
        </w:rPr>
        <w:t xml:space="preserve">tapahtumat tapahtuivat noin 400 vuotta ennen Homerosta, aikana jolloin </w:t>
      </w:r>
      <w:r w:rsidR="0014045F">
        <w:rPr>
          <w:rFonts w:ascii="Comic Sans MS" w:hAnsi="Comic Sans MS"/>
          <w:sz w:val="28"/>
          <w:lang w:val="fi-FI"/>
        </w:rPr>
        <w:lastRenderedPageBreak/>
        <w:t>kreikkalaista maailmaa johtivat kuninkaat jotka elivät loisteli</w:t>
      </w:r>
      <w:r w:rsidR="00D65D81">
        <w:rPr>
          <w:rFonts w:ascii="Comic Sans MS" w:hAnsi="Comic Sans MS"/>
          <w:sz w:val="28"/>
          <w:lang w:val="fi-FI"/>
        </w:rPr>
        <w:t xml:space="preserve">aissa, korkeiden kivimuurien suojaamissa palatseissa. Vaikka nämä kuninkaalliset </w:t>
      </w:r>
      <w:r w:rsidR="00BA53FB">
        <w:rPr>
          <w:rFonts w:ascii="Comic Sans MS" w:hAnsi="Comic Sans MS"/>
          <w:sz w:val="28"/>
          <w:lang w:val="fi-FI"/>
        </w:rPr>
        <w:t xml:space="preserve">yhteisöt olivat suhteellisen sivistyneitä, ei kirjoitettua kirjallisuutta ollut. Niinpä runoilijoiden oli muistiinsa luottaen välitettävä </w:t>
      </w:r>
      <w:r w:rsidR="00D4471F">
        <w:rPr>
          <w:rFonts w:ascii="Comic Sans MS" w:hAnsi="Comic Sans MS"/>
          <w:sz w:val="28"/>
          <w:lang w:val="fi-FI"/>
        </w:rPr>
        <w:t xml:space="preserve">sukupolvelta toiselle Troijan sodan kaltaisten tapahtumien historia. Tämän runouden tarkoituksena oli sekä viihdyttää että opettaa kuninkaallisten hovien jäseniä, jotka samastuivat kertomusten sankareihin – loppujen lopuksihan nämä sankarit </w:t>
      </w:r>
      <w:r w:rsidR="003D1CF3">
        <w:rPr>
          <w:rFonts w:ascii="Comic Sans MS" w:hAnsi="Comic Sans MS"/>
          <w:sz w:val="28"/>
          <w:lang w:val="fi-FI"/>
        </w:rPr>
        <w:t xml:space="preserve">olivat heidän esi-isiään. Siksi ei ole ollenkaan yllättävää, että runoilijat antoivat kreikkalaisille, sankareille romanttista hohdetta ja sen lisäksi myös kaunistelevat tosiasioita myyttisillä </w:t>
      </w:r>
      <w:r w:rsidR="00275CFE">
        <w:rPr>
          <w:rFonts w:ascii="Comic Sans MS" w:hAnsi="Comic Sans MS"/>
          <w:sz w:val="28"/>
          <w:lang w:val="fi-FI"/>
        </w:rPr>
        <w:t xml:space="preserve">kertomuksilla jumalista ja hirviöistä. </w:t>
      </w:r>
    </w:p>
    <w:p w:rsidR="00221925" w:rsidRDefault="006A588A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5E" w:rsidRPr="006B775E" w:rsidRDefault="006B775E" w:rsidP="006B775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b/>
          <w:position w:val="-13"/>
          <w:sz w:val="142"/>
          <w:lang w:val="fi-FI"/>
        </w:rPr>
      </w:pPr>
      <w:r w:rsidRPr="006B775E">
        <w:rPr>
          <w:rFonts w:ascii="Comic Sans MS" w:hAnsi="Comic Sans MS"/>
          <w:b/>
          <w:position w:val="-13"/>
          <w:sz w:val="142"/>
          <w:lang w:val="fi-FI"/>
        </w:rPr>
        <w:t>”</w:t>
      </w:r>
    </w:p>
    <w:p w:rsidR="00B25559" w:rsidRDefault="00B25559" w:rsidP="00005D14">
      <w:pPr>
        <w:rPr>
          <w:rFonts w:ascii="Comic Sans MS" w:hAnsi="Comic Sans MS"/>
          <w:sz w:val="28"/>
          <w:lang w:val="fi-FI"/>
        </w:rPr>
      </w:pPr>
      <w:r w:rsidRPr="00B25559">
        <w:rPr>
          <w:rFonts w:ascii="Comic Sans MS" w:hAnsi="Comic Sans MS"/>
          <w:b/>
          <w:sz w:val="28"/>
          <w:lang w:val="fi-FI"/>
        </w:rPr>
        <w:t>PUHTAAT”</w:t>
      </w:r>
      <w:r>
        <w:rPr>
          <w:rFonts w:ascii="Comic Sans MS" w:hAnsi="Comic Sans MS"/>
          <w:sz w:val="28"/>
          <w:lang w:val="fi-FI"/>
        </w:rPr>
        <w:t xml:space="preserve"> myytit Homeroksen aikalainen </w:t>
      </w:r>
      <w:proofErr w:type="spellStart"/>
      <w:r>
        <w:rPr>
          <w:rFonts w:ascii="Comic Sans MS" w:hAnsi="Comic Sans MS"/>
          <w:sz w:val="28"/>
          <w:lang w:val="fi-FI"/>
        </w:rPr>
        <w:t>Hesiodos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5"/>
      </w:r>
      <w:r>
        <w:rPr>
          <w:rFonts w:ascii="Comic Sans MS" w:hAnsi="Comic Sans MS"/>
          <w:sz w:val="28"/>
          <w:lang w:val="fi-FI"/>
        </w:rPr>
        <w:t xml:space="preserve"> kirjoitti kokoelman  </w:t>
      </w:r>
      <w:proofErr w:type="spellStart"/>
      <w:r w:rsidRPr="00B25559">
        <w:rPr>
          <w:rFonts w:ascii="Comic Sans MS" w:hAnsi="Comic Sans MS"/>
          <w:b/>
          <w:sz w:val="28"/>
          <w:lang w:val="fi-FI"/>
        </w:rPr>
        <w:t>Theogonia</w:t>
      </w:r>
      <w:proofErr w:type="spellEnd"/>
      <w:r>
        <w:rPr>
          <w:rFonts w:ascii="Comic Sans MS" w:hAnsi="Comic Sans MS"/>
          <w:sz w:val="28"/>
          <w:lang w:val="fi-FI"/>
        </w:rPr>
        <w:t>, jossa kuvattiin</w:t>
      </w:r>
      <w:r w:rsidR="00221925">
        <w:rPr>
          <w:rFonts w:ascii="Comic Sans MS" w:hAnsi="Comic Sans MS"/>
          <w:sz w:val="28"/>
          <w:lang w:val="fi-FI"/>
        </w:rPr>
        <w:t xml:space="preserve"> ensimmäisen kerran kreikkalaisten maailman, sen jättiläisten, jumalten ja kuolevaisten luomiskertomus. Tässäkin tapauksessa on kertomuksesta ollut varmasti monia erilaisia versioita, jotka ovat säilyneet edeltävien vuosisatojen ajan runoilijoiden välittämänä suullisena tietona. Vaikka </w:t>
      </w:r>
      <w:proofErr w:type="spellStart"/>
      <w:r w:rsidR="00221925">
        <w:rPr>
          <w:rFonts w:ascii="Comic Sans MS" w:hAnsi="Comic Sans MS"/>
          <w:sz w:val="28"/>
          <w:lang w:val="fi-FI"/>
        </w:rPr>
        <w:t>Hesiodoksen</w:t>
      </w:r>
      <w:proofErr w:type="spellEnd"/>
      <w:r w:rsidR="00221925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221925">
        <w:rPr>
          <w:rFonts w:ascii="Comic Sans MS" w:hAnsi="Comic Sans MS"/>
          <w:sz w:val="28"/>
          <w:lang w:val="fi-FI"/>
        </w:rPr>
        <w:t>runoelma  on</w:t>
      </w:r>
      <w:proofErr w:type="gramEnd"/>
      <w:r w:rsidR="00221925">
        <w:rPr>
          <w:rFonts w:ascii="Comic Sans MS" w:hAnsi="Comic Sans MS"/>
          <w:sz w:val="28"/>
          <w:lang w:val="fi-FI"/>
        </w:rPr>
        <w:t xml:space="preserve"> pohjimmiltaan jumalien sukupuu, runoilija  särkee ajoittain tämän  yksitoikkoisuuden kertomalla jonkin hillityn ”puhtaan” myytin – toisin sanoen myytin joka liittyy suoraan uskontoon ja jumalten palvomiseen. Esimerkiksi </w:t>
      </w:r>
      <w:proofErr w:type="spellStart"/>
      <w:r w:rsidR="00221925">
        <w:rPr>
          <w:rFonts w:ascii="Comic Sans MS" w:hAnsi="Comic Sans MS"/>
          <w:sz w:val="28"/>
          <w:lang w:val="fi-FI"/>
        </w:rPr>
        <w:t>Hesiodoksen</w:t>
      </w:r>
      <w:proofErr w:type="spellEnd"/>
      <w:r w:rsidR="0022192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21925">
        <w:rPr>
          <w:rFonts w:ascii="Comic Sans MS" w:hAnsi="Comic Sans MS"/>
          <w:sz w:val="28"/>
          <w:lang w:val="fi-FI"/>
        </w:rPr>
        <w:t>Promethus-myytti</w:t>
      </w:r>
      <w:proofErr w:type="spellEnd"/>
      <w:r w:rsidR="00221925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221925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221925">
        <w:rPr>
          <w:rFonts w:ascii="Comic Sans MS" w:hAnsi="Comic Sans MS"/>
          <w:sz w:val="28"/>
          <w:lang w:val="fi-FI"/>
        </w:rPr>
        <w:t>luonnehtii  ihmisen</w:t>
      </w:r>
      <w:proofErr w:type="gramEnd"/>
      <w:r w:rsidR="00221925">
        <w:rPr>
          <w:rFonts w:ascii="Comic Sans MS" w:hAnsi="Comic Sans MS"/>
          <w:sz w:val="28"/>
          <w:lang w:val="fi-FI"/>
        </w:rPr>
        <w:t xml:space="preserve"> ja jumalten varhaista suhdetta ja ”selitti” eläinuhrien merkityksen  kreikkalaisten uskonnollisissa rituaaleissa. Samoin </w:t>
      </w:r>
      <w:proofErr w:type="spellStart"/>
      <w:r w:rsidR="00221925">
        <w:rPr>
          <w:rFonts w:ascii="Comic Sans MS" w:hAnsi="Comic Sans MS"/>
          <w:sz w:val="28"/>
          <w:lang w:val="fi-FI"/>
        </w:rPr>
        <w:t>Hesiodoksen</w:t>
      </w:r>
      <w:proofErr w:type="spellEnd"/>
      <w:r w:rsidR="00221925">
        <w:rPr>
          <w:rFonts w:ascii="Comic Sans MS" w:hAnsi="Comic Sans MS"/>
          <w:sz w:val="28"/>
          <w:lang w:val="fi-FI"/>
        </w:rPr>
        <w:t xml:space="preserve"> myytti ”ihmisen ajasta” yritti selittää, miksi </w:t>
      </w:r>
      <w:proofErr w:type="gramStart"/>
      <w:r w:rsidR="00221925">
        <w:rPr>
          <w:rFonts w:ascii="Comic Sans MS" w:hAnsi="Comic Sans MS"/>
          <w:sz w:val="28"/>
          <w:lang w:val="fi-FI"/>
        </w:rPr>
        <w:t xml:space="preserve">kreikkalainen   </w:t>
      </w:r>
      <w:r w:rsidR="00221925">
        <w:rPr>
          <w:rFonts w:ascii="Comic Sans MS" w:hAnsi="Comic Sans MS"/>
          <w:sz w:val="28"/>
          <w:lang w:val="fi-FI"/>
        </w:rPr>
        <w:lastRenderedPageBreak/>
        <w:t>maailma</w:t>
      </w:r>
      <w:proofErr w:type="gramEnd"/>
      <w:r w:rsidR="00221925">
        <w:rPr>
          <w:rFonts w:ascii="Comic Sans MS" w:hAnsi="Comic Sans MS"/>
          <w:sz w:val="28"/>
          <w:lang w:val="fi-FI"/>
        </w:rPr>
        <w:t xml:space="preserve"> oli 700-luvulla eKr. niin väkivaltainen ja ahne </w:t>
      </w:r>
      <w:r w:rsidR="0075357E">
        <w:rPr>
          <w:rFonts w:ascii="Comic Sans MS" w:hAnsi="Comic Sans MS"/>
          <w:sz w:val="28"/>
          <w:lang w:val="fi-FI"/>
        </w:rPr>
        <w:t xml:space="preserve">paikka. </w:t>
      </w:r>
      <w:r w:rsidR="000F304C">
        <w:rPr>
          <w:rFonts w:ascii="Comic Sans MS" w:hAnsi="Comic Sans MS"/>
          <w:sz w:val="28"/>
          <w:lang w:val="fi-FI"/>
        </w:rPr>
        <w:t xml:space="preserve">Kerran oli vallinnut ”kulta-aika”, jolloin kuolevaiset ja jumalat elivät onnellisina yhdessä maan päällä; Äitimaa tuotti kaiken mitä ihminen tarvitsi, eikä ruumiillinen </w:t>
      </w:r>
      <w:r w:rsidR="00A25739">
        <w:rPr>
          <w:rFonts w:ascii="Comic Sans MS" w:hAnsi="Comic Sans MS"/>
          <w:sz w:val="28"/>
          <w:lang w:val="fi-FI"/>
        </w:rPr>
        <w:t>työ ollut tarpeellista. Valitettavasti ihmisistä tulli uteliaita ja he alkoivat purjehtia ulkomaille, mistä laivat palasivat rikkauksilla lastattuina; tätä uutta rikkautta oli puolustettava ja niin rakennettiin ensimmäiset kaupunginmuurit. Äitimaa suljettiin ulkopuolelle</w:t>
      </w:r>
      <w:r w:rsidR="00D64102">
        <w:rPr>
          <w:rFonts w:ascii="Comic Sans MS" w:hAnsi="Comic Sans MS"/>
          <w:sz w:val="28"/>
          <w:lang w:val="fi-FI"/>
        </w:rPr>
        <w:t xml:space="preserve"> ja ihmisten oli</w:t>
      </w:r>
      <w:r w:rsidR="00A25739">
        <w:rPr>
          <w:rFonts w:ascii="Comic Sans MS" w:hAnsi="Comic Sans MS"/>
          <w:sz w:val="28"/>
          <w:lang w:val="fi-FI"/>
        </w:rPr>
        <w:t xml:space="preserve"> riistettävä maan luonnonlahjat väkisin </w:t>
      </w:r>
      <w:r w:rsidR="00D64102">
        <w:rPr>
          <w:rFonts w:ascii="Comic Sans MS" w:hAnsi="Comic Sans MS"/>
          <w:sz w:val="28"/>
          <w:lang w:val="fi-FI"/>
        </w:rPr>
        <w:t xml:space="preserve">käyttäen auroihinsa samaa rautaa, jota he olivat käyttäneet aseisiinsa. Ahneuden ja sodan puhjetessa jumalat muuttivat vastenmielisyyttä tuntien taivaaseen. </w:t>
      </w:r>
      <w:proofErr w:type="spellStart"/>
      <w:r w:rsidR="00D64102">
        <w:rPr>
          <w:rFonts w:ascii="Comic Sans MS" w:hAnsi="Comic Sans MS"/>
          <w:sz w:val="28"/>
          <w:lang w:val="fi-FI"/>
        </w:rPr>
        <w:t>Hesiodoksen</w:t>
      </w:r>
      <w:proofErr w:type="spellEnd"/>
      <w:r w:rsidR="00D64102">
        <w:rPr>
          <w:rFonts w:ascii="Comic Sans MS" w:hAnsi="Comic Sans MS"/>
          <w:sz w:val="28"/>
          <w:lang w:val="fi-FI"/>
        </w:rPr>
        <w:t xml:space="preserve"> mukaan kreikkalainen kulttuuri oli taantunut kulta-ajasta</w:t>
      </w:r>
      <w:r w:rsidR="00AE64F2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D64102">
        <w:rPr>
          <w:rFonts w:ascii="Comic Sans MS" w:hAnsi="Comic Sans MS"/>
          <w:sz w:val="28"/>
          <w:lang w:val="fi-FI"/>
        </w:rPr>
        <w:t xml:space="preserve"> hopea-, vaski ja sankariajan kautta </w:t>
      </w:r>
      <w:r w:rsidR="00DA44E5">
        <w:rPr>
          <w:rFonts w:ascii="Comic Sans MS" w:hAnsi="Comic Sans MS"/>
          <w:sz w:val="28"/>
          <w:lang w:val="fi-FI"/>
        </w:rPr>
        <w:t xml:space="preserve">hänen oman aikansa rauta-aikaan. Tällä myytillä oli kuitenkin myös kasvatuksellinen motiivi: </w:t>
      </w:r>
      <w:proofErr w:type="spellStart"/>
      <w:r w:rsidR="00DA44E5">
        <w:rPr>
          <w:rFonts w:ascii="Comic Sans MS" w:hAnsi="Comic Sans MS"/>
          <w:sz w:val="28"/>
          <w:lang w:val="fi-FI"/>
        </w:rPr>
        <w:t>Hesiodos</w:t>
      </w:r>
      <w:proofErr w:type="spellEnd"/>
      <w:r w:rsidR="00DA44E5">
        <w:rPr>
          <w:rFonts w:ascii="Comic Sans MS" w:hAnsi="Comic Sans MS"/>
          <w:sz w:val="28"/>
          <w:lang w:val="fi-FI"/>
        </w:rPr>
        <w:t xml:space="preserve"> rukoili kuninkaallista kuulijakuntaansa välttämään ahneutta ja väkivaltaa, jotta kulta-aika voisi </w:t>
      </w:r>
      <w:proofErr w:type="gramStart"/>
      <w:r w:rsidR="00DA44E5">
        <w:rPr>
          <w:rFonts w:ascii="Comic Sans MS" w:hAnsi="Comic Sans MS"/>
          <w:sz w:val="28"/>
          <w:lang w:val="fi-FI"/>
        </w:rPr>
        <w:t>palata  -</w:t>
      </w:r>
      <w:proofErr w:type="gramEnd"/>
      <w:r w:rsidR="00DA44E5">
        <w:rPr>
          <w:rFonts w:ascii="Comic Sans MS" w:hAnsi="Comic Sans MS"/>
          <w:sz w:val="28"/>
          <w:lang w:val="fi-FI"/>
        </w:rPr>
        <w:t xml:space="preserve"> saman rukouksen esittivät myös monet myöhemmät runoilijat. </w:t>
      </w:r>
    </w:p>
    <w:p w:rsidR="00DA44E5" w:rsidRDefault="006A588A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3" name="Kuva 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5E" w:rsidRPr="006B775E" w:rsidRDefault="006B775E" w:rsidP="006B775E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b/>
          <w:position w:val="-6"/>
          <w:sz w:val="137"/>
          <w:lang w:val="fi-FI"/>
        </w:rPr>
      </w:pPr>
      <w:r w:rsidRPr="006B775E">
        <w:rPr>
          <w:rFonts w:ascii="Comic Sans MS" w:hAnsi="Comic Sans MS"/>
          <w:b/>
          <w:position w:val="-6"/>
          <w:sz w:val="137"/>
          <w:lang w:val="fi-FI"/>
        </w:rPr>
        <w:t>K</w:t>
      </w:r>
    </w:p>
    <w:p w:rsidR="0096019E" w:rsidRDefault="005C3F9E" w:rsidP="00005D14">
      <w:pPr>
        <w:rPr>
          <w:rFonts w:ascii="Comic Sans MS" w:hAnsi="Comic Sans MS"/>
          <w:sz w:val="28"/>
          <w:lang w:val="fi-FI"/>
        </w:rPr>
      </w:pPr>
      <w:r w:rsidRPr="005C3F9E">
        <w:rPr>
          <w:rFonts w:ascii="Comic Sans MS" w:hAnsi="Comic Sans MS"/>
          <w:b/>
          <w:sz w:val="28"/>
          <w:lang w:val="fi-FI"/>
        </w:rPr>
        <w:t>ANSANTARINAT</w:t>
      </w:r>
      <w:r>
        <w:rPr>
          <w:rFonts w:ascii="Comic Sans MS" w:hAnsi="Comic Sans MS"/>
          <w:sz w:val="28"/>
          <w:lang w:val="fi-FI"/>
        </w:rPr>
        <w:t xml:space="preserve"> Kuten </w:t>
      </w:r>
      <w:r w:rsidR="00A80E13">
        <w:rPr>
          <w:rFonts w:ascii="Comic Sans MS" w:hAnsi="Comic Sans MS"/>
          <w:sz w:val="28"/>
          <w:lang w:val="fi-FI"/>
        </w:rPr>
        <w:t xml:space="preserve">nimikin jo kertoo, kansansadut olivat myyttisiä kertomuksia, jotka oli tarkoitettu </w:t>
      </w:r>
      <w:r w:rsidR="00E25305">
        <w:rPr>
          <w:rFonts w:ascii="Comic Sans MS" w:hAnsi="Comic Sans MS"/>
          <w:sz w:val="28"/>
          <w:lang w:val="fi-FI"/>
        </w:rPr>
        <w:t xml:space="preserve">palatsien ja kaupunkien ulkopuolella asuville, sivistymättömille maalaisille. Kansansatujen sankarit olivat yleensä runollisten myyttien kuninkaallisten prinssien ja prinsessojen sijasta tavallisia </w:t>
      </w:r>
      <w:r w:rsidR="00273D74">
        <w:rPr>
          <w:rFonts w:ascii="Comic Sans MS" w:hAnsi="Comic Sans MS"/>
          <w:sz w:val="28"/>
          <w:lang w:val="fi-FI"/>
        </w:rPr>
        <w:t xml:space="preserve">miehiä ja naisia. Kansansatujen yhteiskunnallinen tarkoitus oli yleensä pikemminkin moraalinen ja varoittava kuin uskonnollinen ja rituaalinen. Myytit saivat yleensä hyvin hienostuneen runollisen muodon, kun taas </w:t>
      </w:r>
      <w:r w:rsidR="00273D74">
        <w:rPr>
          <w:rFonts w:ascii="Comic Sans MS" w:hAnsi="Comic Sans MS"/>
          <w:sz w:val="28"/>
          <w:lang w:val="fi-FI"/>
        </w:rPr>
        <w:lastRenderedPageBreak/>
        <w:t>kansansadut kerrottiin tavallisina proosakertomuksina</w:t>
      </w:r>
      <w:r w:rsidR="00273D74">
        <w:rPr>
          <w:rStyle w:val="Alaviitteenviite"/>
          <w:rFonts w:ascii="Comic Sans MS" w:hAnsi="Comic Sans MS"/>
          <w:sz w:val="28"/>
          <w:lang w:val="fi-FI"/>
        </w:rPr>
        <w:footnoteReference w:id="8"/>
      </w:r>
      <w:r w:rsidR="00273D74">
        <w:rPr>
          <w:rFonts w:ascii="Comic Sans MS" w:hAnsi="Comic Sans MS"/>
          <w:sz w:val="28"/>
          <w:lang w:val="fi-FI"/>
        </w:rPr>
        <w:t xml:space="preserve"> tai yksinkertaisina runoina. </w:t>
      </w:r>
    </w:p>
    <w:p w:rsidR="00E25FFB" w:rsidRPr="00E25FFB" w:rsidRDefault="00E25FFB" w:rsidP="00E25FFB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9"/>
          <w:sz w:val="142"/>
          <w:lang w:val="fi-FI"/>
        </w:rPr>
      </w:pPr>
      <w:r w:rsidRPr="00E25FFB">
        <w:rPr>
          <w:rFonts w:ascii="Comic Sans MS" w:hAnsi="Comic Sans MS"/>
          <w:position w:val="-9"/>
          <w:sz w:val="142"/>
          <w:lang w:val="fi-FI"/>
        </w:rPr>
        <w:t>O</w:t>
      </w:r>
    </w:p>
    <w:p w:rsidR="006B775E" w:rsidRDefault="001573AA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n mahdotonta sanoa, uskoivatko kaikki kreikkalaiset todellakin myytteihinsä. Klassiselle kaudelle tultaessa (400-luvulle eKr.) Kreikan</w:t>
      </w:r>
      <w:r w:rsidR="00E25FFB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E25FFB">
        <w:rPr>
          <w:rFonts w:ascii="Comic Sans MS" w:hAnsi="Comic Sans MS"/>
          <w:sz w:val="28"/>
          <w:lang w:val="fi-FI"/>
        </w:rPr>
        <w:t xml:space="preserve">kaupunkivaltiosta </w:t>
      </w:r>
      <w:r>
        <w:rPr>
          <w:rFonts w:ascii="Comic Sans MS" w:hAnsi="Comic Sans MS"/>
          <w:sz w:val="28"/>
          <w:lang w:val="fi-FI"/>
        </w:rPr>
        <w:t xml:space="preserve"> </w:t>
      </w:r>
      <w:r w:rsidR="00E25FFB">
        <w:rPr>
          <w:rFonts w:ascii="Comic Sans MS" w:hAnsi="Comic Sans MS"/>
          <w:sz w:val="28"/>
          <w:lang w:val="fi-FI"/>
        </w:rPr>
        <w:t>oli</w:t>
      </w:r>
      <w:proofErr w:type="gramEnd"/>
      <w:r w:rsidR="00E25FFB">
        <w:rPr>
          <w:rFonts w:ascii="Comic Sans MS" w:hAnsi="Comic Sans MS"/>
          <w:sz w:val="28"/>
          <w:lang w:val="fi-FI"/>
        </w:rPr>
        <w:t xml:space="preserve"> tullut monimutkaisia sosiaalisia rakennelmia; vauraat kaupunkilaiset perehtyivät hyvin moniin eri aiheisiin ja vaikka he lukivat myös myyttejä ja tarinoita, he opiskelivat myös filosofiaa, joka oli kehittänyt rationaalisen selityksen suurimmalle osalle luonnon ilmiöitä. Näin ollen </w:t>
      </w:r>
      <w:r w:rsidR="00AE556B">
        <w:rPr>
          <w:rFonts w:ascii="Comic Sans MS" w:hAnsi="Comic Sans MS"/>
          <w:sz w:val="28"/>
          <w:lang w:val="fi-FI"/>
        </w:rPr>
        <w:t xml:space="preserve">myyttejä ei voitu enää pitää ”tosikertomuksina” sivistyneissä piireissä, mutta edelleen niihin viitattiin kaikenlaisissa kirjoituksissa. </w:t>
      </w:r>
    </w:p>
    <w:p w:rsidR="00F04F6A" w:rsidRPr="00F04F6A" w:rsidRDefault="00F04F6A" w:rsidP="00F04F6A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-4"/>
          <w:sz w:val="201"/>
          <w:lang w:val="fi-FI"/>
        </w:rPr>
      </w:pPr>
      <w:r w:rsidRPr="00F04F6A">
        <w:rPr>
          <w:rFonts w:ascii="Comic Sans MS" w:hAnsi="Comic Sans MS"/>
          <w:position w:val="-4"/>
          <w:sz w:val="201"/>
          <w:lang w:val="fi-FI"/>
        </w:rPr>
        <w:t>T</w:t>
      </w:r>
    </w:p>
    <w:p w:rsidR="00AE556B" w:rsidRDefault="00F04F6A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ietomme kreikkalaisista myyteistä ovat etupäässä peräisin heidän kirjallisuudestaan, mutta on harvinaista löytää kokonaista myyttiä, joka sisältyisi </w:t>
      </w:r>
      <w:r w:rsidR="00654DC1">
        <w:rPr>
          <w:rFonts w:ascii="Comic Sans MS" w:hAnsi="Comic Sans MS"/>
          <w:sz w:val="28"/>
          <w:lang w:val="fi-FI"/>
        </w:rPr>
        <w:t xml:space="preserve">yhteen ainoaan kirjallisuuteen tuotteeseen. Kuten Homeroksen ja </w:t>
      </w:r>
      <w:proofErr w:type="spellStart"/>
      <w:r w:rsidR="00654DC1">
        <w:rPr>
          <w:rFonts w:ascii="Comic Sans MS" w:hAnsi="Comic Sans MS"/>
          <w:sz w:val="28"/>
          <w:lang w:val="fi-FI"/>
        </w:rPr>
        <w:t>Hesiodoksen</w:t>
      </w:r>
      <w:proofErr w:type="spellEnd"/>
      <w:r w:rsidR="00654DC1">
        <w:rPr>
          <w:rFonts w:ascii="Comic Sans MS" w:hAnsi="Comic Sans MS"/>
          <w:sz w:val="28"/>
          <w:lang w:val="fi-FI"/>
        </w:rPr>
        <w:t xml:space="preserve"> kohdalla jo todettiin, kirjoitustaito kehittyi Kreikassa suhteellisen myöhään. Sitä ennen myytit ja legendat tunnettiin laajalti suullisen perinteen ansiosta</w:t>
      </w:r>
      <w:r w:rsidR="00D92389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D92389">
        <w:rPr>
          <w:rFonts w:ascii="Comic Sans MS" w:hAnsi="Comic Sans MS"/>
          <w:sz w:val="28"/>
          <w:lang w:val="fi-FI"/>
        </w:rPr>
        <w:t>Myöhemmät kirjailivat saattoivat siten luottaa siihen, että heidän lukijakuntansa tunsi nämä tapahtumat, ja keskittyä vanhojen kertomusten kehitty</w:t>
      </w:r>
      <w:r w:rsidR="00B50564">
        <w:rPr>
          <w:rFonts w:ascii="Comic Sans MS" w:hAnsi="Comic Sans MS"/>
          <w:sz w:val="28"/>
          <w:lang w:val="fi-FI"/>
        </w:rPr>
        <w:t>mättömämpiin puoliin.</w:t>
      </w:r>
      <w:proofErr w:type="gramEnd"/>
      <w:r w:rsidR="00B50564">
        <w:rPr>
          <w:rFonts w:ascii="Comic Sans MS" w:hAnsi="Comic Sans MS"/>
          <w:sz w:val="28"/>
          <w:lang w:val="fi-FI"/>
        </w:rPr>
        <w:t xml:space="preserve"> Tästä johtuvaa säilyneiden myy</w:t>
      </w:r>
      <w:r w:rsidR="00576751">
        <w:rPr>
          <w:rFonts w:ascii="Comic Sans MS" w:hAnsi="Comic Sans MS"/>
          <w:sz w:val="28"/>
          <w:lang w:val="fi-FI"/>
        </w:rPr>
        <w:t xml:space="preserve">ttien pirstomista kiihdyttivät myöhemmät runoilijat, joilla oli tapana muutella niitä, antaa erilainen tarkoitus tai selitys henkilöhahmojen käyttäytymiselle. Muutokset eivät johtuneet pelkästään vaihtelunhalusta, vaan heijastivat </w:t>
      </w:r>
      <w:proofErr w:type="gramStart"/>
      <w:r w:rsidR="00552AB3">
        <w:rPr>
          <w:rFonts w:ascii="Comic Sans MS" w:hAnsi="Comic Sans MS"/>
          <w:sz w:val="28"/>
          <w:lang w:val="fi-FI"/>
        </w:rPr>
        <w:t>useinkin  vallitsevia</w:t>
      </w:r>
      <w:proofErr w:type="gramEnd"/>
      <w:r w:rsidR="00552AB3">
        <w:rPr>
          <w:rFonts w:ascii="Comic Sans MS" w:hAnsi="Comic Sans MS"/>
          <w:sz w:val="28"/>
          <w:lang w:val="fi-FI"/>
        </w:rPr>
        <w:t xml:space="preserve"> yhteiskunnallisia asenteita. Naisrunoilija Sapfo</w:t>
      </w:r>
      <w:r w:rsidR="00552AB3">
        <w:rPr>
          <w:rStyle w:val="Alaviitteenviite"/>
          <w:rFonts w:ascii="Comic Sans MS" w:hAnsi="Comic Sans MS"/>
          <w:sz w:val="28"/>
          <w:lang w:val="fi-FI"/>
        </w:rPr>
        <w:footnoteReference w:id="9"/>
      </w:r>
      <w:r w:rsidR="00552AB3">
        <w:rPr>
          <w:rFonts w:ascii="Comic Sans MS" w:hAnsi="Comic Sans MS"/>
          <w:sz w:val="28"/>
          <w:lang w:val="fi-FI"/>
        </w:rPr>
        <w:t xml:space="preserve"> puolusti </w:t>
      </w:r>
      <w:r w:rsidR="00552AB3">
        <w:rPr>
          <w:rFonts w:ascii="Comic Sans MS" w:hAnsi="Comic Sans MS"/>
          <w:sz w:val="28"/>
          <w:lang w:val="fi-FI"/>
        </w:rPr>
        <w:lastRenderedPageBreak/>
        <w:t>Troijan Helenan</w:t>
      </w:r>
      <w:r w:rsidR="00552AB3">
        <w:rPr>
          <w:rStyle w:val="Alaviitteenviite"/>
          <w:rFonts w:ascii="Comic Sans MS" w:hAnsi="Comic Sans MS"/>
          <w:sz w:val="28"/>
          <w:lang w:val="fi-FI"/>
        </w:rPr>
        <w:footnoteReference w:id="10"/>
      </w:r>
      <w:r w:rsidR="00552AB3">
        <w:rPr>
          <w:rFonts w:ascii="Comic Sans MS" w:hAnsi="Comic Sans MS"/>
          <w:sz w:val="28"/>
          <w:lang w:val="fi-FI"/>
        </w:rPr>
        <w:t xml:space="preserve"> käytöstä </w:t>
      </w:r>
      <w:r w:rsidR="000F7AD3">
        <w:rPr>
          <w:rFonts w:ascii="Comic Sans MS" w:hAnsi="Comic Sans MS"/>
          <w:sz w:val="28"/>
          <w:lang w:val="fi-FI"/>
        </w:rPr>
        <w:t>pitäen sitä jumalallisena innoituksena, kun taas miesrunoilijat panivat Troijan sodan syyksi sen mitä he pitivät joko naisellisen</w:t>
      </w:r>
      <w:r w:rsidR="00406103">
        <w:rPr>
          <w:rFonts w:ascii="Comic Sans MS" w:hAnsi="Comic Sans MS"/>
          <w:sz w:val="28"/>
          <w:lang w:val="fi-FI"/>
        </w:rPr>
        <w:t xml:space="preserve">a heikkoutena tai </w:t>
      </w:r>
      <w:proofErr w:type="gramStart"/>
      <w:r w:rsidR="00406103">
        <w:rPr>
          <w:rFonts w:ascii="Comic Sans MS" w:hAnsi="Comic Sans MS"/>
          <w:sz w:val="28"/>
          <w:lang w:val="fi-FI"/>
        </w:rPr>
        <w:t>huorahtavana</w:t>
      </w:r>
      <w:proofErr w:type="gramEnd"/>
      <w:r w:rsidR="00406103">
        <w:rPr>
          <w:rFonts w:ascii="Comic Sans MS" w:hAnsi="Comic Sans MS"/>
          <w:sz w:val="28"/>
          <w:lang w:val="fi-FI"/>
        </w:rPr>
        <w:t xml:space="preserve"> käyttäytymiselle. Samalla tavoin näytelmäkirjailevat käyttivät näytelmiensä myyttistä kehystä tuulettaakseen aikakauden poliittisia ja yhteiskunnallisia ongelmia: siten tarun</w:t>
      </w:r>
      <w:r w:rsidR="00C00317">
        <w:rPr>
          <w:rFonts w:ascii="Comic Sans MS" w:hAnsi="Comic Sans MS"/>
          <w:sz w:val="28"/>
          <w:lang w:val="fi-FI"/>
        </w:rPr>
        <w:t xml:space="preserve">omaiset kuninkaat rinnastettiin useinkin oman aikakauden tyranneihin, jotka uhkasivat antiikin ateenalaisten uutta demokratiaa. </w:t>
      </w:r>
    </w:p>
    <w:p w:rsidR="004232F3" w:rsidRPr="004232F3" w:rsidRDefault="004232F3" w:rsidP="004232F3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5"/>
          <w:sz w:val="187"/>
          <w:lang w:val="fi-FI"/>
        </w:rPr>
      </w:pPr>
      <w:r w:rsidRPr="004232F3">
        <w:rPr>
          <w:rFonts w:ascii="Comic Sans MS" w:hAnsi="Comic Sans MS"/>
          <w:position w:val="5"/>
          <w:sz w:val="187"/>
          <w:lang w:val="fi-FI"/>
        </w:rPr>
        <w:t>K</w:t>
      </w:r>
    </w:p>
    <w:p w:rsidR="004232F3" w:rsidRDefault="004232F3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reikkalaisille runoilijoille myytti toimi huvittavana </w:t>
      </w:r>
      <w:r w:rsidR="00D10B3F">
        <w:rPr>
          <w:rFonts w:ascii="Comic Sans MS" w:hAnsi="Comic Sans MS"/>
          <w:sz w:val="28"/>
          <w:lang w:val="fi-FI"/>
        </w:rPr>
        <w:t xml:space="preserve">kertomuksena, joka vangitsi yleisön  huomion samalla kuun runoilija sai tilaisuuden tehdä ajankohtaisia viittauksia. </w:t>
      </w:r>
      <w:proofErr w:type="spellStart"/>
      <w:r w:rsidR="00D10B3F">
        <w:rPr>
          <w:rFonts w:ascii="Comic Sans MS" w:hAnsi="Comic Sans MS"/>
          <w:sz w:val="28"/>
          <w:lang w:val="fi-FI"/>
        </w:rPr>
        <w:t>Theseus</w:t>
      </w:r>
      <w:proofErr w:type="spellEnd"/>
      <w:r w:rsidR="00D10B3F">
        <w:rPr>
          <w:rStyle w:val="Alaviitteenviite"/>
          <w:rFonts w:ascii="Comic Sans MS" w:hAnsi="Comic Sans MS"/>
          <w:sz w:val="28"/>
          <w:lang w:val="fi-FI"/>
        </w:rPr>
        <w:footnoteReference w:id="11"/>
      </w:r>
      <w:r w:rsidR="00D10B3F">
        <w:rPr>
          <w:rFonts w:ascii="Comic Sans MS" w:hAnsi="Comic Sans MS"/>
          <w:sz w:val="28"/>
          <w:lang w:val="fi-FI"/>
        </w:rPr>
        <w:t xml:space="preserve"> nähtiin</w:t>
      </w:r>
      <w:r w:rsidR="002B3BB9">
        <w:rPr>
          <w:rFonts w:ascii="Comic Sans MS" w:hAnsi="Comic Sans MS"/>
          <w:sz w:val="28"/>
          <w:lang w:val="fi-FI"/>
        </w:rPr>
        <w:t xml:space="preserve"> 400-luvulla eKr. uuden </w:t>
      </w:r>
      <w:proofErr w:type="gramStart"/>
      <w:r w:rsidR="002B3BB9">
        <w:rPr>
          <w:rFonts w:ascii="Comic Sans MS" w:hAnsi="Comic Sans MS"/>
          <w:sz w:val="28"/>
          <w:lang w:val="fi-FI"/>
        </w:rPr>
        <w:t>ateenalaisen  demokratian</w:t>
      </w:r>
      <w:proofErr w:type="gramEnd"/>
      <w:r w:rsidR="002B3BB9">
        <w:rPr>
          <w:rFonts w:ascii="Comic Sans MS" w:hAnsi="Comic Sans MS"/>
          <w:sz w:val="28"/>
          <w:lang w:val="fi-FI"/>
        </w:rPr>
        <w:t xml:space="preserve">  sankarina ja taiteilijat kuvasivat hänet lyömässä sivistymättömiä jättiläisiä ja kentauria</w:t>
      </w:r>
      <w:r w:rsidR="002B3BB9">
        <w:rPr>
          <w:rStyle w:val="Alaviitteenviite"/>
          <w:rFonts w:ascii="Comic Sans MS" w:hAnsi="Comic Sans MS"/>
          <w:sz w:val="28"/>
          <w:lang w:val="fi-FI"/>
        </w:rPr>
        <w:footnoteReference w:id="12"/>
      </w:r>
      <w:r w:rsidR="002B3BB9">
        <w:rPr>
          <w:rFonts w:ascii="Comic Sans MS" w:hAnsi="Comic Sans MS"/>
          <w:sz w:val="28"/>
          <w:lang w:val="fi-FI"/>
        </w:rPr>
        <w:t xml:space="preserve">, jotka </w:t>
      </w:r>
      <w:r w:rsidR="00855085">
        <w:rPr>
          <w:rFonts w:ascii="Comic Sans MS" w:hAnsi="Comic Sans MS"/>
          <w:sz w:val="28"/>
          <w:lang w:val="fi-FI"/>
        </w:rPr>
        <w:t xml:space="preserve">symboloivat aiemmin samalla vuosisadalla Kreikkaan tunkeutuneita barbaarisia persialaisia. </w:t>
      </w:r>
    </w:p>
    <w:p w:rsidR="00855085" w:rsidRPr="00855085" w:rsidRDefault="00855085" w:rsidP="00855085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5"/>
          <w:sz w:val="187"/>
          <w:lang w:val="fi-FI"/>
        </w:rPr>
      </w:pPr>
      <w:r w:rsidRPr="00855085">
        <w:rPr>
          <w:rFonts w:ascii="Comic Sans MS" w:hAnsi="Comic Sans MS"/>
          <w:position w:val="5"/>
          <w:sz w:val="187"/>
          <w:lang w:val="fi-FI"/>
        </w:rPr>
        <w:t>K</w:t>
      </w:r>
    </w:p>
    <w:p w:rsidR="00855085" w:rsidRDefault="00855085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reikkalaisessa mytologiassa on paljon yhtäläisyyksiä muihin vanhoihin mytologioihin. Erityisen selvästi tämä näkyy </w:t>
      </w:r>
      <w:r w:rsidR="007426AB">
        <w:rPr>
          <w:rFonts w:ascii="Comic Sans MS" w:hAnsi="Comic Sans MS"/>
          <w:sz w:val="28"/>
          <w:lang w:val="fi-FI"/>
        </w:rPr>
        <w:t xml:space="preserve">jumalien ja sankarien suhteista. Skandinaavisen mytologian </w:t>
      </w:r>
      <w:proofErr w:type="spellStart"/>
      <w:r w:rsidR="007426AB">
        <w:rPr>
          <w:rFonts w:ascii="Comic Sans MS" w:hAnsi="Comic Sans MS"/>
          <w:sz w:val="28"/>
          <w:lang w:val="fi-FI"/>
        </w:rPr>
        <w:t>Odinta</w:t>
      </w:r>
      <w:proofErr w:type="spellEnd"/>
      <w:r w:rsidR="007426AB">
        <w:rPr>
          <w:rFonts w:ascii="Comic Sans MS" w:hAnsi="Comic Sans MS"/>
          <w:sz w:val="28"/>
          <w:lang w:val="fi-FI"/>
        </w:rPr>
        <w:t xml:space="preserve"> </w:t>
      </w:r>
      <w:r w:rsidR="007426AB">
        <w:rPr>
          <w:rStyle w:val="Alaviitteenviite"/>
          <w:rFonts w:ascii="Comic Sans MS" w:hAnsi="Comic Sans MS"/>
          <w:sz w:val="28"/>
          <w:lang w:val="fi-FI"/>
        </w:rPr>
        <w:footnoteReference w:id="13"/>
      </w:r>
      <w:r w:rsidR="007426AB">
        <w:rPr>
          <w:rFonts w:ascii="Comic Sans MS" w:hAnsi="Comic Sans MS"/>
          <w:sz w:val="28"/>
          <w:lang w:val="fi-FI"/>
        </w:rPr>
        <w:t>voidaan verrata kreikkalaisten Zeukseen</w:t>
      </w:r>
      <w:r w:rsidR="007D246F">
        <w:rPr>
          <w:rStyle w:val="Alaviitteenviite"/>
          <w:rFonts w:ascii="Comic Sans MS" w:hAnsi="Comic Sans MS"/>
          <w:sz w:val="28"/>
          <w:lang w:val="fi-FI"/>
        </w:rPr>
        <w:footnoteReference w:id="14"/>
      </w:r>
      <w:r w:rsidR="007426AB">
        <w:rPr>
          <w:rFonts w:ascii="Comic Sans MS" w:hAnsi="Comic Sans MS"/>
          <w:sz w:val="28"/>
          <w:lang w:val="fi-FI"/>
        </w:rPr>
        <w:t xml:space="preserve">: Zeus </w:t>
      </w:r>
      <w:r w:rsidR="007D246F">
        <w:rPr>
          <w:rFonts w:ascii="Comic Sans MS" w:hAnsi="Comic Sans MS"/>
          <w:sz w:val="28"/>
          <w:lang w:val="fi-FI"/>
        </w:rPr>
        <w:t xml:space="preserve">hallitsi Olymposta. </w:t>
      </w:r>
      <w:proofErr w:type="spellStart"/>
      <w:r w:rsidR="007D246F">
        <w:rPr>
          <w:rFonts w:ascii="Comic Sans MS" w:hAnsi="Comic Sans MS"/>
          <w:sz w:val="28"/>
          <w:lang w:val="fi-FI"/>
        </w:rPr>
        <w:t>Odin</w:t>
      </w:r>
      <w:proofErr w:type="spellEnd"/>
      <w:r w:rsidR="007D246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D246F">
        <w:rPr>
          <w:rFonts w:ascii="Comic Sans MS" w:hAnsi="Comic Sans MS"/>
          <w:sz w:val="28"/>
          <w:lang w:val="fi-FI"/>
        </w:rPr>
        <w:t>Valhallaa</w:t>
      </w:r>
      <w:proofErr w:type="spellEnd"/>
      <w:r w:rsidR="003779CF">
        <w:rPr>
          <w:rStyle w:val="Alaviitteenviite"/>
          <w:rFonts w:ascii="Comic Sans MS" w:hAnsi="Comic Sans MS"/>
          <w:sz w:val="28"/>
          <w:lang w:val="fi-FI"/>
        </w:rPr>
        <w:footnoteReference w:id="15"/>
      </w:r>
      <w:r w:rsidR="007D246F">
        <w:rPr>
          <w:rFonts w:ascii="Comic Sans MS" w:hAnsi="Comic Sans MS"/>
          <w:sz w:val="28"/>
          <w:lang w:val="fi-FI"/>
        </w:rPr>
        <w:t>: molemmat käyttivät aseinaan salamia ja molemmilla oli äksy vaimo, Hera</w:t>
      </w:r>
      <w:r w:rsidR="003779CF">
        <w:rPr>
          <w:rStyle w:val="Alaviitteenviite"/>
          <w:rFonts w:ascii="Comic Sans MS" w:hAnsi="Comic Sans MS"/>
          <w:sz w:val="28"/>
          <w:lang w:val="fi-FI"/>
        </w:rPr>
        <w:footnoteReference w:id="16"/>
      </w:r>
      <w:r w:rsidR="007D246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7D246F">
        <w:rPr>
          <w:rFonts w:ascii="Comic Sans MS" w:hAnsi="Comic Sans MS"/>
          <w:sz w:val="28"/>
          <w:lang w:val="fi-FI"/>
        </w:rPr>
        <w:t>Frigg</w:t>
      </w:r>
      <w:proofErr w:type="spellEnd"/>
      <w:r w:rsidR="003779CF">
        <w:rPr>
          <w:rStyle w:val="Alaviitteenviite"/>
          <w:rFonts w:ascii="Comic Sans MS" w:hAnsi="Comic Sans MS"/>
          <w:sz w:val="28"/>
          <w:lang w:val="fi-FI"/>
        </w:rPr>
        <w:footnoteReference w:id="17"/>
      </w:r>
      <w:r w:rsidR="007D246F">
        <w:rPr>
          <w:rFonts w:ascii="Comic Sans MS" w:hAnsi="Comic Sans MS"/>
          <w:sz w:val="28"/>
          <w:lang w:val="fi-FI"/>
        </w:rPr>
        <w:t>, jotka olivat aina</w:t>
      </w:r>
      <w:r w:rsidR="004320A4">
        <w:rPr>
          <w:rFonts w:ascii="Comic Sans MS" w:hAnsi="Comic Sans MS"/>
          <w:sz w:val="28"/>
          <w:lang w:val="fi-FI"/>
        </w:rPr>
        <w:t xml:space="preserve"> mustasukkaisia kuolevaisille naisille; kummallakin oli lempeä soturitytär, </w:t>
      </w:r>
      <w:proofErr w:type="spellStart"/>
      <w:r w:rsidR="004320A4">
        <w:rPr>
          <w:rFonts w:ascii="Comic Sans MS" w:hAnsi="Comic Sans MS"/>
          <w:sz w:val="28"/>
          <w:lang w:val="fi-FI"/>
        </w:rPr>
        <w:t>Athene</w:t>
      </w:r>
      <w:proofErr w:type="spellEnd"/>
      <w:r w:rsidR="004320A4">
        <w:rPr>
          <w:rStyle w:val="Alaviitteenviite"/>
          <w:rFonts w:ascii="Comic Sans MS" w:hAnsi="Comic Sans MS"/>
          <w:sz w:val="28"/>
          <w:lang w:val="fi-FI"/>
        </w:rPr>
        <w:footnoteReference w:id="18"/>
      </w:r>
      <w:r w:rsidR="004320A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4320A4">
        <w:rPr>
          <w:rFonts w:ascii="Comic Sans MS" w:hAnsi="Comic Sans MS"/>
          <w:sz w:val="28"/>
          <w:lang w:val="fi-FI"/>
        </w:rPr>
        <w:t>Brynhild</w:t>
      </w:r>
      <w:proofErr w:type="spellEnd"/>
      <w:r w:rsidR="004320A4">
        <w:rPr>
          <w:rStyle w:val="Alaviitteenviite"/>
          <w:rFonts w:ascii="Comic Sans MS" w:hAnsi="Comic Sans MS"/>
          <w:sz w:val="28"/>
          <w:lang w:val="fi-FI"/>
        </w:rPr>
        <w:footnoteReference w:id="19"/>
      </w:r>
      <w:r w:rsidR="004320A4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4320A4">
        <w:rPr>
          <w:rFonts w:ascii="Comic Sans MS" w:hAnsi="Comic Sans MS"/>
          <w:sz w:val="28"/>
          <w:lang w:val="fi-FI"/>
        </w:rPr>
        <w:t xml:space="preserve">Kreikkalaisen </w:t>
      </w:r>
      <w:r w:rsidR="007D246F">
        <w:rPr>
          <w:rFonts w:ascii="Comic Sans MS" w:hAnsi="Comic Sans MS"/>
          <w:sz w:val="28"/>
          <w:lang w:val="fi-FI"/>
        </w:rPr>
        <w:t xml:space="preserve"> </w:t>
      </w:r>
      <w:r w:rsidR="00D93A2E">
        <w:rPr>
          <w:rFonts w:ascii="Comic Sans MS" w:hAnsi="Comic Sans MS"/>
          <w:sz w:val="28"/>
          <w:lang w:val="fi-FI"/>
        </w:rPr>
        <w:t>mytologian</w:t>
      </w:r>
      <w:proofErr w:type="gramEnd"/>
      <w:r w:rsidR="00D93A2E">
        <w:rPr>
          <w:rFonts w:ascii="Comic Sans MS" w:hAnsi="Comic Sans MS"/>
          <w:sz w:val="28"/>
          <w:lang w:val="fi-FI"/>
        </w:rPr>
        <w:t xml:space="preserve"> kolme kohtalotarta </w:t>
      </w:r>
      <w:r w:rsidR="00D93A2E">
        <w:rPr>
          <w:rFonts w:ascii="Comic Sans MS" w:hAnsi="Comic Sans MS"/>
          <w:sz w:val="28"/>
          <w:lang w:val="fi-FI"/>
        </w:rPr>
        <w:lastRenderedPageBreak/>
        <w:t xml:space="preserve">istuivat kutomassa kuolinkohtaloita; skandinaavisessa mytologiassa </w:t>
      </w:r>
      <w:proofErr w:type="spellStart"/>
      <w:r w:rsidR="00D93A2E">
        <w:rPr>
          <w:rFonts w:ascii="Comic Sans MS" w:hAnsi="Comic Sans MS"/>
          <w:sz w:val="28"/>
          <w:lang w:val="fi-FI"/>
        </w:rPr>
        <w:t>Nornat</w:t>
      </w:r>
      <w:proofErr w:type="spellEnd"/>
      <w:r w:rsidR="00D93A2E">
        <w:rPr>
          <w:rStyle w:val="Alaviitteenviite"/>
          <w:rFonts w:ascii="Comic Sans MS" w:hAnsi="Comic Sans MS"/>
          <w:sz w:val="28"/>
          <w:lang w:val="fi-FI"/>
        </w:rPr>
        <w:footnoteReference w:id="20"/>
      </w:r>
      <w:r w:rsidR="00D93A2E">
        <w:rPr>
          <w:rFonts w:ascii="Comic Sans MS" w:hAnsi="Comic Sans MS"/>
          <w:sz w:val="28"/>
          <w:lang w:val="fi-FI"/>
        </w:rPr>
        <w:t xml:space="preserve"> tekivät samoin. </w:t>
      </w:r>
      <w:r w:rsidR="008C7516">
        <w:rPr>
          <w:rFonts w:ascii="Comic Sans MS" w:hAnsi="Comic Sans MS"/>
          <w:sz w:val="28"/>
          <w:lang w:val="fi-FI"/>
        </w:rPr>
        <w:t>¨Skandinaaviset sankarit suorittivat samanlaisia yli-</w:t>
      </w:r>
      <w:proofErr w:type="gramStart"/>
      <w:r w:rsidR="008C7516">
        <w:rPr>
          <w:rFonts w:ascii="Comic Sans MS" w:hAnsi="Comic Sans MS"/>
          <w:sz w:val="28"/>
          <w:lang w:val="fi-FI"/>
        </w:rPr>
        <w:t>inhimillisiä  sankaritekoja</w:t>
      </w:r>
      <w:proofErr w:type="gramEnd"/>
      <w:r w:rsidR="008C7516">
        <w:rPr>
          <w:rFonts w:ascii="Comic Sans MS" w:hAnsi="Comic Sans MS"/>
          <w:sz w:val="28"/>
          <w:lang w:val="fi-FI"/>
        </w:rPr>
        <w:t>. Niinpä esimerkiksi Siegfried</w:t>
      </w:r>
      <w:r w:rsidR="00E8516F">
        <w:rPr>
          <w:rStyle w:val="Alaviitteenviite"/>
          <w:rFonts w:ascii="Comic Sans MS" w:hAnsi="Comic Sans MS"/>
          <w:sz w:val="28"/>
          <w:lang w:val="fi-FI"/>
        </w:rPr>
        <w:footnoteReference w:id="21"/>
      </w:r>
      <w:r w:rsidR="008C7516">
        <w:rPr>
          <w:rFonts w:ascii="Comic Sans MS" w:hAnsi="Comic Sans MS"/>
          <w:sz w:val="28"/>
          <w:lang w:val="fi-FI"/>
        </w:rPr>
        <w:t xml:space="preserve"> surmasi </w:t>
      </w:r>
      <w:proofErr w:type="spellStart"/>
      <w:r w:rsidR="008C7516">
        <w:rPr>
          <w:rFonts w:ascii="Comic Sans MS" w:hAnsi="Comic Sans MS"/>
          <w:sz w:val="28"/>
          <w:lang w:val="fi-FI"/>
        </w:rPr>
        <w:t>Fafner</w:t>
      </w:r>
      <w:proofErr w:type="spellEnd"/>
      <w:r w:rsidR="00E8516F">
        <w:rPr>
          <w:rStyle w:val="Alaviitteenviite"/>
          <w:rFonts w:ascii="Comic Sans MS" w:hAnsi="Comic Sans MS"/>
          <w:sz w:val="28"/>
          <w:lang w:val="fi-FI"/>
        </w:rPr>
        <w:footnoteReference w:id="22"/>
      </w:r>
      <w:r w:rsidR="008C7516">
        <w:rPr>
          <w:rFonts w:ascii="Comic Sans MS" w:hAnsi="Comic Sans MS"/>
          <w:sz w:val="28"/>
          <w:lang w:val="fi-FI"/>
        </w:rPr>
        <w:t xml:space="preserve">-lohikäärmeen ja rakastui jumalaiseen </w:t>
      </w:r>
      <w:proofErr w:type="spellStart"/>
      <w:r w:rsidR="008C7516">
        <w:rPr>
          <w:rFonts w:ascii="Comic Sans MS" w:hAnsi="Comic Sans MS"/>
          <w:sz w:val="28"/>
          <w:lang w:val="fi-FI"/>
        </w:rPr>
        <w:t>Brynhiliin</w:t>
      </w:r>
      <w:proofErr w:type="spellEnd"/>
      <w:r w:rsidR="008C7516">
        <w:rPr>
          <w:rFonts w:ascii="Comic Sans MS" w:hAnsi="Comic Sans MS"/>
          <w:sz w:val="28"/>
          <w:lang w:val="fi-FI"/>
        </w:rPr>
        <w:t xml:space="preserve">. </w:t>
      </w:r>
    </w:p>
    <w:p w:rsidR="00E8516F" w:rsidRPr="00E8516F" w:rsidRDefault="00E8516F" w:rsidP="00E8516F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2"/>
          <w:sz w:val="190"/>
          <w:lang w:val="fi-FI"/>
        </w:rPr>
      </w:pPr>
      <w:r w:rsidRPr="00E8516F">
        <w:rPr>
          <w:rFonts w:ascii="Comic Sans MS" w:hAnsi="Comic Sans MS"/>
          <w:position w:val="2"/>
          <w:sz w:val="190"/>
          <w:lang w:val="fi-FI"/>
        </w:rPr>
        <w:t>V</w:t>
      </w:r>
    </w:p>
    <w:p w:rsidR="00E8516F" w:rsidRDefault="00E8516F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ertaileva mytologia on 1800-luvulta lähtien </w:t>
      </w:r>
      <w:r w:rsidR="00D552DB">
        <w:rPr>
          <w:rFonts w:ascii="Comic Sans MS" w:hAnsi="Comic Sans MS"/>
          <w:sz w:val="28"/>
          <w:lang w:val="fi-FI"/>
        </w:rPr>
        <w:t xml:space="preserve">saanut vankan aseman akateemisena ja eri kansojen myyttien välillä on havaittu monia muitakin yhtäläisyyksiä – aina Intiaa ja kelttien Britanniaa myöten. Kreikkalaista sankaria </w:t>
      </w:r>
      <w:proofErr w:type="spellStart"/>
      <w:r w:rsidR="00D552DB">
        <w:rPr>
          <w:rFonts w:ascii="Comic Sans MS" w:hAnsi="Comic Sans MS"/>
          <w:sz w:val="28"/>
          <w:lang w:val="fi-FI"/>
        </w:rPr>
        <w:t>Heraklesta</w:t>
      </w:r>
      <w:proofErr w:type="spellEnd"/>
      <w:r w:rsidR="00D552DB">
        <w:rPr>
          <w:rStyle w:val="Alaviitteenviite"/>
          <w:rFonts w:ascii="Comic Sans MS" w:hAnsi="Comic Sans MS"/>
          <w:sz w:val="28"/>
          <w:lang w:val="fi-FI"/>
        </w:rPr>
        <w:footnoteReference w:id="23"/>
      </w:r>
      <w:r w:rsidR="00D552DB">
        <w:rPr>
          <w:rFonts w:ascii="Comic Sans MS" w:hAnsi="Comic Sans MS"/>
          <w:sz w:val="28"/>
          <w:lang w:val="fi-FI"/>
        </w:rPr>
        <w:t xml:space="preserve"> on verrattu </w:t>
      </w:r>
      <w:r w:rsidR="00A11FFA">
        <w:rPr>
          <w:rFonts w:ascii="Comic Sans MS" w:hAnsi="Comic Sans MS"/>
          <w:sz w:val="28"/>
          <w:lang w:val="fi-FI"/>
        </w:rPr>
        <w:t xml:space="preserve">sekä </w:t>
      </w:r>
      <w:r w:rsidR="00834DE3">
        <w:rPr>
          <w:rFonts w:ascii="Comic Sans MS" w:hAnsi="Comic Sans MS"/>
          <w:sz w:val="28"/>
          <w:lang w:val="fi-FI"/>
        </w:rPr>
        <w:t>intialaiseen Sis</w:t>
      </w:r>
      <w:r w:rsidR="00A11FFA">
        <w:rPr>
          <w:rFonts w:ascii="Comic Sans MS" w:hAnsi="Comic Sans MS"/>
          <w:sz w:val="28"/>
          <w:lang w:val="fi-FI"/>
        </w:rPr>
        <w:t xml:space="preserve">upalaan että germaaniseen </w:t>
      </w:r>
      <w:proofErr w:type="spellStart"/>
      <w:r w:rsidR="00A11FFA">
        <w:rPr>
          <w:rFonts w:ascii="Comic Sans MS" w:hAnsi="Comic Sans MS"/>
          <w:sz w:val="28"/>
          <w:lang w:val="fi-FI"/>
        </w:rPr>
        <w:t>Starkadriin</w:t>
      </w:r>
      <w:proofErr w:type="spellEnd"/>
      <w:r w:rsidR="00A11FFA">
        <w:rPr>
          <w:rFonts w:ascii="Comic Sans MS" w:hAnsi="Comic Sans MS"/>
          <w:sz w:val="28"/>
          <w:lang w:val="fi-FI"/>
        </w:rPr>
        <w:t xml:space="preserve">: kaikki kolme syntyivät hyvin voimakkaina, kullakin oli jumalallinen auttaja ja jumalallinen vihollinen, ja kukin </w:t>
      </w:r>
      <w:r w:rsidR="00834DE3">
        <w:rPr>
          <w:rFonts w:ascii="Comic Sans MS" w:hAnsi="Comic Sans MS"/>
          <w:sz w:val="28"/>
          <w:lang w:val="fi-FI"/>
        </w:rPr>
        <w:t>tulo kuolemattomaksi itsemurhan kautta, jossa heitä avusti kuolevainen apuri</w:t>
      </w:r>
      <w:r w:rsidR="008275A5">
        <w:rPr>
          <w:rFonts w:ascii="Comic Sans MS" w:hAnsi="Comic Sans MS"/>
          <w:sz w:val="28"/>
          <w:lang w:val="fi-FI"/>
        </w:rPr>
        <w:t xml:space="preserve">, jonka he sitten palkitsivat </w:t>
      </w:r>
      <w:proofErr w:type="gramStart"/>
      <w:r w:rsidR="008275A5">
        <w:rPr>
          <w:rFonts w:ascii="Comic Sans MS" w:hAnsi="Comic Sans MS"/>
          <w:sz w:val="28"/>
          <w:lang w:val="fi-FI"/>
        </w:rPr>
        <w:t>yliluonnollisella  lahjalla</w:t>
      </w:r>
      <w:proofErr w:type="gramEnd"/>
      <w:r w:rsidR="008275A5">
        <w:rPr>
          <w:rFonts w:ascii="Comic Sans MS" w:hAnsi="Comic Sans MS"/>
          <w:sz w:val="28"/>
          <w:lang w:val="fi-FI"/>
        </w:rPr>
        <w:t xml:space="preserve">: niinpä joissakin tarinoissa </w:t>
      </w:r>
      <w:proofErr w:type="spellStart"/>
      <w:r w:rsidR="008275A5">
        <w:rPr>
          <w:rFonts w:ascii="Comic Sans MS" w:hAnsi="Comic Sans MS"/>
          <w:sz w:val="28"/>
          <w:lang w:val="fi-FI"/>
        </w:rPr>
        <w:t>Herakles</w:t>
      </w:r>
      <w:proofErr w:type="spellEnd"/>
      <w:r w:rsidR="008275A5">
        <w:rPr>
          <w:rFonts w:ascii="Comic Sans MS" w:hAnsi="Comic Sans MS"/>
          <w:sz w:val="28"/>
          <w:lang w:val="fi-FI"/>
        </w:rPr>
        <w:t xml:space="preserve"> antoi maagisen jousensa </w:t>
      </w:r>
      <w:proofErr w:type="spellStart"/>
      <w:r w:rsidR="008275A5">
        <w:rPr>
          <w:rFonts w:ascii="Comic Sans MS" w:hAnsi="Comic Sans MS"/>
          <w:sz w:val="28"/>
          <w:lang w:val="fi-FI"/>
        </w:rPr>
        <w:t>Filoktereelle</w:t>
      </w:r>
      <w:proofErr w:type="spellEnd"/>
      <w:r w:rsidR="008275A5">
        <w:rPr>
          <w:rStyle w:val="Alaviitteenviite"/>
          <w:rFonts w:ascii="Comic Sans MS" w:hAnsi="Comic Sans MS"/>
          <w:sz w:val="28"/>
          <w:lang w:val="fi-FI"/>
        </w:rPr>
        <w:footnoteReference w:id="24"/>
      </w:r>
      <w:r w:rsidR="008275A5">
        <w:rPr>
          <w:rFonts w:ascii="Comic Sans MS" w:hAnsi="Comic Sans MS"/>
          <w:sz w:val="28"/>
          <w:lang w:val="fi-FI"/>
        </w:rPr>
        <w:t xml:space="preserve">, joka </w:t>
      </w:r>
      <w:r w:rsidR="008113C8">
        <w:rPr>
          <w:rFonts w:ascii="Comic Sans MS" w:hAnsi="Comic Sans MS"/>
          <w:sz w:val="28"/>
          <w:lang w:val="fi-FI"/>
        </w:rPr>
        <w:t xml:space="preserve">sytytti sankarin polttorovion. Yhtäläisyydestä ovat </w:t>
      </w:r>
      <w:proofErr w:type="gramStart"/>
      <w:r w:rsidR="008113C8">
        <w:rPr>
          <w:rFonts w:ascii="Comic Sans MS" w:hAnsi="Comic Sans MS"/>
          <w:sz w:val="28"/>
          <w:lang w:val="fi-FI"/>
        </w:rPr>
        <w:t>niin  hämmästyttäviä</w:t>
      </w:r>
      <w:proofErr w:type="gramEnd"/>
      <w:r w:rsidR="008113C8">
        <w:rPr>
          <w:rFonts w:ascii="Comic Sans MS" w:hAnsi="Comic Sans MS"/>
          <w:sz w:val="28"/>
          <w:lang w:val="fi-FI"/>
        </w:rPr>
        <w:t xml:space="preserve">, että jotkut tutkijat pitävät vertailua todisteena yhteisestä indoeurooppalaisesta kulttuuriperinnöstä. </w:t>
      </w:r>
    </w:p>
    <w:p w:rsidR="0094248F" w:rsidRPr="0094248F" w:rsidRDefault="0094248F" w:rsidP="0094248F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5"/>
          <w:sz w:val="187"/>
          <w:lang w:val="fi-FI"/>
        </w:rPr>
      </w:pPr>
      <w:r w:rsidRPr="0094248F">
        <w:rPr>
          <w:rFonts w:ascii="Comic Sans MS" w:hAnsi="Comic Sans MS"/>
          <w:position w:val="5"/>
          <w:sz w:val="187"/>
          <w:lang w:val="fi-FI"/>
        </w:rPr>
        <w:t>K</w:t>
      </w:r>
    </w:p>
    <w:p w:rsidR="00FC233D" w:rsidRDefault="0094248F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uluvalla vuosisadalla me olemme itse luoneet omat myyttimme. Suositut sarjakuvahahmot, kuten Teräsmies</w:t>
      </w:r>
      <w:r w:rsidR="00841B25">
        <w:rPr>
          <w:rStyle w:val="Alaviitteenviite"/>
          <w:rFonts w:ascii="Comic Sans MS" w:hAnsi="Comic Sans MS"/>
          <w:sz w:val="28"/>
          <w:lang w:val="fi-FI"/>
        </w:rPr>
        <w:footnoteReference w:id="25"/>
      </w:r>
      <w:r>
        <w:rPr>
          <w:rFonts w:ascii="Comic Sans MS" w:hAnsi="Comic Sans MS"/>
          <w:sz w:val="28"/>
          <w:lang w:val="fi-FI"/>
        </w:rPr>
        <w:t xml:space="preserve"> ja Ihmenainen</w:t>
      </w:r>
      <w:r w:rsidR="00841B25">
        <w:rPr>
          <w:rStyle w:val="Alaviitteenviite"/>
          <w:rFonts w:ascii="Comic Sans MS" w:hAnsi="Comic Sans MS"/>
          <w:sz w:val="28"/>
          <w:lang w:val="fi-FI"/>
        </w:rPr>
        <w:footnoteReference w:id="26"/>
      </w:r>
      <w:r w:rsidR="00841B25">
        <w:rPr>
          <w:rFonts w:ascii="Comic Sans MS" w:hAnsi="Comic Sans MS"/>
          <w:sz w:val="28"/>
          <w:lang w:val="fi-FI"/>
        </w:rPr>
        <w:t>, vastaavat useinkin antiikin</w:t>
      </w:r>
      <w:r w:rsidR="00ED48F6">
        <w:rPr>
          <w:rFonts w:ascii="Comic Sans MS" w:hAnsi="Comic Sans MS"/>
          <w:sz w:val="28"/>
          <w:lang w:val="fi-FI"/>
        </w:rPr>
        <w:t xml:space="preserve"> kreikkalaisia sankareita. Itse asiassa Ihmenainen syntyi Dianan</w:t>
      </w:r>
      <w:r w:rsidR="00ED48F6">
        <w:rPr>
          <w:rStyle w:val="Alaviitteenviite"/>
          <w:rFonts w:ascii="Comic Sans MS" w:hAnsi="Comic Sans MS"/>
          <w:sz w:val="28"/>
          <w:lang w:val="fi-FI"/>
        </w:rPr>
        <w:footnoteReference w:id="27"/>
      </w:r>
      <w:r w:rsidR="00ED48F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ED48F6">
        <w:rPr>
          <w:rFonts w:ascii="Comic Sans MS" w:hAnsi="Comic Sans MS"/>
          <w:sz w:val="28"/>
          <w:lang w:val="fi-FI"/>
        </w:rPr>
        <w:t>Hippolyten</w:t>
      </w:r>
      <w:proofErr w:type="spellEnd"/>
      <w:r w:rsidR="00AE47E7">
        <w:rPr>
          <w:rStyle w:val="Alaviitteenviite"/>
          <w:rFonts w:ascii="Comic Sans MS" w:hAnsi="Comic Sans MS"/>
          <w:sz w:val="28"/>
          <w:lang w:val="fi-FI"/>
        </w:rPr>
        <w:footnoteReference w:id="28"/>
      </w:r>
      <w:r w:rsidR="00ED48F6">
        <w:rPr>
          <w:rFonts w:ascii="Comic Sans MS" w:hAnsi="Comic Sans MS"/>
          <w:sz w:val="28"/>
          <w:lang w:val="fi-FI"/>
        </w:rPr>
        <w:t xml:space="preserve"> tyttären ja </w:t>
      </w:r>
      <w:r w:rsidR="00ED48F6">
        <w:rPr>
          <w:rFonts w:ascii="Comic Sans MS" w:hAnsi="Comic Sans MS"/>
          <w:sz w:val="28"/>
          <w:lang w:val="fi-FI"/>
        </w:rPr>
        <w:lastRenderedPageBreak/>
        <w:t>amatsonien kuningattaren myytistä</w:t>
      </w:r>
      <w:r w:rsidR="00AE47E7">
        <w:rPr>
          <w:rFonts w:ascii="Comic Sans MS" w:hAnsi="Comic Sans MS"/>
          <w:sz w:val="28"/>
          <w:lang w:val="fi-FI"/>
        </w:rPr>
        <w:t xml:space="preserve">. Ihmenaisen luoja Charles </w:t>
      </w:r>
      <w:proofErr w:type="spellStart"/>
      <w:r w:rsidR="00AE47E7">
        <w:rPr>
          <w:rFonts w:ascii="Comic Sans MS" w:hAnsi="Comic Sans MS"/>
          <w:sz w:val="28"/>
          <w:lang w:val="fi-FI"/>
        </w:rPr>
        <w:t>Moulton</w:t>
      </w:r>
      <w:proofErr w:type="spellEnd"/>
      <w:r w:rsidR="00AE47E7">
        <w:rPr>
          <w:rFonts w:ascii="Comic Sans MS" w:hAnsi="Comic Sans MS"/>
          <w:sz w:val="28"/>
          <w:lang w:val="fi-FI"/>
        </w:rPr>
        <w:t xml:space="preserve"> esitteli hahmonsa</w:t>
      </w:r>
      <w:r w:rsidR="00C05CD4">
        <w:rPr>
          <w:rFonts w:ascii="Comic Sans MS" w:hAnsi="Comic Sans MS"/>
          <w:sz w:val="28"/>
          <w:lang w:val="fi-FI"/>
        </w:rPr>
        <w:t xml:space="preserve"> vuonna 1941: ”Vihdoinkin sotien ja vihamielisyyksien repimään miesten maailmaan ilmestyy nainen</w:t>
      </w:r>
      <w:r w:rsidR="006567F9">
        <w:rPr>
          <w:rFonts w:ascii="Comic Sans MS" w:hAnsi="Comic Sans MS"/>
          <w:sz w:val="28"/>
          <w:lang w:val="fi-FI"/>
        </w:rPr>
        <w:t>, jolle miesten ongelmat ja sankariteot ovat pelkkää lastenleikkiä. Sata kertaa notkeampana ja voimakkaampana</w:t>
      </w:r>
      <w:r w:rsidR="00625C53">
        <w:rPr>
          <w:rFonts w:ascii="Comic Sans MS" w:hAnsi="Comic Sans MS"/>
          <w:sz w:val="28"/>
          <w:lang w:val="fi-FI"/>
        </w:rPr>
        <w:t xml:space="preserve"> kuin parhaat miesvoimistelijamme ja vahvimmat painijamme hän ilmestyy kuin tyhjästä kostamaan </w:t>
      </w:r>
      <w:proofErr w:type="gramStart"/>
      <w:r w:rsidR="00625C53">
        <w:rPr>
          <w:rFonts w:ascii="Comic Sans MS" w:hAnsi="Comic Sans MS"/>
          <w:sz w:val="28"/>
          <w:lang w:val="fi-FI"/>
        </w:rPr>
        <w:t>epäoikeudenmukaisuuden  tai</w:t>
      </w:r>
      <w:proofErr w:type="gramEnd"/>
      <w:r w:rsidR="00625C53">
        <w:rPr>
          <w:rFonts w:ascii="Comic Sans MS" w:hAnsi="Comic Sans MS"/>
          <w:sz w:val="28"/>
          <w:lang w:val="fi-FI"/>
        </w:rPr>
        <w:t xml:space="preserve"> oikaisemaan vääryyden. Ihana kuin Afrodite</w:t>
      </w:r>
      <w:r w:rsidR="00185B7D">
        <w:rPr>
          <w:rStyle w:val="Alaviitteenviite"/>
          <w:rFonts w:ascii="Comic Sans MS" w:hAnsi="Comic Sans MS"/>
          <w:sz w:val="28"/>
          <w:lang w:val="fi-FI"/>
        </w:rPr>
        <w:footnoteReference w:id="29"/>
      </w:r>
      <w:r w:rsidR="00625C53">
        <w:rPr>
          <w:rFonts w:ascii="Comic Sans MS" w:hAnsi="Comic Sans MS"/>
          <w:sz w:val="28"/>
          <w:lang w:val="fi-FI"/>
        </w:rPr>
        <w:t xml:space="preserve">, viisas kuin </w:t>
      </w:r>
      <w:proofErr w:type="spellStart"/>
      <w:r w:rsidR="00625C53">
        <w:rPr>
          <w:rFonts w:ascii="Comic Sans MS" w:hAnsi="Comic Sans MS"/>
          <w:sz w:val="28"/>
          <w:lang w:val="fi-FI"/>
        </w:rPr>
        <w:t>Athene</w:t>
      </w:r>
      <w:proofErr w:type="spellEnd"/>
      <w:r w:rsidR="00185B7D">
        <w:rPr>
          <w:rStyle w:val="Alaviitteenviite"/>
          <w:rFonts w:ascii="Comic Sans MS" w:hAnsi="Comic Sans MS"/>
          <w:sz w:val="28"/>
          <w:lang w:val="fi-FI"/>
        </w:rPr>
        <w:footnoteReference w:id="30"/>
      </w:r>
      <w:r w:rsidR="00625C53">
        <w:rPr>
          <w:rFonts w:ascii="Comic Sans MS" w:hAnsi="Comic Sans MS"/>
          <w:sz w:val="28"/>
          <w:lang w:val="fi-FI"/>
        </w:rPr>
        <w:t xml:space="preserve">, nopea kuin Merkurius ja voimakas kuin </w:t>
      </w:r>
      <w:proofErr w:type="spellStart"/>
      <w:r w:rsidR="00625C53">
        <w:rPr>
          <w:rFonts w:ascii="Comic Sans MS" w:hAnsi="Comic Sans MS"/>
          <w:sz w:val="28"/>
          <w:lang w:val="fi-FI"/>
        </w:rPr>
        <w:t>Herakles</w:t>
      </w:r>
      <w:proofErr w:type="spellEnd"/>
      <w:r w:rsidR="007E54A6">
        <w:rPr>
          <w:rStyle w:val="Alaviitteenviite"/>
          <w:rFonts w:ascii="Comic Sans MS" w:hAnsi="Comic Sans MS"/>
          <w:sz w:val="28"/>
          <w:lang w:val="fi-FI"/>
        </w:rPr>
        <w:footnoteReference w:id="31"/>
      </w:r>
      <w:r w:rsidR="00625C53">
        <w:rPr>
          <w:rFonts w:ascii="Comic Sans MS" w:hAnsi="Comic Sans MS"/>
          <w:sz w:val="28"/>
          <w:lang w:val="fi-FI"/>
        </w:rPr>
        <w:t xml:space="preserve"> – hänen nimensä on yksinkertaisesti </w:t>
      </w:r>
      <w:r w:rsidR="00185B7D" w:rsidRPr="007E54A6">
        <w:rPr>
          <w:rFonts w:ascii="Comic Sans MS" w:hAnsi="Comic Sans MS"/>
          <w:b/>
          <w:sz w:val="28"/>
          <w:u w:val="single"/>
          <w:lang w:val="fi-FI"/>
        </w:rPr>
        <w:t>Ihmenainen!”</w:t>
      </w:r>
      <w:r w:rsidR="00185B7D">
        <w:rPr>
          <w:rFonts w:ascii="Comic Sans MS" w:hAnsi="Comic Sans MS"/>
          <w:sz w:val="28"/>
          <w:lang w:val="fi-FI"/>
        </w:rPr>
        <w:t xml:space="preserve"> </w:t>
      </w:r>
      <w:r w:rsidR="00AE47E7">
        <w:rPr>
          <w:rFonts w:ascii="Comic Sans MS" w:hAnsi="Comic Sans MS"/>
          <w:sz w:val="28"/>
          <w:lang w:val="fi-FI"/>
        </w:rPr>
        <w:t xml:space="preserve"> </w:t>
      </w:r>
    </w:p>
    <w:p w:rsidR="007E54A6" w:rsidRPr="007E54A6" w:rsidRDefault="007E54A6" w:rsidP="007E54A6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3"/>
          <w:sz w:val="189"/>
          <w:lang w:val="fi-FI"/>
        </w:rPr>
      </w:pPr>
      <w:r w:rsidRPr="007E54A6">
        <w:rPr>
          <w:rFonts w:ascii="Comic Sans MS" w:hAnsi="Comic Sans MS"/>
          <w:position w:val="3"/>
          <w:sz w:val="189"/>
          <w:lang w:val="fi-FI"/>
        </w:rPr>
        <w:t>M</w:t>
      </w:r>
    </w:p>
    <w:p w:rsidR="007E54A6" w:rsidRDefault="007E54A6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uinaisten vastineidensa tavoin </w:t>
      </w:r>
      <w:r w:rsidR="00A17DBE">
        <w:rPr>
          <w:rFonts w:ascii="Comic Sans MS" w:hAnsi="Comic Sans MS"/>
          <w:sz w:val="28"/>
          <w:lang w:val="fi-FI"/>
        </w:rPr>
        <w:t xml:space="preserve">nykyajan sankareilla on poikkeuksellisia fyysisiä voimia. Kreikkalainen </w:t>
      </w:r>
      <w:proofErr w:type="spellStart"/>
      <w:r w:rsidR="00A17DBE">
        <w:rPr>
          <w:rFonts w:ascii="Comic Sans MS" w:hAnsi="Comic Sans MS"/>
          <w:sz w:val="28"/>
          <w:lang w:val="fi-FI"/>
        </w:rPr>
        <w:t>Akhilleus</w:t>
      </w:r>
      <w:proofErr w:type="spellEnd"/>
      <w:r w:rsidR="00A17DBE">
        <w:rPr>
          <w:rStyle w:val="Alaviitteenviite"/>
          <w:rFonts w:ascii="Comic Sans MS" w:hAnsi="Comic Sans MS"/>
          <w:sz w:val="28"/>
          <w:lang w:val="fi-FI"/>
        </w:rPr>
        <w:footnoteReference w:id="32"/>
      </w:r>
      <w:r w:rsidR="00A17DBE">
        <w:rPr>
          <w:rFonts w:ascii="Comic Sans MS" w:hAnsi="Comic Sans MS"/>
          <w:sz w:val="28"/>
          <w:lang w:val="fi-FI"/>
        </w:rPr>
        <w:t xml:space="preserve"> oli haavoittumaton </w:t>
      </w:r>
      <w:r w:rsidR="00564072">
        <w:rPr>
          <w:rFonts w:ascii="Comic Sans MS" w:hAnsi="Comic Sans MS"/>
          <w:sz w:val="28"/>
          <w:lang w:val="fi-FI"/>
        </w:rPr>
        <w:t xml:space="preserve">kantapäätään lukuun ottamatta ja Teräsmiehen pystyy tuhoamaan vain vihreä </w:t>
      </w:r>
      <w:proofErr w:type="spellStart"/>
      <w:r w:rsidR="00564072">
        <w:rPr>
          <w:rFonts w:ascii="Comic Sans MS" w:hAnsi="Comic Sans MS"/>
          <w:sz w:val="28"/>
          <w:lang w:val="fi-FI"/>
        </w:rPr>
        <w:t>kryptoniitti</w:t>
      </w:r>
      <w:proofErr w:type="spellEnd"/>
      <w:r w:rsidR="00AA79AC">
        <w:rPr>
          <w:rFonts w:ascii="Comic Sans MS" w:hAnsi="Comic Sans MS"/>
          <w:sz w:val="28"/>
          <w:lang w:val="fi-FI"/>
        </w:rPr>
        <w:t>:</w:t>
      </w:r>
      <w:r w:rsidR="00564072">
        <w:rPr>
          <w:rStyle w:val="Alaviitteenviite"/>
          <w:rFonts w:ascii="Comic Sans MS" w:hAnsi="Comic Sans MS"/>
          <w:sz w:val="28"/>
          <w:lang w:val="fi-FI"/>
        </w:rPr>
        <w:footnoteReference w:id="33"/>
      </w:r>
      <w:r w:rsidR="00AA79AC">
        <w:rPr>
          <w:rFonts w:ascii="Comic Sans MS" w:hAnsi="Comic Sans MS"/>
          <w:sz w:val="28"/>
          <w:lang w:val="fi-FI"/>
        </w:rPr>
        <w:t xml:space="preserve"> nämä heikkoudet mahdollistavat tavallisen kuolevaisen samastuminen sankareihin. Sankareihin on myös taipumus rakastua johonkuhun pelastamaansa: niinpä kreikkalaisten </w:t>
      </w:r>
      <w:proofErr w:type="spellStart"/>
      <w:r w:rsidR="00AA79AC">
        <w:rPr>
          <w:rFonts w:ascii="Comic Sans MS" w:hAnsi="Comic Sans MS"/>
          <w:sz w:val="28"/>
          <w:lang w:val="fi-FI"/>
        </w:rPr>
        <w:t>Perseus</w:t>
      </w:r>
      <w:proofErr w:type="spellEnd"/>
      <w:r w:rsidR="00E46B6C">
        <w:rPr>
          <w:rStyle w:val="Alaviitteenviite"/>
          <w:rFonts w:ascii="Comic Sans MS" w:hAnsi="Comic Sans MS"/>
          <w:sz w:val="28"/>
          <w:lang w:val="fi-FI"/>
        </w:rPr>
        <w:footnoteReference w:id="34"/>
      </w:r>
      <w:r w:rsidR="00AA79AC">
        <w:rPr>
          <w:rFonts w:ascii="Comic Sans MS" w:hAnsi="Comic Sans MS"/>
          <w:sz w:val="28"/>
          <w:lang w:val="fi-FI"/>
        </w:rPr>
        <w:t xml:space="preserve"> </w:t>
      </w:r>
      <w:r w:rsidR="00E46B6C">
        <w:rPr>
          <w:rFonts w:ascii="Comic Sans MS" w:hAnsi="Comic Sans MS"/>
          <w:sz w:val="28"/>
          <w:lang w:val="fi-FI"/>
        </w:rPr>
        <w:t xml:space="preserve">nai merihirviöitä pelastamansa </w:t>
      </w:r>
      <w:proofErr w:type="spellStart"/>
      <w:r w:rsidR="00E46B6C">
        <w:rPr>
          <w:rFonts w:ascii="Comic Sans MS" w:hAnsi="Comic Sans MS"/>
          <w:sz w:val="28"/>
          <w:lang w:val="fi-FI"/>
        </w:rPr>
        <w:t>Andromedan</w:t>
      </w:r>
      <w:proofErr w:type="spellEnd"/>
      <w:r w:rsidR="003D3061">
        <w:rPr>
          <w:rStyle w:val="Alaviitteenviite"/>
          <w:rFonts w:ascii="Comic Sans MS" w:hAnsi="Comic Sans MS"/>
          <w:sz w:val="28"/>
          <w:lang w:val="fi-FI"/>
        </w:rPr>
        <w:footnoteReference w:id="35"/>
      </w:r>
      <w:r w:rsidR="00E46B6C">
        <w:rPr>
          <w:rFonts w:ascii="Comic Sans MS" w:hAnsi="Comic Sans MS"/>
          <w:sz w:val="28"/>
          <w:lang w:val="fi-FI"/>
        </w:rPr>
        <w:t xml:space="preserve"> ja Ihmenainen rakastui lento-onnettomuudesta pelastamansa lentäjään. </w:t>
      </w:r>
    </w:p>
    <w:p w:rsidR="00FB60B4" w:rsidRPr="00FB60B4" w:rsidRDefault="00FB60B4" w:rsidP="00FB60B4">
      <w:pPr>
        <w:keepNext/>
        <w:framePr w:dropCap="drop" w:lines="3" w:wrap="around" w:vAnchor="text" w:hAnchor="text"/>
        <w:spacing w:after="0" w:line="1346" w:lineRule="exact"/>
        <w:textAlignment w:val="baseline"/>
        <w:rPr>
          <w:rFonts w:ascii="Comic Sans MS" w:hAnsi="Comic Sans MS"/>
          <w:position w:val="-6"/>
          <w:sz w:val="137"/>
          <w:lang w:val="fi-FI"/>
        </w:rPr>
      </w:pPr>
      <w:r w:rsidRPr="00FB60B4">
        <w:rPr>
          <w:rFonts w:ascii="Comic Sans MS" w:hAnsi="Comic Sans MS"/>
          <w:position w:val="-6"/>
          <w:sz w:val="137"/>
          <w:lang w:val="fi-FI"/>
        </w:rPr>
        <w:t>K</w:t>
      </w:r>
    </w:p>
    <w:p w:rsidR="003D3061" w:rsidRDefault="003D3061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reikkalaiset tekivät toisinaan myös elävistä ihmisistä tarusankareita. Aleksanteri Suuri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36"/>
      </w:r>
      <w:r>
        <w:rPr>
          <w:rFonts w:ascii="Comic Sans MS" w:hAnsi="Comic Sans MS"/>
          <w:sz w:val="28"/>
          <w:lang w:val="fi-FI"/>
        </w:rPr>
        <w:t xml:space="preserve"> kuoli </w:t>
      </w:r>
      <w:r w:rsidR="00FB60B4">
        <w:rPr>
          <w:rFonts w:ascii="Comic Sans MS" w:hAnsi="Comic Sans MS"/>
          <w:sz w:val="28"/>
          <w:lang w:val="fi-FI"/>
        </w:rPr>
        <w:t xml:space="preserve">vuonna 323 eKr., jolloin hän oli vasta 23-vuotias, mutta oli jo luonut valtakunnan joka ulottui Intiasta Egyptiin. </w:t>
      </w:r>
      <w:proofErr w:type="spellStart"/>
      <w:r w:rsidR="00FB60B4">
        <w:rPr>
          <w:rFonts w:ascii="Comic Sans MS" w:hAnsi="Comic Sans MS"/>
          <w:sz w:val="28"/>
          <w:lang w:val="fi-FI"/>
        </w:rPr>
        <w:t>Herakleen</w:t>
      </w:r>
      <w:proofErr w:type="spellEnd"/>
      <w:r w:rsidR="00FB60B4">
        <w:rPr>
          <w:rFonts w:ascii="Comic Sans MS" w:hAnsi="Comic Sans MS"/>
          <w:sz w:val="28"/>
          <w:lang w:val="fi-FI"/>
        </w:rPr>
        <w:t xml:space="preserve"> kaltaisten myyttisten </w:t>
      </w:r>
      <w:proofErr w:type="gramStart"/>
      <w:r w:rsidR="00D40AAC">
        <w:rPr>
          <w:rFonts w:ascii="Comic Sans MS" w:hAnsi="Comic Sans MS"/>
          <w:sz w:val="28"/>
          <w:lang w:val="fi-FI"/>
        </w:rPr>
        <w:t>sankareiden  tavoin</w:t>
      </w:r>
      <w:proofErr w:type="gramEnd"/>
      <w:r w:rsidR="00D40AAC">
        <w:rPr>
          <w:rFonts w:ascii="Comic Sans MS" w:hAnsi="Comic Sans MS"/>
          <w:sz w:val="28"/>
          <w:lang w:val="fi-FI"/>
        </w:rPr>
        <w:t xml:space="preserve">  hän väitti, että hänen isänsä oli Zeus, ja ryhtyi ”osoittamaan ” </w:t>
      </w:r>
      <w:r w:rsidR="00D40AAC">
        <w:rPr>
          <w:rFonts w:ascii="Comic Sans MS" w:hAnsi="Comic Sans MS"/>
          <w:sz w:val="28"/>
          <w:lang w:val="fi-FI"/>
        </w:rPr>
        <w:lastRenderedPageBreak/>
        <w:t>jumalallista syntyperäänsä</w:t>
      </w:r>
      <w:r w:rsidR="00E6026A">
        <w:rPr>
          <w:rFonts w:ascii="Comic Sans MS" w:hAnsi="Comic Sans MS"/>
          <w:sz w:val="28"/>
          <w:lang w:val="fi-FI"/>
        </w:rPr>
        <w:t xml:space="preserve"> muulle maailmalle  sankarillisilla taisteluillaan. Varhain tapahtuneen traagisen kuoleman jälkeen hänen </w:t>
      </w:r>
      <w:proofErr w:type="gramStart"/>
      <w:r w:rsidR="00E6026A">
        <w:rPr>
          <w:rFonts w:ascii="Comic Sans MS" w:hAnsi="Comic Sans MS"/>
          <w:sz w:val="28"/>
          <w:lang w:val="fi-FI"/>
        </w:rPr>
        <w:t xml:space="preserve">elämänkertansa  </w:t>
      </w:r>
      <w:proofErr w:type="spellStart"/>
      <w:r w:rsidR="00E6026A">
        <w:rPr>
          <w:rFonts w:ascii="Comic Sans MS" w:hAnsi="Comic Sans MS"/>
          <w:sz w:val="28"/>
          <w:lang w:val="fi-FI"/>
        </w:rPr>
        <w:t>mytologisoitiin</w:t>
      </w:r>
      <w:proofErr w:type="spellEnd"/>
      <w:proofErr w:type="gramEnd"/>
      <w:r w:rsidR="00E6026A">
        <w:rPr>
          <w:rFonts w:ascii="Comic Sans MS" w:hAnsi="Comic Sans MS"/>
          <w:sz w:val="28"/>
          <w:lang w:val="fi-FI"/>
        </w:rPr>
        <w:t xml:space="preserve"> ja nuoremmat</w:t>
      </w:r>
      <w:r w:rsidR="00B76F8B">
        <w:rPr>
          <w:rFonts w:ascii="Comic Sans MS" w:hAnsi="Comic Sans MS"/>
          <w:sz w:val="28"/>
          <w:lang w:val="fi-FI"/>
        </w:rPr>
        <w:t xml:space="preserve"> kreikkalaiset ja roomalaiset sotapäälliköt pitivät häntä sankarinaan jopa siinä määrin, että kopioivat muotokuviinsa hänen kuuluisan kampauksensa. Meillä on aivan samanlaisia 1900-luvun ”eläviä legendoja”, jotka </w:t>
      </w:r>
      <w:r w:rsidR="005F4579">
        <w:rPr>
          <w:rFonts w:ascii="Comic Sans MS" w:hAnsi="Comic Sans MS"/>
          <w:sz w:val="28"/>
          <w:lang w:val="fi-FI"/>
        </w:rPr>
        <w:t xml:space="preserve">me olemme samalla tavalla muuttaneet myyttisiksi hahmoiksi sekoittamalla keskenään todellisuuden ja tiedotusvälineiden heistä luoman ihannoivan ja valheellisen kuvan. </w:t>
      </w:r>
    </w:p>
    <w:p w:rsidR="005F4579" w:rsidRPr="005F4579" w:rsidRDefault="005F4579" w:rsidP="005F4579">
      <w:pPr>
        <w:keepNext/>
        <w:framePr w:dropCap="drop" w:lines="3" w:wrap="around" w:vAnchor="text" w:hAnchor="text"/>
        <w:spacing w:after="0" w:line="1946" w:lineRule="exact"/>
        <w:textAlignment w:val="baseline"/>
        <w:rPr>
          <w:rFonts w:ascii="Comic Sans MS" w:hAnsi="Comic Sans MS"/>
          <w:position w:val="-4"/>
          <w:sz w:val="201"/>
          <w:lang w:val="fi-FI"/>
        </w:rPr>
      </w:pPr>
      <w:r w:rsidRPr="005F4579">
        <w:rPr>
          <w:rFonts w:ascii="Comic Sans MS" w:hAnsi="Comic Sans MS"/>
          <w:position w:val="-4"/>
          <w:sz w:val="201"/>
          <w:lang w:val="fi-FI"/>
        </w:rPr>
        <w:t>T</w:t>
      </w:r>
    </w:p>
    <w:p w:rsidR="005F4579" w:rsidRDefault="005F4579" w:rsidP="00005D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ässä jutussa </w:t>
      </w:r>
      <w:r w:rsidR="00D5592A">
        <w:rPr>
          <w:rFonts w:ascii="Comic Sans MS" w:hAnsi="Comic Sans MS"/>
          <w:sz w:val="28"/>
          <w:lang w:val="fi-FI"/>
        </w:rPr>
        <w:t>monet myyteistä on ryhmitelty aihetyyppien mukaan, kuten sankaritarinat ja traagiset romanssit: tämä antaa sinulle ymmärtää erilaisia kreikkalaisia  kiinnostuneita kertomuksia, mutta on syytä huomata, että monissa yksittäisissä kertomuksissa</w:t>
      </w:r>
      <w:r w:rsidR="00DF0588">
        <w:rPr>
          <w:rFonts w:ascii="Comic Sans MS" w:hAnsi="Comic Sans MS"/>
          <w:sz w:val="28"/>
          <w:lang w:val="fi-FI"/>
        </w:rPr>
        <w:t xml:space="preserve"> sekoittuvat tarina, kansansatu ja ”puhdas” myytti. </w:t>
      </w:r>
    </w:p>
    <w:p w:rsidR="00DF0588" w:rsidRDefault="00DF0588" w:rsidP="00005D14">
      <w:pPr>
        <w:rPr>
          <w:rFonts w:ascii="Comic Sans MS" w:hAnsi="Comic Sans MS"/>
          <w:sz w:val="28"/>
          <w:lang w:val="fi-FI"/>
        </w:rPr>
      </w:pPr>
    </w:p>
    <w:p w:rsidR="00AE47E7" w:rsidRPr="00A17DBE" w:rsidRDefault="00AE47E7" w:rsidP="00AE47E7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81275" cy="1771650"/>
            <wp:effectExtent l="19050" t="0" r="9525" b="0"/>
            <wp:docPr id="4" name="Kuva 3" descr="charles mou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moult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E7" w:rsidRPr="00384058" w:rsidRDefault="00AE47E7" w:rsidP="00AE47E7">
      <w:pPr>
        <w:pStyle w:val="Kuvanotsikko"/>
        <w:rPr>
          <w:rFonts w:ascii="Comic Sans MS" w:hAnsi="Comic Sans MS"/>
          <w:sz w:val="28"/>
          <w:lang w:val="fi-FI"/>
        </w:rPr>
      </w:pPr>
      <w:proofErr w:type="gramStart"/>
      <w:r w:rsidRPr="00A17DBE">
        <w:rPr>
          <w:lang w:val="fi-FI"/>
        </w:rPr>
        <w:t xml:space="preserve">Kuva  </w:t>
      </w:r>
      <w:r>
        <w:fldChar w:fldCharType="begin"/>
      </w:r>
      <w:proofErr w:type="gramEnd"/>
      <w:r w:rsidRPr="00A17DBE">
        <w:rPr>
          <w:lang w:val="fi-FI"/>
        </w:rPr>
        <w:instrText xml:space="preserve"> SEQ Kuva_ \* ARABIC </w:instrText>
      </w:r>
      <w:r>
        <w:fldChar w:fldCharType="separate"/>
      </w:r>
      <w:r w:rsidRPr="00A17DBE">
        <w:rPr>
          <w:noProof/>
          <w:lang w:val="fi-FI"/>
        </w:rPr>
        <w:t>1</w:t>
      </w:r>
      <w:r>
        <w:fldChar w:fldCharType="end"/>
      </w:r>
      <w:r w:rsidRPr="00A17DBE">
        <w:rPr>
          <w:lang w:val="fi-FI"/>
        </w:rPr>
        <w:t xml:space="preserve"> Charles </w:t>
      </w:r>
      <w:proofErr w:type="spellStart"/>
      <w:r w:rsidRPr="00A17DBE">
        <w:rPr>
          <w:lang w:val="fi-FI"/>
        </w:rPr>
        <w:t>Moulton</w:t>
      </w:r>
      <w:proofErr w:type="spellEnd"/>
    </w:p>
    <w:p w:rsidR="00694EC0" w:rsidRPr="00384058" w:rsidRDefault="00694EC0" w:rsidP="00694EC0">
      <w:pPr>
        <w:rPr>
          <w:lang w:val="fi-FI"/>
        </w:rPr>
      </w:pPr>
    </w:p>
    <w:sectPr w:rsidR="00694EC0" w:rsidRPr="00384058" w:rsidSect="00A446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14" w:rsidRDefault="00005D14" w:rsidP="00005D14">
      <w:pPr>
        <w:spacing w:after="0" w:line="240" w:lineRule="auto"/>
      </w:pPr>
      <w:r>
        <w:separator/>
      </w:r>
    </w:p>
  </w:endnote>
  <w:endnote w:type="continuationSeparator" w:id="0">
    <w:p w:rsidR="00005D14" w:rsidRDefault="00005D14" w:rsidP="0000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9738"/>
      <w:docPartObj>
        <w:docPartGallery w:val="Page Numbers (Bottom of Page)"/>
        <w:docPartUnique/>
      </w:docPartObj>
    </w:sdtPr>
    <w:sdtContent>
      <w:p w:rsidR="00005D14" w:rsidRDefault="00A446B4">
        <w:pPr>
          <w:pStyle w:val="Alatunniste"/>
        </w:pPr>
        <w:r w:rsidRPr="00A446B4">
          <w:rPr>
            <w:noProof/>
            <w:lang w:val="fi-FI"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005D14" w:rsidRDefault="00A446B4">
                    <w:pPr>
                      <w:pStyle w:val="Alatunniste"/>
                      <w:rPr>
                        <w:color w:val="4F81BD" w:themeColor="accent1"/>
                      </w:rPr>
                    </w:pPr>
                    <w:fldSimple w:instr=" PAGE  \* MERGEFORMAT ">
                      <w:r w:rsidR="00C23E1B" w:rsidRPr="00C23E1B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14" w:rsidRDefault="00005D14" w:rsidP="00005D14">
      <w:pPr>
        <w:spacing w:after="0" w:line="240" w:lineRule="auto"/>
      </w:pPr>
      <w:r>
        <w:separator/>
      </w:r>
    </w:p>
  </w:footnote>
  <w:footnote w:type="continuationSeparator" w:id="0">
    <w:p w:rsidR="00005D14" w:rsidRDefault="00005D14" w:rsidP="00005D14">
      <w:pPr>
        <w:spacing w:after="0" w:line="240" w:lineRule="auto"/>
      </w:pPr>
      <w:r>
        <w:continuationSeparator/>
      </w:r>
    </w:p>
  </w:footnote>
  <w:footnote w:id="1">
    <w:p w:rsidR="0096019E" w:rsidRDefault="0096019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https://fi.wikipedia.org/wiki/Homeros</w:t>
        </w:r>
      </w:hyperlink>
    </w:p>
  </w:footnote>
  <w:footnote w:id="2">
    <w:p w:rsidR="00C16F2C" w:rsidRDefault="00C16F2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https://fi.wikipedia.org/wiki/Ilias</w:t>
        </w:r>
      </w:hyperlink>
    </w:p>
  </w:footnote>
  <w:footnote w:id="3">
    <w:p w:rsidR="00C16F2C" w:rsidRDefault="00C16F2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https://fi.wikipedia.org/wiki/Odysseia</w:t>
        </w:r>
      </w:hyperlink>
    </w:p>
  </w:footnote>
  <w:footnote w:id="4">
    <w:p w:rsidR="007217B2" w:rsidRDefault="007217B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4" w:history="1">
        <w:r>
          <w:rPr>
            <w:rStyle w:val="Hyperlinkki"/>
          </w:rPr>
          <w:t>https://fi.wikipedia.org/wiki/Troijan_sota</w:t>
        </w:r>
      </w:hyperlink>
    </w:p>
  </w:footnote>
  <w:footnote w:id="5">
    <w:p w:rsidR="00B25559" w:rsidRDefault="00B2555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5" w:history="1">
        <w:r>
          <w:rPr>
            <w:rStyle w:val="Hyperlinkki"/>
          </w:rPr>
          <w:t>https://fi.wikipedia.org/wiki/Hesiodos</w:t>
        </w:r>
      </w:hyperlink>
    </w:p>
  </w:footnote>
  <w:footnote w:id="6">
    <w:p w:rsidR="00221925" w:rsidRDefault="0022192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6" w:history="1">
        <w:r>
          <w:rPr>
            <w:rStyle w:val="Hyperlinkki"/>
          </w:rPr>
          <w:t>https://fi.wikipedia.org/wiki/Prometheus</w:t>
        </w:r>
      </w:hyperlink>
    </w:p>
  </w:footnote>
  <w:footnote w:id="7">
    <w:p w:rsidR="00AE64F2" w:rsidRDefault="00AE64F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7" w:history="1">
        <w:r>
          <w:rPr>
            <w:rStyle w:val="Hyperlinkki"/>
          </w:rPr>
          <w:t>https://fi.wikipedia.org/wiki/Kulta-aika</w:t>
        </w:r>
      </w:hyperlink>
    </w:p>
  </w:footnote>
  <w:footnote w:id="8">
    <w:p w:rsidR="00273D74" w:rsidRDefault="00273D7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8" w:history="1">
        <w:r>
          <w:rPr>
            <w:rStyle w:val="Hyperlinkki"/>
          </w:rPr>
          <w:t>https://fi.wikipedia.org/wiki/Proosa</w:t>
        </w:r>
      </w:hyperlink>
    </w:p>
  </w:footnote>
  <w:footnote w:id="9">
    <w:p w:rsidR="00552AB3" w:rsidRDefault="00552AB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9" w:history="1">
        <w:r>
          <w:rPr>
            <w:rStyle w:val="Hyperlinkki"/>
          </w:rPr>
          <w:t>https://fi.wikipedia.org/wiki/Sapfo</w:t>
        </w:r>
      </w:hyperlink>
    </w:p>
  </w:footnote>
  <w:footnote w:id="10">
    <w:p w:rsidR="00552AB3" w:rsidRDefault="00552AB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0" w:history="1">
        <w:r>
          <w:rPr>
            <w:rStyle w:val="Hyperlinkki"/>
          </w:rPr>
          <w:t>https://fi.wikipedia.org/wiki/Helena_(mytologia)</w:t>
        </w:r>
      </w:hyperlink>
    </w:p>
  </w:footnote>
  <w:footnote w:id="11">
    <w:p w:rsidR="00D10B3F" w:rsidRDefault="00D10B3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1" w:history="1">
        <w:r>
          <w:rPr>
            <w:rStyle w:val="Hyperlinkki"/>
          </w:rPr>
          <w:t>https://fi.wikipedia.org/wiki/Theseus</w:t>
        </w:r>
      </w:hyperlink>
    </w:p>
  </w:footnote>
  <w:footnote w:id="12">
    <w:p w:rsidR="002B3BB9" w:rsidRDefault="002B3BB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2" w:history="1">
        <w:r>
          <w:rPr>
            <w:rStyle w:val="Hyperlinkki"/>
          </w:rPr>
          <w:t>https://fi.wikipedia.org/wiki/Kentauri</w:t>
        </w:r>
      </w:hyperlink>
    </w:p>
  </w:footnote>
  <w:footnote w:id="13">
    <w:p w:rsidR="007426AB" w:rsidRDefault="007426A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3" w:history="1">
        <w:r>
          <w:rPr>
            <w:rStyle w:val="Hyperlinkki"/>
          </w:rPr>
          <w:t>https://fi.wikipedia.org/wiki/Odin</w:t>
        </w:r>
      </w:hyperlink>
    </w:p>
  </w:footnote>
  <w:footnote w:id="14">
    <w:p w:rsidR="007D246F" w:rsidRDefault="007D246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4" w:history="1">
        <w:r>
          <w:rPr>
            <w:rStyle w:val="Hyperlinkki"/>
          </w:rPr>
          <w:t>https://fi.wikipedia.org/wiki/Zeus</w:t>
        </w:r>
      </w:hyperlink>
    </w:p>
  </w:footnote>
  <w:footnote w:id="15">
    <w:p w:rsidR="003779CF" w:rsidRDefault="003779C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5" w:history="1">
        <w:r>
          <w:rPr>
            <w:rStyle w:val="Hyperlinkki"/>
          </w:rPr>
          <w:t>https://fi.wikipedia.org/wiki/Valhalla</w:t>
        </w:r>
      </w:hyperlink>
    </w:p>
  </w:footnote>
  <w:footnote w:id="16">
    <w:p w:rsidR="003779CF" w:rsidRDefault="003779C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6" w:history="1">
        <w:r>
          <w:rPr>
            <w:rStyle w:val="Hyperlinkki"/>
          </w:rPr>
          <w:t>https://fi.wikipedia.org/wiki/Hera_(mytologia)</w:t>
        </w:r>
      </w:hyperlink>
    </w:p>
  </w:footnote>
  <w:footnote w:id="17">
    <w:p w:rsidR="003779CF" w:rsidRDefault="003779C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7" w:history="1">
        <w:r>
          <w:rPr>
            <w:rStyle w:val="Hyperlinkki"/>
          </w:rPr>
          <w:t>https://fi.wikipedia.org/wiki/Frigg</w:t>
        </w:r>
      </w:hyperlink>
    </w:p>
  </w:footnote>
  <w:footnote w:id="18">
    <w:p w:rsidR="004320A4" w:rsidRDefault="004320A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8" w:history="1">
        <w:r>
          <w:rPr>
            <w:rStyle w:val="Hyperlinkki"/>
          </w:rPr>
          <w:t>https://fi.wikipedia.org/wiki/Athene</w:t>
        </w:r>
      </w:hyperlink>
    </w:p>
  </w:footnote>
  <w:footnote w:id="19">
    <w:p w:rsidR="004320A4" w:rsidRDefault="004320A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9" w:history="1">
        <w:r>
          <w:rPr>
            <w:rStyle w:val="Hyperlinkki"/>
          </w:rPr>
          <w:t>https://fi.wikipedia.org/wiki/Brunhilde</w:t>
        </w:r>
      </w:hyperlink>
    </w:p>
  </w:footnote>
  <w:footnote w:id="20">
    <w:p w:rsidR="00D93A2E" w:rsidRDefault="00D93A2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0" w:history="1">
        <w:r>
          <w:rPr>
            <w:rStyle w:val="Hyperlinkki"/>
          </w:rPr>
          <w:t>https://fi.wikipedia.org/wiki/Nornat</w:t>
        </w:r>
      </w:hyperlink>
    </w:p>
  </w:footnote>
  <w:footnote w:id="21">
    <w:p w:rsidR="00E8516F" w:rsidRDefault="00E8516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1" w:history="1">
        <w:r>
          <w:rPr>
            <w:rStyle w:val="Hyperlinkki"/>
          </w:rPr>
          <w:t>https://fi.wikipedia.org/wiki/Sigurd</w:t>
        </w:r>
      </w:hyperlink>
    </w:p>
  </w:footnote>
  <w:footnote w:id="22">
    <w:p w:rsidR="00E8516F" w:rsidRDefault="00E8516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2" w:history="1">
        <w:r>
          <w:rPr>
            <w:rStyle w:val="Hyperlinkki"/>
          </w:rPr>
          <w:t>https://fi.wikipedia.org/wiki/Fafnir</w:t>
        </w:r>
      </w:hyperlink>
    </w:p>
  </w:footnote>
  <w:footnote w:id="23">
    <w:p w:rsidR="00D552DB" w:rsidRDefault="00D552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3" w:history="1">
        <w:r>
          <w:rPr>
            <w:rStyle w:val="Hyperlinkki"/>
          </w:rPr>
          <w:t>https://fi.wikipedia.org/wiki/Herakles</w:t>
        </w:r>
      </w:hyperlink>
    </w:p>
  </w:footnote>
  <w:footnote w:id="24">
    <w:p w:rsidR="008275A5" w:rsidRDefault="008275A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4" w:history="1">
        <w:r>
          <w:rPr>
            <w:rStyle w:val="Hyperlinkki"/>
          </w:rPr>
          <w:t>https://fi.wikipedia.org/wiki/Filoktetes</w:t>
        </w:r>
      </w:hyperlink>
    </w:p>
  </w:footnote>
  <w:footnote w:id="25">
    <w:p w:rsidR="00841B25" w:rsidRDefault="00841B2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5" w:history="1">
        <w:r>
          <w:rPr>
            <w:rStyle w:val="Hyperlinkki"/>
          </w:rPr>
          <w:t>https://fi.wikipedia.org/wiki/Ter%C3%A4smies</w:t>
        </w:r>
      </w:hyperlink>
    </w:p>
  </w:footnote>
  <w:footnote w:id="26">
    <w:p w:rsidR="00841B25" w:rsidRDefault="00841B2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6" w:history="1">
        <w:r>
          <w:rPr>
            <w:rStyle w:val="Hyperlinkki"/>
          </w:rPr>
          <w:t>https://fi.wikipedia.org/wiki/Ihmenainen</w:t>
        </w:r>
      </w:hyperlink>
    </w:p>
  </w:footnote>
  <w:footnote w:id="27">
    <w:p w:rsidR="00ED48F6" w:rsidRDefault="00ED48F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7" w:history="1">
        <w:r>
          <w:rPr>
            <w:rStyle w:val="Hyperlinkki"/>
          </w:rPr>
          <w:t>https://fi.wikipedia.org/wiki/Diana</w:t>
        </w:r>
      </w:hyperlink>
    </w:p>
  </w:footnote>
  <w:footnote w:id="28">
    <w:p w:rsidR="00AE47E7" w:rsidRDefault="00AE47E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8" w:history="1">
        <w:r>
          <w:rPr>
            <w:rStyle w:val="Hyperlinkki"/>
          </w:rPr>
          <w:t>https://fi.wikipedia.org/wiki/Hippolyte</w:t>
        </w:r>
      </w:hyperlink>
    </w:p>
  </w:footnote>
  <w:footnote w:id="29">
    <w:p w:rsidR="00185B7D" w:rsidRDefault="00185B7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9" w:history="1">
        <w:r>
          <w:rPr>
            <w:rStyle w:val="Hyperlinkki"/>
          </w:rPr>
          <w:t>https://fi.wikipedia.org/wiki/Afrodite</w:t>
        </w:r>
      </w:hyperlink>
    </w:p>
  </w:footnote>
  <w:footnote w:id="30">
    <w:p w:rsidR="00185B7D" w:rsidRDefault="00185B7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0" w:history="1">
        <w:r>
          <w:rPr>
            <w:rStyle w:val="Hyperlinkki"/>
          </w:rPr>
          <w:t>https://fi.wikipedia.org/wiki/Athene</w:t>
        </w:r>
      </w:hyperlink>
    </w:p>
  </w:footnote>
  <w:footnote w:id="31">
    <w:p w:rsidR="007E54A6" w:rsidRDefault="007E54A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1" w:history="1">
        <w:r>
          <w:rPr>
            <w:rStyle w:val="Hyperlinkki"/>
          </w:rPr>
          <w:t>https://fi.wikipedia.org/wiki/Herakles</w:t>
        </w:r>
      </w:hyperlink>
    </w:p>
  </w:footnote>
  <w:footnote w:id="32">
    <w:p w:rsidR="00A17DBE" w:rsidRDefault="00A17DB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2" w:history="1">
        <w:r>
          <w:rPr>
            <w:rStyle w:val="Hyperlinkki"/>
          </w:rPr>
          <w:t>https://fi.wikipedia.org/wiki/Akhilleus</w:t>
        </w:r>
      </w:hyperlink>
    </w:p>
  </w:footnote>
  <w:footnote w:id="33">
    <w:p w:rsidR="00564072" w:rsidRDefault="0056407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3" w:history="1">
        <w:r>
          <w:rPr>
            <w:rStyle w:val="Hyperlinkki"/>
          </w:rPr>
          <w:t>https://fi.wikipedia.org/wiki/Kryptoniitti</w:t>
        </w:r>
      </w:hyperlink>
    </w:p>
  </w:footnote>
  <w:footnote w:id="34">
    <w:p w:rsidR="00E46B6C" w:rsidRDefault="00E46B6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4" w:history="1">
        <w:r>
          <w:rPr>
            <w:rStyle w:val="Hyperlinkki"/>
          </w:rPr>
          <w:t>https://fi.wikipedia.org/wiki/Perseus</w:t>
        </w:r>
      </w:hyperlink>
    </w:p>
  </w:footnote>
  <w:footnote w:id="35">
    <w:p w:rsidR="003D3061" w:rsidRDefault="003D306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5" w:history="1">
        <w:r>
          <w:rPr>
            <w:rStyle w:val="Hyperlinkki"/>
          </w:rPr>
          <w:t>https://fi.wikipedia.org/wiki/Andromeda_(veistos)</w:t>
        </w:r>
      </w:hyperlink>
    </w:p>
  </w:footnote>
  <w:footnote w:id="36">
    <w:p w:rsidR="003D3061" w:rsidRDefault="003D306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6" w:history="1">
        <w:r>
          <w:rPr>
            <w:rStyle w:val="Hyperlinkki"/>
          </w:rPr>
          <w:t>https://fi.wikipedia.org/wiki/Aleksanteri_Suuri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EC0"/>
    <w:rsid w:val="00005D14"/>
    <w:rsid w:val="000F304C"/>
    <w:rsid w:val="000F7AD3"/>
    <w:rsid w:val="001322B0"/>
    <w:rsid w:val="0014045F"/>
    <w:rsid w:val="001573AA"/>
    <w:rsid w:val="001808E2"/>
    <w:rsid w:val="00185B7D"/>
    <w:rsid w:val="00207A8D"/>
    <w:rsid w:val="00221925"/>
    <w:rsid w:val="00273D74"/>
    <w:rsid w:val="00275CFE"/>
    <w:rsid w:val="002B3BB9"/>
    <w:rsid w:val="003779CF"/>
    <w:rsid w:val="00384058"/>
    <w:rsid w:val="003C74C0"/>
    <w:rsid w:val="003D1CF3"/>
    <w:rsid w:val="003D3061"/>
    <w:rsid w:val="00406103"/>
    <w:rsid w:val="004232F3"/>
    <w:rsid w:val="004320A4"/>
    <w:rsid w:val="00505871"/>
    <w:rsid w:val="00552AB3"/>
    <w:rsid w:val="00564072"/>
    <w:rsid w:val="00576751"/>
    <w:rsid w:val="005C3F9E"/>
    <w:rsid w:val="005F4579"/>
    <w:rsid w:val="00625C53"/>
    <w:rsid w:val="00654DC1"/>
    <w:rsid w:val="006567F9"/>
    <w:rsid w:val="00694EC0"/>
    <w:rsid w:val="006A588A"/>
    <w:rsid w:val="006B775E"/>
    <w:rsid w:val="006C5110"/>
    <w:rsid w:val="006F3D07"/>
    <w:rsid w:val="007217B2"/>
    <w:rsid w:val="007426AB"/>
    <w:rsid w:val="0075357E"/>
    <w:rsid w:val="007D246F"/>
    <w:rsid w:val="007E54A6"/>
    <w:rsid w:val="008113C8"/>
    <w:rsid w:val="0081733E"/>
    <w:rsid w:val="008275A5"/>
    <w:rsid w:val="00834DE3"/>
    <w:rsid w:val="00841B25"/>
    <w:rsid w:val="00855085"/>
    <w:rsid w:val="008C7516"/>
    <w:rsid w:val="008E6FBC"/>
    <w:rsid w:val="0094248F"/>
    <w:rsid w:val="0096019E"/>
    <w:rsid w:val="00A11FFA"/>
    <w:rsid w:val="00A17DBE"/>
    <w:rsid w:val="00A25739"/>
    <w:rsid w:val="00A446B4"/>
    <w:rsid w:val="00A80E13"/>
    <w:rsid w:val="00AA79AC"/>
    <w:rsid w:val="00AE47E7"/>
    <w:rsid w:val="00AE556B"/>
    <w:rsid w:val="00AE64F2"/>
    <w:rsid w:val="00B25559"/>
    <w:rsid w:val="00B50564"/>
    <w:rsid w:val="00B76F8B"/>
    <w:rsid w:val="00BA53FB"/>
    <w:rsid w:val="00BF393B"/>
    <w:rsid w:val="00C00317"/>
    <w:rsid w:val="00C05CD4"/>
    <w:rsid w:val="00C16F2C"/>
    <w:rsid w:val="00C23E1B"/>
    <w:rsid w:val="00D10B3F"/>
    <w:rsid w:val="00D40AAC"/>
    <w:rsid w:val="00D4471F"/>
    <w:rsid w:val="00D552DB"/>
    <w:rsid w:val="00D5592A"/>
    <w:rsid w:val="00D64102"/>
    <w:rsid w:val="00D65D81"/>
    <w:rsid w:val="00D92389"/>
    <w:rsid w:val="00D93A2E"/>
    <w:rsid w:val="00DA44E5"/>
    <w:rsid w:val="00DF0588"/>
    <w:rsid w:val="00E25305"/>
    <w:rsid w:val="00E25FFB"/>
    <w:rsid w:val="00E276D3"/>
    <w:rsid w:val="00E46B6C"/>
    <w:rsid w:val="00E6026A"/>
    <w:rsid w:val="00E8516F"/>
    <w:rsid w:val="00ED48F6"/>
    <w:rsid w:val="00F04F6A"/>
    <w:rsid w:val="00FB60B4"/>
    <w:rsid w:val="00F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46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94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94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0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05D14"/>
  </w:style>
  <w:style w:type="paragraph" w:styleId="Alatunniste">
    <w:name w:val="footer"/>
    <w:basedOn w:val="Normaali"/>
    <w:link w:val="AlatunnisteChar"/>
    <w:uiPriority w:val="99"/>
    <w:unhideWhenUsed/>
    <w:rsid w:val="0000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5D14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6019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6019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6019E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96019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588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E47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Proosa" TargetMode="External"/><Relationship Id="rId13" Type="http://schemas.openxmlformats.org/officeDocument/2006/relationships/hyperlink" Target="https://fi.wikipedia.org/wiki/Odin" TargetMode="External"/><Relationship Id="rId18" Type="http://schemas.openxmlformats.org/officeDocument/2006/relationships/hyperlink" Target="https://fi.wikipedia.org/wiki/Athene" TargetMode="External"/><Relationship Id="rId26" Type="http://schemas.openxmlformats.org/officeDocument/2006/relationships/hyperlink" Target="https://fi.wikipedia.org/wiki/Ihmenainen" TargetMode="External"/><Relationship Id="rId3" Type="http://schemas.openxmlformats.org/officeDocument/2006/relationships/hyperlink" Target="https://fi.wikipedia.org/wiki/Odysseia" TargetMode="External"/><Relationship Id="rId21" Type="http://schemas.openxmlformats.org/officeDocument/2006/relationships/hyperlink" Target="https://fi.wikipedia.org/wiki/Sigurd" TargetMode="External"/><Relationship Id="rId34" Type="http://schemas.openxmlformats.org/officeDocument/2006/relationships/hyperlink" Target="https://fi.wikipedia.org/wiki/Perseus" TargetMode="External"/><Relationship Id="rId7" Type="http://schemas.openxmlformats.org/officeDocument/2006/relationships/hyperlink" Target="https://fi.wikipedia.org/wiki/Kulta-aika" TargetMode="External"/><Relationship Id="rId12" Type="http://schemas.openxmlformats.org/officeDocument/2006/relationships/hyperlink" Target="https://fi.wikipedia.org/wiki/Kentauri" TargetMode="External"/><Relationship Id="rId17" Type="http://schemas.openxmlformats.org/officeDocument/2006/relationships/hyperlink" Target="https://fi.wikipedia.org/wiki/Frigg" TargetMode="External"/><Relationship Id="rId25" Type="http://schemas.openxmlformats.org/officeDocument/2006/relationships/hyperlink" Target="https://fi.wikipedia.org/wiki/Ter%C3%A4smies" TargetMode="External"/><Relationship Id="rId33" Type="http://schemas.openxmlformats.org/officeDocument/2006/relationships/hyperlink" Target="https://fi.wikipedia.org/wiki/Kryptoniitti" TargetMode="External"/><Relationship Id="rId2" Type="http://schemas.openxmlformats.org/officeDocument/2006/relationships/hyperlink" Target="https://fi.wikipedia.org/wiki/Ilias" TargetMode="External"/><Relationship Id="rId16" Type="http://schemas.openxmlformats.org/officeDocument/2006/relationships/hyperlink" Target="https://fi.wikipedia.org/wiki/Hera_(mytologia)" TargetMode="External"/><Relationship Id="rId20" Type="http://schemas.openxmlformats.org/officeDocument/2006/relationships/hyperlink" Target="https://fi.wikipedia.org/wiki/Nornat" TargetMode="External"/><Relationship Id="rId29" Type="http://schemas.openxmlformats.org/officeDocument/2006/relationships/hyperlink" Target="https://fi.wikipedia.org/wiki/Afrodite" TargetMode="External"/><Relationship Id="rId1" Type="http://schemas.openxmlformats.org/officeDocument/2006/relationships/hyperlink" Target="https://fi.wikipedia.org/wiki/Homeros" TargetMode="External"/><Relationship Id="rId6" Type="http://schemas.openxmlformats.org/officeDocument/2006/relationships/hyperlink" Target="https://fi.wikipedia.org/wiki/Prometheus" TargetMode="External"/><Relationship Id="rId11" Type="http://schemas.openxmlformats.org/officeDocument/2006/relationships/hyperlink" Target="https://fi.wikipedia.org/wiki/Theseus" TargetMode="External"/><Relationship Id="rId24" Type="http://schemas.openxmlformats.org/officeDocument/2006/relationships/hyperlink" Target="https://fi.wikipedia.org/wiki/Filoktetes" TargetMode="External"/><Relationship Id="rId32" Type="http://schemas.openxmlformats.org/officeDocument/2006/relationships/hyperlink" Target="https://fi.wikipedia.org/wiki/Akhilleus" TargetMode="External"/><Relationship Id="rId5" Type="http://schemas.openxmlformats.org/officeDocument/2006/relationships/hyperlink" Target="https://fi.wikipedia.org/wiki/Hesiodos" TargetMode="External"/><Relationship Id="rId15" Type="http://schemas.openxmlformats.org/officeDocument/2006/relationships/hyperlink" Target="https://fi.wikipedia.org/wiki/Valhalla" TargetMode="External"/><Relationship Id="rId23" Type="http://schemas.openxmlformats.org/officeDocument/2006/relationships/hyperlink" Target="https://fi.wikipedia.org/wiki/Herakles" TargetMode="External"/><Relationship Id="rId28" Type="http://schemas.openxmlformats.org/officeDocument/2006/relationships/hyperlink" Target="https://fi.wikipedia.org/wiki/Hippolyte" TargetMode="External"/><Relationship Id="rId36" Type="http://schemas.openxmlformats.org/officeDocument/2006/relationships/hyperlink" Target="https://fi.wikipedia.org/wiki/Aleksanteri_Suuri" TargetMode="External"/><Relationship Id="rId10" Type="http://schemas.openxmlformats.org/officeDocument/2006/relationships/hyperlink" Target="https://fi.wikipedia.org/wiki/Helena_(mytologia)" TargetMode="External"/><Relationship Id="rId19" Type="http://schemas.openxmlformats.org/officeDocument/2006/relationships/hyperlink" Target="https://fi.wikipedia.org/wiki/Brunhilde" TargetMode="External"/><Relationship Id="rId31" Type="http://schemas.openxmlformats.org/officeDocument/2006/relationships/hyperlink" Target="https://fi.wikipedia.org/wiki/Herakles" TargetMode="External"/><Relationship Id="rId4" Type="http://schemas.openxmlformats.org/officeDocument/2006/relationships/hyperlink" Target="https://fi.wikipedia.org/wiki/Troijan_sota" TargetMode="External"/><Relationship Id="rId9" Type="http://schemas.openxmlformats.org/officeDocument/2006/relationships/hyperlink" Target="https://fi.wikipedia.org/wiki/Sapfo" TargetMode="External"/><Relationship Id="rId14" Type="http://schemas.openxmlformats.org/officeDocument/2006/relationships/hyperlink" Target="https://fi.wikipedia.org/wiki/Zeus" TargetMode="External"/><Relationship Id="rId22" Type="http://schemas.openxmlformats.org/officeDocument/2006/relationships/hyperlink" Target="https://fi.wikipedia.org/wiki/Fafnir" TargetMode="External"/><Relationship Id="rId27" Type="http://schemas.openxmlformats.org/officeDocument/2006/relationships/hyperlink" Target="https://fi.wikipedia.org/wiki/Diana" TargetMode="External"/><Relationship Id="rId30" Type="http://schemas.openxmlformats.org/officeDocument/2006/relationships/hyperlink" Target="https://fi.wikipedia.org/wiki/Athene" TargetMode="External"/><Relationship Id="rId35" Type="http://schemas.openxmlformats.org/officeDocument/2006/relationships/hyperlink" Target="https://fi.wikipedia.org/wiki/Andromeda_(veistos)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9BDF-8961-4E0A-ADCB-8C5A003C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2020-03-13T06:53:00Z</dcterms:created>
  <dcterms:modified xsi:type="dcterms:W3CDTF">2020-03-13T06:53:00Z</dcterms:modified>
</cp:coreProperties>
</file>