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A04" w:rsidRDefault="00AC1E42">
      <w:pPr>
        <w:spacing w:after="0" w:line="240" w:lineRule="auto"/>
        <w:rPr>
          <w:rFonts w:ascii="Comic Sans MS" w:eastAsia="Comic Sans MS" w:hAnsi="Comic Sans MS" w:cs="Comic Sans MS"/>
          <w:i/>
          <w:sz w:val="28"/>
        </w:rPr>
      </w:pPr>
      <w:r w:rsidRPr="00AC1E42">
        <w:rPr>
          <w:rFonts w:ascii="Comic Sans MS" w:eastAsia="Comic Sans MS" w:hAnsi="Comic Sans MS" w:cs="Comic Sans MS"/>
          <w:sz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1.5pt;height:74.25pt" fillcolor="#b2b2b2" strokecolor="#33c" strokeweight="1pt">
            <v:fill opacity=".5"/>
            <v:shadow on="t" color="#99f" offset="3pt"/>
            <v:textpath style="font-family:&quot;Arial Black&quot;;v-text-kern:t" trim="t" fitpath="t" string="Muskottipähkinä/Myristica fragrans"/>
          </v:shape>
        </w:pict>
      </w:r>
    </w:p>
    <w:p w:rsidR="00944A04" w:rsidRDefault="00944A04">
      <w:pPr>
        <w:spacing w:after="0" w:line="240" w:lineRule="auto"/>
        <w:rPr>
          <w:rFonts w:ascii="Comic Sans MS" w:eastAsia="Comic Sans MS" w:hAnsi="Comic Sans MS" w:cs="Comic Sans MS"/>
          <w:i/>
          <w:sz w:val="28"/>
        </w:rPr>
      </w:pPr>
    </w:p>
    <w:p w:rsidR="00F76C6D" w:rsidRPr="00F76C6D" w:rsidRDefault="00F76C6D" w:rsidP="00F76C6D">
      <w:pPr>
        <w:keepNext/>
        <w:framePr w:dropCap="drop" w:lines="3" w:wrap="around" w:vAnchor="text" w:hAnchor="text"/>
        <w:spacing w:after="0" w:line="1170" w:lineRule="exact"/>
        <w:textAlignment w:val="baseline"/>
        <w:rPr>
          <w:rFonts w:ascii="Comic Sans MS" w:eastAsia="Comic Sans MS" w:hAnsi="Comic Sans MS" w:cs="Comic Sans MS"/>
          <w:position w:val="-11"/>
          <w:sz w:val="126"/>
        </w:rPr>
      </w:pPr>
      <w:r w:rsidRPr="00F76C6D">
        <w:rPr>
          <w:rFonts w:ascii="Comic Sans MS" w:eastAsia="Comic Sans MS" w:hAnsi="Comic Sans MS" w:cs="Comic Sans MS"/>
          <w:position w:val="-11"/>
          <w:sz w:val="126"/>
        </w:rPr>
        <w:t>Y</w:t>
      </w:r>
    </w:p>
    <w:p w:rsidR="00944A04" w:rsidRDefault="006C49F1">
      <w:pPr>
        <w:spacing w:after="0" w:line="240" w:lineRule="auto"/>
        <w:rPr>
          <w:rFonts w:ascii="Comic Sans MS" w:eastAsia="Comic Sans MS" w:hAnsi="Comic Sans MS" w:cs="Comic Sans MS"/>
          <w:sz w:val="28"/>
        </w:rPr>
      </w:pPr>
      <w:r>
        <w:rPr>
          <w:rFonts w:ascii="Comic Sans MS" w:eastAsia="Comic Sans MS" w:hAnsi="Comic Sans MS" w:cs="Comic Sans MS"/>
          <w:sz w:val="28"/>
        </w:rPr>
        <w:t>rtit ja mausteet ovat erottamaton osa ihmiskunnan historiaa korianterista, krookuksesta ja kardemummasta pippuriin, suklaaseen, vaniljaan ja inkivääriin. Niiden lähteisiin on kietoutunut salailua, protektionismia</w:t>
      </w:r>
      <w:r w:rsidR="007148BA">
        <w:rPr>
          <w:rStyle w:val="Alaviitteenviite"/>
          <w:rFonts w:ascii="Comic Sans MS" w:eastAsia="Comic Sans MS" w:hAnsi="Comic Sans MS" w:cs="Comic Sans MS"/>
          <w:sz w:val="28"/>
        </w:rPr>
        <w:footnoteReference w:id="2"/>
      </w:r>
      <w:r>
        <w:rPr>
          <w:rFonts w:ascii="Comic Sans MS" w:eastAsia="Comic Sans MS" w:hAnsi="Comic Sans MS" w:cs="Comic Sans MS"/>
          <w:sz w:val="28"/>
        </w:rPr>
        <w:t xml:space="preserve">, rajoituksia ja varkauksia. Taistelu pienen muskottipähkinän hallinnasta oli yksi katkerimmista. </w:t>
      </w:r>
    </w:p>
    <w:p w:rsidR="007148BA" w:rsidRDefault="007148BA">
      <w:pPr>
        <w:spacing w:after="0" w:line="240" w:lineRule="auto"/>
        <w:rPr>
          <w:rFonts w:ascii="Comic Sans MS" w:eastAsia="Comic Sans MS" w:hAnsi="Comic Sans MS" w:cs="Comic Sans MS"/>
          <w:sz w:val="28"/>
        </w:rPr>
      </w:pPr>
    </w:p>
    <w:tbl>
      <w:tblPr>
        <w:tblStyle w:val="Vaalealuettelo-korostus6"/>
        <w:tblW w:w="0" w:type="auto"/>
        <w:tblLook w:val="04A0"/>
      </w:tblPr>
      <w:tblGrid>
        <w:gridCol w:w="9166"/>
      </w:tblGrid>
      <w:tr w:rsidR="007148BA" w:rsidTr="007148BA">
        <w:trPr>
          <w:cnfStyle w:val="100000000000"/>
        </w:trPr>
        <w:tc>
          <w:tcPr>
            <w:cnfStyle w:val="001000000000"/>
            <w:tcW w:w="9166" w:type="dxa"/>
          </w:tcPr>
          <w:p w:rsidR="007148BA" w:rsidRDefault="007148BA">
            <w:pPr>
              <w:rPr>
                <w:rFonts w:ascii="Comic Sans MS" w:eastAsia="Comic Sans MS" w:hAnsi="Comic Sans MS" w:cs="Comic Sans MS"/>
                <w:sz w:val="28"/>
              </w:rPr>
            </w:pPr>
            <w:r>
              <w:rPr>
                <w:rFonts w:ascii="Comic Sans MS" w:eastAsia="Comic Sans MS" w:hAnsi="Comic Sans MS" w:cs="Comic Sans MS"/>
                <w:sz w:val="28"/>
              </w:rPr>
              <w:t>ALKUPERÄALUE: Kaakkois-Aasian trooppiset saaret</w:t>
            </w:r>
          </w:p>
          <w:p w:rsidR="007148BA" w:rsidRDefault="007148BA">
            <w:pPr>
              <w:rPr>
                <w:rFonts w:ascii="Comic Sans MS" w:eastAsia="Comic Sans MS" w:hAnsi="Comic Sans MS" w:cs="Comic Sans MS"/>
                <w:sz w:val="28"/>
              </w:rPr>
            </w:pPr>
            <w:r>
              <w:rPr>
                <w:rFonts w:ascii="Comic Sans MS" w:eastAsia="Comic Sans MS" w:hAnsi="Comic Sans MS" w:cs="Comic Sans MS"/>
                <w:sz w:val="28"/>
              </w:rPr>
              <w:t>TYYPI: ikivihreän puun siemen</w:t>
            </w:r>
          </w:p>
          <w:p w:rsidR="007148BA" w:rsidRDefault="007148BA">
            <w:pPr>
              <w:rPr>
                <w:rFonts w:ascii="Comic Sans MS" w:eastAsia="Comic Sans MS" w:hAnsi="Comic Sans MS" w:cs="Comic Sans MS"/>
                <w:sz w:val="28"/>
              </w:rPr>
            </w:pPr>
            <w:r>
              <w:rPr>
                <w:rFonts w:ascii="Comic Sans MS" w:eastAsia="Comic Sans MS" w:hAnsi="Comic Sans MS" w:cs="Comic Sans MS"/>
                <w:sz w:val="28"/>
              </w:rPr>
              <w:t>KORKEUS: Jopa 2,5 cm</w:t>
            </w:r>
          </w:p>
          <w:p w:rsidR="007148BA" w:rsidRDefault="007148BA" w:rsidP="007148BA">
            <w:pPr>
              <w:pStyle w:val="Luettelokappale"/>
              <w:numPr>
                <w:ilvl w:val="0"/>
                <w:numId w:val="1"/>
              </w:numPr>
              <w:rPr>
                <w:rFonts w:ascii="Comic Sans MS" w:eastAsia="Comic Sans MS" w:hAnsi="Comic Sans MS" w:cs="Comic Sans MS"/>
                <w:sz w:val="28"/>
              </w:rPr>
            </w:pPr>
            <w:r>
              <w:rPr>
                <w:rFonts w:ascii="Comic Sans MS" w:eastAsia="Comic Sans MS" w:hAnsi="Comic Sans MS" w:cs="Comic Sans MS"/>
                <w:sz w:val="28"/>
              </w:rPr>
              <w:t>RAVINTOKASVI</w:t>
            </w:r>
          </w:p>
          <w:p w:rsidR="007148BA" w:rsidRPr="007148BA" w:rsidRDefault="007148BA" w:rsidP="007148BA">
            <w:pPr>
              <w:pStyle w:val="Luettelokappale"/>
              <w:numPr>
                <w:ilvl w:val="0"/>
                <w:numId w:val="1"/>
              </w:numPr>
              <w:rPr>
                <w:rFonts w:ascii="Comic Sans MS" w:eastAsia="Comic Sans MS" w:hAnsi="Comic Sans MS" w:cs="Comic Sans MS"/>
                <w:sz w:val="28"/>
              </w:rPr>
            </w:pPr>
            <w:r>
              <w:rPr>
                <w:rFonts w:ascii="Comic Sans MS" w:eastAsia="Comic Sans MS" w:hAnsi="Comic Sans MS" w:cs="Comic Sans MS"/>
                <w:sz w:val="28"/>
              </w:rPr>
              <w:t>L</w:t>
            </w:r>
            <w:r w:rsidRPr="007148BA">
              <w:rPr>
                <w:rFonts w:ascii="Comic Sans MS" w:eastAsia="Comic Sans MS" w:hAnsi="Comic Sans MS" w:cs="Comic Sans MS"/>
                <w:sz w:val="28"/>
              </w:rPr>
              <w:t>ÄÄKEKASVI</w:t>
            </w:r>
          </w:p>
          <w:p w:rsidR="007148BA" w:rsidRDefault="007148BA" w:rsidP="007148BA">
            <w:pPr>
              <w:pStyle w:val="Luettelokappale"/>
              <w:numPr>
                <w:ilvl w:val="0"/>
                <w:numId w:val="1"/>
              </w:numPr>
              <w:rPr>
                <w:rFonts w:ascii="Comic Sans MS" w:eastAsia="Comic Sans MS" w:hAnsi="Comic Sans MS" w:cs="Comic Sans MS"/>
                <w:sz w:val="28"/>
              </w:rPr>
            </w:pPr>
            <w:r>
              <w:rPr>
                <w:rFonts w:ascii="Comic Sans MS" w:eastAsia="Comic Sans MS" w:hAnsi="Comic Sans MS" w:cs="Comic Sans MS"/>
                <w:sz w:val="28"/>
              </w:rPr>
              <w:t>muu hyötykasvi</w:t>
            </w:r>
          </w:p>
          <w:p w:rsidR="007148BA" w:rsidRDefault="007148BA" w:rsidP="007148BA">
            <w:pPr>
              <w:pStyle w:val="Luettelokappale"/>
              <w:numPr>
                <w:ilvl w:val="0"/>
                <w:numId w:val="1"/>
              </w:numPr>
              <w:rPr>
                <w:rFonts w:ascii="Comic Sans MS" w:eastAsia="Comic Sans MS" w:hAnsi="Comic Sans MS" w:cs="Comic Sans MS"/>
                <w:sz w:val="28"/>
              </w:rPr>
            </w:pPr>
            <w:r>
              <w:rPr>
                <w:rFonts w:ascii="Comic Sans MS" w:eastAsia="Comic Sans MS" w:hAnsi="Comic Sans MS" w:cs="Comic Sans MS"/>
                <w:sz w:val="28"/>
              </w:rPr>
              <w:t xml:space="preserve">KAUPPAKASVI </w:t>
            </w:r>
          </w:p>
          <w:p w:rsidR="007148BA" w:rsidRDefault="007148BA" w:rsidP="007148BA">
            <w:pPr>
              <w:rPr>
                <w:rFonts w:ascii="Comic Sans MS" w:eastAsia="Comic Sans MS" w:hAnsi="Comic Sans MS" w:cs="Comic Sans MS"/>
                <w:sz w:val="28"/>
              </w:rPr>
            </w:pPr>
          </w:p>
          <w:p w:rsidR="007148BA" w:rsidRDefault="007148BA" w:rsidP="007148BA">
            <w:pPr>
              <w:rPr>
                <w:rFonts w:ascii="Comic Sans MS" w:eastAsia="Comic Sans MS" w:hAnsi="Comic Sans MS" w:cs="Comic Sans MS"/>
                <w:sz w:val="28"/>
              </w:rPr>
            </w:pPr>
            <w:r>
              <w:rPr>
                <w:rFonts w:ascii="Comic Sans MS" w:eastAsia="Comic Sans MS" w:hAnsi="Comic Sans MS" w:cs="Comic Sans MS"/>
                <w:sz w:val="28"/>
              </w:rPr>
              <w:t>Maailman alkuaikoina kasvit olivat ihmisten tavanomaista ruokaa, ja siitä lähtien ne ovat olleet välttämättömiä elämän ylläpitäjinä ja terveyden palauttavina lääkkeinä.</w:t>
            </w:r>
          </w:p>
          <w:p w:rsidR="007148BA" w:rsidRPr="007148BA" w:rsidRDefault="00ED43D0" w:rsidP="007148BA">
            <w:pPr>
              <w:rPr>
                <w:rFonts w:ascii="Comic Sans MS" w:eastAsia="Comic Sans MS" w:hAnsi="Comic Sans MS" w:cs="Comic Sans MS"/>
                <w:sz w:val="28"/>
              </w:rPr>
            </w:pPr>
            <w:r>
              <w:rPr>
                <w:rFonts w:ascii="Comic Sans MS" w:eastAsia="Comic Sans MS" w:hAnsi="Comic Sans MS" w:cs="Comic Sans MS"/>
                <w:sz w:val="28"/>
              </w:rPr>
              <w:t xml:space="preserve">John </w:t>
            </w:r>
            <w:proofErr w:type="spellStart"/>
            <w:r w:rsidR="007148BA">
              <w:rPr>
                <w:rFonts w:ascii="Comic Sans MS" w:eastAsia="Comic Sans MS" w:hAnsi="Comic Sans MS" w:cs="Comic Sans MS"/>
                <w:sz w:val="28"/>
              </w:rPr>
              <w:t>Gerard</w:t>
            </w:r>
            <w:proofErr w:type="spellEnd"/>
            <w:r w:rsidR="007148BA">
              <w:rPr>
                <w:rFonts w:ascii="Comic Sans MS" w:eastAsia="Comic Sans MS" w:hAnsi="Comic Sans MS" w:cs="Comic Sans MS"/>
                <w:sz w:val="28"/>
              </w:rPr>
              <w:t xml:space="preserve">, </w:t>
            </w:r>
            <w:proofErr w:type="spellStart"/>
            <w:r w:rsidR="007148BA">
              <w:rPr>
                <w:rFonts w:ascii="Comic Sans MS" w:eastAsia="Comic Sans MS" w:hAnsi="Comic Sans MS" w:cs="Comic Sans MS"/>
                <w:sz w:val="28"/>
              </w:rPr>
              <w:t>Herbal</w:t>
            </w:r>
            <w:proofErr w:type="spellEnd"/>
            <w:r w:rsidR="007148BA">
              <w:rPr>
                <w:rFonts w:ascii="Comic Sans MS" w:eastAsia="Comic Sans MS" w:hAnsi="Comic Sans MS" w:cs="Comic Sans MS"/>
                <w:sz w:val="28"/>
              </w:rPr>
              <w:t>, 1597</w:t>
            </w:r>
          </w:p>
        </w:tc>
      </w:tr>
    </w:tbl>
    <w:p w:rsidR="007148BA" w:rsidRDefault="007148BA">
      <w:pPr>
        <w:spacing w:after="0" w:line="240" w:lineRule="auto"/>
        <w:rPr>
          <w:rFonts w:ascii="Comic Sans MS" w:eastAsia="Comic Sans MS" w:hAnsi="Comic Sans MS" w:cs="Comic Sans MS"/>
          <w:sz w:val="28"/>
        </w:rPr>
      </w:pPr>
    </w:p>
    <w:p w:rsidR="00ED43D0" w:rsidRDefault="00ED43D0" w:rsidP="00ED43D0">
      <w:pPr>
        <w:keepNext/>
        <w:spacing w:after="0" w:line="240" w:lineRule="auto"/>
      </w:pPr>
      <w:r>
        <w:rPr>
          <w:rFonts w:ascii="Arial" w:hAnsi="Arial" w:cs="Arial"/>
          <w:noProof/>
          <w:sz w:val="20"/>
          <w:szCs w:val="20"/>
        </w:rPr>
        <w:drawing>
          <wp:inline distT="0" distB="0" distL="0" distR="0">
            <wp:extent cx="1333500" cy="1693545"/>
            <wp:effectExtent l="19050" t="0" r="0" b="0"/>
            <wp:docPr id="9" name="Kuva 9" descr="Kuvatulos haulle John Ger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uvatulos haulle John Gerard,"/>
                    <pic:cNvPicPr>
                      <a:picLocks noChangeAspect="1" noChangeArrowheads="1"/>
                    </pic:cNvPicPr>
                  </pic:nvPicPr>
                  <pic:blipFill>
                    <a:blip r:embed="rId8"/>
                    <a:srcRect/>
                    <a:stretch>
                      <a:fillRect/>
                    </a:stretch>
                  </pic:blipFill>
                  <pic:spPr bwMode="auto">
                    <a:xfrm>
                      <a:off x="0" y="0"/>
                      <a:ext cx="1333500" cy="1693545"/>
                    </a:xfrm>
                    <a:prstGeom prst="rect">
                      <a:avLst/>
                    </a:prstGeom>
                    <a:noFill/>
                    <a:ln w="9525">
                      <a:noFill/>
                      <a:miter lim="800000"/>
                      <a:headEnd/>
                      <a:tailEnd/>
                    </a:ln>
                  </pic:spPr>
                </pic:pic>
              </a:graphicData>
            </a:graphic>
          </wp:inline>
        </w:drawing>
      </w:r>
    </w:p>
    <w:p w:rsidR="00ED43D0" w:rsidRDefault="00ED43D0" w:rsidP="00ED43D0">
      <w:pPr>
        <w:pStyle w:val="Kuvanotsikko"/>
        <w:rPr>
          <w:rFonts w:ascii="Comic Sans MS" w:eastAsia="Comic Sans MS" w:hAnsi="Comic Sans MS" w:cs="Comic Sans MS"/>
          <w:sz w:val="28"/>
        </w:rPr>
      </w:pPr>
      <w:r>
        <w:t xml:space="preserve">Kuva </w:t>
      </w:r>
      <w:fldSimple w:instr=" SEQ Kuva \* ARABIC ">
        <w:r w:rsidR="005A6D9B">
          <w:rPr>
            <w:noProof/>
          </w:rPr>
          <w:t>1</w:t>
        </w:r>
      </w:fldSimple>
      <w:r>
        <w:t xml:space="preserve"> John </w:t>
      </w:r>
      <w:proofErr w:type="spellStart"/>
      <w:r>
        <w:t>Gerard</w:t>
      </w:r>
      <w:proofErr w:type="spellEnd"/>
    </w:p>
    <w:p w:rsidR="00944A04" w:rsidRDefault="00944A04">
      <w:pPr>
        <w:spacing w:after="0" w:line="240" w:lineRule="auto"/>
        <w:rPr>
          <w:rFonts w:ascii="Comic Sans MS" w:eastAsia="Comic Sans MS" w:hAnsi="Comic Sans MS" w:cs="Comic Sans MS"/>
          <w:sz w:val="28"/>
        </w:rPr>
      </w:pPr>
    </w:p>
    <w:p w:rsidR="00ED43D0" w:rsidRDefault="00ED43D0">
      <w:pPr>
        <w:spacing w:after="0" w:line="240" w:lineRule="auto"/>
        <w:rPr>
          <w:rFonts w:ascii="Comic Sans MS" w:eastAsia="Comic Sans MS" w:hAnsi="Comic Sans MS" w:cs="Comic Sans MS"/>
          <w:sz w:val="28"/>
          <w:u w:val="single"/>
        </w:rPr>
      </w:pPr>
    </w:p>
    <w:p w:rsidR="00944A04" w:rsidRDefault="006C49F1">
      <w:pPr>
        <w:spacing w:after="0" w:line="240" w:lineRule="auto"/>
        <w:rPr>
          <w:rFonts w:ascii="Comic Sans MS" w:eastAsia="Comic Sans MS" w:hAnsi="Comic Sans MS" w:cs="Comic Sans MS"/>
          <w:sz w:val="28"/>
        </w:rPr>
      </w:pPr>
      <w:r>
        <w:rPr>
          <w:rFonts w:ascii="Comic Sans MS" w:eastAsia="Comic Sans MS" w:hAnsi="Comic Sans MS" w:cs="Comic Sans MS"/>
          <w:sz w:val="28"/>
          <w:u w:val="single"/>
        </w:rPr>
        <w:lastRenderedPageBreak/>
        <w:t>MUSKOTTIPÄHKINÄN MATKA</w:t>
      </w:r>
    </w:p>
    <w:p w:rsidR="00944A04" w:rsidRDefault="00944A04">
      <w:pPr>
        <w:spacing w:after="0" w:line="240" w:lineRule="auto"/>
        <w:rPr>
          <w:rFonts w:ascii="Comic Sans MS" w:eastAsia="Comic Sans MS" w:hAnsi="Comic Sans MS" w:cs="Comic Sans MS"/>
          <w:sz w:val="28"/>
        </w:rPr>
      </w:pPr>
    </w:p>
    <w:p w:rsidR="00F76C6D" w:rsidRPr="00F76C6D" w:rsidRDefault="00F76C6D" w:rsidP="00F76C6D">
      <w:pPr>
        <w:keepNext/>
        <w:framePr w:dropCap="drop" w:lines="3" w:wrap="around" w:vAnchor="text" w:hAnchor="text"/>
        <w:spacing w:after="0" w:line="1170" w:lineRule="exact"/>
        <w:textAlignment w:val="baseline"/>
        <w:rPr>
          <w:rFonts w:ascii="Comic Sans MS" w:eastAsia="Comic Sans MS" w:hAnsi="Comic Sans MS" w:cs="Comic Sans MS"/>
          <w:position w:val="-10"/>
          <w:sz w:val="124"/>
        </w:rPr>
      </w:pPr>
      <w:r w:rsidRPr="00F76C6D">
        <w:rPr>
          <w:rFonts w:ascii="Comic Sans MS" w:eastAsia="Comic Sans MS" w:hAnsi="Comic Sans MS" w:cs="Comic Sans MS"/>
          <w:position w:val="-10"/>
          <w:sz w:val="124"/>
        </w:rPr>
        <w:t>V</w:t>
      </w:r>
    </w:p>
    <w:p w:rsidR="00944A04" w:rsidRDefault="006C49F1">
      <w:pPr>
        <w:spacing w:after="0" w:line="240" w:lineRule="auto"/>
        <w:rPr>
          <w:rFonts w:ascii="Comic Sans MS" w:eastAsia="Comic Sans MS" w:hAnsi="Comic Sans MS" w:cs="Comic Sans MS"/>
          <w:sz w:val="28"/>
        </w:rPr>
      </w:pPr>
      <w:r>
        <w:rPr>
          <w:rFonts w:ascii="Comic Sans MS" w:eastAsia="Comic Sans MS" w:hAnsi="Comic Sans MS" w:cs="Comic Sans MS"/>
          <w:sz w:val="28"/>
        </w:rPr>
        <w:t xml:space="preserve">aikka muskottikukan ja muskottipähkinän kaltaisia  yrttejä ja mausteita on jo kauan käytetty ruoissa ja juomissa, käsitys, että niiden oli tarkoitus  peittää vähemmän tuoreen ruoan haju, oli perätön. Ne olivat kieltämättä tärkeämpiä kuin nykyaikana, jolloin melkein jokaisesta länsimaisesta kaupasta saa pakastettua kalaa, lihaa tai kanaa sekä hedelmiä, </w:t>
      </w:r>
      <w:proofErr w:type="gramStart"/>
      <w:r>
        <w:rPr>
          <w:rFonts w:ascii="Comic Sans MS" w:eastAsia="Comic Sans MS" w:hAnsi="Comic Sans MS" w:cs="Comic Sans MS"/>
          <w:sz w:val="28"/>
        </w:rPr>
        <w:t>yrttejä  ja</w:t>
      </w:r>
      <w:proofErr w:type="gramEnd"/>
      <w:r>
        <w:rPr>
          <w:rFonts w:ascii="Comic Sans MS" w:eastAsia="Comic Sans MS" w:hAnsi="Comic Sans MS" w:cs="Comic Sans MS"/>
          <w:sz w:val="28"/>
        </w:rPr>
        <w:t xml:space="preserve"> kukkia, jotka kypsyivät päiväntasaajan auringossa vielä muutama päivä </w:t>
      </w:r>
      <w:r w:rsidR="00817EC4">
        <w:rPr>
          <w:rFonts w:ascii="Comic Sans MS" w:eastAsia="Comic Sans MS" w:hAnsi="Comic Sans MS" w:cs="Comic Sans MS"/>
          <w:sz w:val="28"/>
        </w:rPr>
        <w:t>sitten. Jotkut kasvit, kuten laventeli</w:t>
      </w:r>
      <w:r w:rsidR="00817EC4">
        <w:rPr>
          <w:rStyle w:val="Alaviitteenviite"/>
          <w:rFonts w:ascii="Comic Sans MS" w:eastAsia="Comic Sans MS" w:hAnsi="Comic Sans MS" w:cs="Comic Sans MS"/>
          <w:sz w:val="28"/>
        </w:rPr>
        <w:footnoteReference w:id="3"/>
      </w:r>
      <w:r w:rsidR="00817EC4">
        <w:rPr>
          <w:rFonts w:ascii="Comic Sans MS" w:eastAsia="Comic Sans MS" w:hAnsi="Comic Sans MS" w:cs="Comic Sans MS"/>
          <w:sz w:val="28"/>
        </w:rPr>
        <w:t xml:space="preserve">, ja eteläamerikkalainen </w:t>
      </w:r>
      <w:proofErr w:type="spellStart"/>
      <w:r w:rsidR="00817EC4">
        <w:rPr>
          <w:rFonts w:ascii="Comic Sans MS" w:eastAsia="Comic Sans MS" w:hAnsi="Comic Sans MS" w:cs="Comic Sans MS"/>
          <w:sz w:val="28"/>
        </w:rPr>
        <w:t>verbena</w:t>
      </w:r>
      <w:proofErr w:type="spellEnd"/>
      <w:r w:rsidR="00817EC4">
        <w:rPr>
          <w:rFonts w:ascii="Comic Sans MS" w:eastAsia="Comic Sans MS" w:hAnsi="Comic Sans MS" w:cs="Comic Sans MS"/>
          <w:sz w:val="28"/>
        </w:rPr>
        <w:t xml:space="preserve"> (</w:t>
      </w:r>
      <w:proofErr w:type="spellStart"/>
      <w:r w:rsidR="00817EC4" w:rsidRPr="00817EC4">
        <w:rPr>
          <w:rFonts w:ascii="Comic Sans MS" w:eastAsia="Comic Sans MS" w:hAnsi="Comic Sans MS" w:cs="Comic Sans MS"/>
          <w:b/>
          <w:sz w:val="28"/>
        </w:rPr>
        <w:t>Aloysia</w:t>
      </w:r>
      <w:proofErr w:type="spellEnd"/>
      <w:r w:rsidR="00817EC4" w:rsidRPr="00817EC4">
        <w:rPr>
          <w:rFonts w:ascii="Comic Sans MS" w:eastAsia="Comic Sans MS" w:hAnsi="Comic Sans MS" w:cs="Comic Sans MS"/>
          <w:b/>
          <w:sz w:val="28"/>
        </w:rPr>
        <w:t xml:space="preserve"> </w:t>
      </w:r>
      <w:proofErr w:type="spellStart"/>
      <w:r w:rsidR="00817EC4" w:rsidRPr="00817EC4">
        <w:rPr>
          <w:rFonts w:ascii="Comic Sans MS" w:eastAsia="Comic Sans MS" w:hAnsi="Comic Sans MS" w:cs="Comic Sans MS"/>
          <w:b/>
          <w:sz w:val="28"/>
        </w:rPr>
        <w:t>citriodora</w:t>
      </w:r>
      <w:proofErr w:type="spellEnd"/>
      <w:r w:rsidR="00817EC4">
        <w:rPr>
          <w:rFonts w:ascii="Comic Sans MS" w:eastAsia="Comic Sans MS" w:hAnsi="Comic Sans MS" w:cs="Comic Sans MS"/>
          <w:sz w:val="28"/>
        </w:rPr>
        <w:t>)</w:t>
      </w:r>
      <w:r w:rsidR="00817EC4">
        <w:rPr>
          <w:rStyle w:val="Alaviitteenviite"/>
          <w:rFonts w:ascii="Comic Sans MS" w:eastAsia="Comic Sans MS" w:hAnsi="Comic Sans MS" w:cs="Comic Sans MS"/>
          <w:sz w:val="28"/>
        </w:rPr>
        <w:footnoteReference w:id="4"/>
      </w:r>
      <w:r w:rsidR="00817EC4">
        <w:rPr>
          <w:rFonts w:ascii="Comic Sans MS" w:eastAsia="Comic Sans MS" w:hAnsi="Comic Sans MS" w:cs="Comic Sans MS"/>
          <w:sz w:val="28"/>
        </w:rPr>
        <w:t xml:space="preserve">, peittivät </w:t>
      </w:r>
      <w:proofErr w:type="gramStart"/>
      <w:r w:rsidR="00817EC4">
        <w:rPr>
          <w:rFonts w:ascii="Comic Sans MS" w:eastAsia="Comic Sans MS" w:hAnsi="Comic Sans MS" w:cs="Comic Sans MS"/>
          <w:sz w:val="28"/>
        </w:rPr>
        <w:t>katujen  alituisen</w:t>
      </w:r>
      <w:proofErr w:type="gramEnd"/>
      <w:r w:rsidR="00817EC4">
        <w:rPr>
          <w:rFonts w:ascii="Comic Sans MS" w:eastAsia="Comic Sans MS" w:hAnsi="Comic Sans MS" w:cs="Comic Sans MS"/>
          <w:sz w:val="28"/>
        </w:rPr>
        <w:t xml:space="preserve"> löyhkän, ja mausteneilikka (Eugenia </w:t>
      </w:r>
      <w:proofErr w:type="spellStart"/>
      <w:r w:rsidR="00817EC4">
        <w:rPr>
          <w:rFonts w:ascii="Comic Sans MS" w:eastAsia="Comic Sans MS" w:hAnsi="Comic Sans MS" w:cs="Comic Sans MS"/>
          <w:sz w:val="28"/>
        </w:rPr>
        <w:t>aromatica</w:t>
      </w:r>
      <w:proofErr w:type="spellEnd"/>
      <w:r w:rsidR="008A478F">
        <w:rPr>
          <w:rStyle w:val="Alaviitteenviite"/>
          <w:rFonts w:ascii="Comic Sans MS" w:eastAsia="Comic Sans MS" w:hAnsi="Comic Sans MS" w:cs="Comic Sans MS"/>
          <w:sz w:val="28"/>
        </w:rPr>
        <w:footnoteReference w:id="5"/>
      </w:r>
      <w:r w:rsidR="00817EC4">
        <w:rPr>
          <w:rFonts w:ascii="Comic Sans MS" w:eastAsia="Comic Sans MS" w:hAnsi="Comic Sans MS" w:cs="Comic Sans MS"/>
          <w:sz w:val="28"/>
        </w:rPr>
        <w:t xml:space="preserve">) raikasti hengityksen. </w:t>
      </w:r>
      <w:r w:rsidR="006262B7">
        <w:rPr>
          <w:rFonts w:ascii="Comic Sans MS" w:eastAsia="Comic Sans MS" w:hAnsi="Comic Sans MS" w:cs="Comic Sans MS"/>
          <w:sz w:val="28"/>
        </w:rPr>
        <w:t xml:space="preserve">Niiden menestyksen varsinainen salaisuus oli John </w:t>
      </w:r>
      <w:proofErr w:type="spellStart"/>
      <w:r w:rsidR="006262B7">
        <w:rPr>
          <w:rFonts w:ascii="Comic Sans MS" w:eastAsia="Comic Sans MS" w:hAnsi="Comic Sans MS" w:cs="Comic Sans MS"/>
          <w:sz w:val="28"/>
        </w:rPr>
        <w:t>Gerardin</w:t>
      </w:r>
      <w:proofErr w:type="spellEnd"/>
      <w:r w:rsidR="006262B7">
        <w:rPr>
          <w:rFonts w:ascii="Comic Sans MS" w:eastAsia="Comic Sans MS" w:hAnsi="Comic Sans MS" w:cs="Comic Sans MS"/>
          <w:sz w:val="28"/>
        </w:rPr>
        <w:t xml:space="preserve"> mielestä hyöty elämän säilyttäjinä ja lääkkeinä. Ne pitivät ihmiset terveinä. </w:t>
      </w:r>
    </w:p>
    <w:p w:rsidR="006262B7" w:rsidRDefault="006262B7">
      <w:pPr>
        <w:spacing w:after="0" w:line="240" w:lineRule="auto"/>
        <w:rPr>
          <w:rFonts w:ascii="Comic Sans MS" w:eastAsia="Comic Sans MS" w:hAnsi="Comic Sans MS" w:cs="Comic Sans MS"/>
          <w:sz w:val="28"/>
        </w:rPr>
      </w:pPr>
    </w:p>
    <w:p w:rsidR="00F76C6D" w:rsidRPr="00F76C6D" w:rsidRDefault="00F76C6D" w:rsidP="00F76C6D">
      <w:pPr>
        <w:keepNext/>
        <w:framePr w:dropCap="drop" w:lines="3" w:wrap="around" w:vAnchor="text" w:hAnchor="text"/>
        <w:spacing w:after="0" w:line="1170" w:lineRule="exact"/>
        <w:textAlignment w:val="baseline"/>
        <w:rPr>
          <w:rFonts w:ascii="Comic Sans MS" w:eastAsia="Comic Sans MS" w:hAnsi="Comic Sans MS" w:cs="Comic Sans MS"/>
          <w:position w:val="-10"/>
          <w:sz w:val="124"/>
        </w:rPr>
      </w:pPr>
      <w:r w:rsidRPr="00F76C6D">
        <w:rPr>
          <w:rFonts w:ascii="Comic Sans MS" w:eastAsia="Comic Sans MS" w:hAnsi="Comic Sans MS" w:cs="Comic Sans MS"/>
          <w:position w:val="-10"/>
          <w:sz w:val="124"/>
        </w:rPr>
        <w:t>M</w:t>
      </w:r>
    </w:p>
    <w:p w:rsidR="006262B7" w:rsidRDefault="006262B7">
      <w:pPr>
        <w:spacing w:after="0" w:line="240" w:lineRule="auto"/>
        <w:rPr>
          <w:rFonts w:ascii="Comic Sans MS" w:eastAsia="Comic Sans MS" w:hAnsi="Comic Sans MS" w:cs="Comic Sans MS"/>
          <w:sz w:val="28"/>
        </w:rPr>
      </w:pPr>
      <w:r>
        <w:rPr>
          <w:rFonts w:ascii="Comic Sans MS" w:eastAsia="Comic Sans MS" w:hAnsi="Comic Sans MS" w:cs="Comic Sans MS"/>
          <w:sz w:val="28"/>
        </w:rPr>
        <w:t xml:space="preserve">uskottipähkinän tehoa ei käy epäileminen, </w:t>
      </w:r>
      <w:proofErr w:type="spellStart"/>
      <w:r w:rsidRPr="006262B7">
        <w:rPr>
          <w:rFonts w:ascii="Comic Sans MS" w:eastAsia="Comic Sans MS" w:hAnsi="Comic Sans MS" w:cs="Comic Sans MS"/>
          <w:b/>
          <w:sz w:val="28"/>
        </w:rPr>
        <w:t>Myristica</w:t>
      </w:r>
      <w:proofErr w:type="spellEnd"/>
      <w:r w:rsidRPr="006262B7">
        <w:rPr>
          <w:rFonts w:ascii="Comic Sans MS" w:eastAsia="Comic Sans MS" w:hAnsi="Comic Sans MS" w:cs="Comic Sans MS"/>
          <w:b/>
          <w:sz w:val="28"/>
        </w:rPr>
        <w:t xml:space="preserve"> </w:t>
      </w:r>
      <w:proofErr w:type="spellStart"/>
      <w:r w:rsidRPr="006262B7">
        <w:rPr>
          <w:rFonts w:ascii="Comic Sans MS" w:eastAsia="Comic Sans MS" w:hAnsi="Comic Sans MS" w:cs="Comic Sans MS"/>
          <w:b/>
          <w:sz w:val="28"/>
        </w:rPr>
        <w:t>fragransin</w:t>
      </w:r>
      <w:proofErr w:type="spellEnd"/>
      <w:r>
        <w:rPr>
          <w:rFonts w:ascii="Comic Sans MS" w:eastAsia="Comic Sans MS" w:hAnsi="Comic Sans MS" w:cs="Comic Sans MS"/>
          <w:sz w:val="28"/>
        </w:rPr>
        <w:t xml:space="preserve"> vaaleankeltaisista</w:t>
      </w:r>
      <w:r w:rsidR="006C49F1">
        <w:rPr>
          <w:rFonts w:ascii="Comic Sans MS" w:eastAsia="Comic Sans MS" w:hAnsi="Comic Sans MS" w:cs="Comic Sans MS"/>
          <w:sz w:val="28"/>
        </w:rPr>
        <w:t xml:space="preserve">, tuoksuvista kukista kehittyy nyrkinkokoisia, aprikoosin kaltaisia hedelmiä. Hedelmän sisällä on pähkinää ympäröivä siemenvaippa, joka kuivataan ja jauhetaan muskotinkukka-nimiseksi mausteeksi. Myös muskottipähkinöitä kuivataan ja myydään kokonaisina tai hienojakoisena jauheena. Muinaisen Kiinan lääkärit käyttivät muskottia kiihottamaan ruokahalua ja nopeuttamaan ruoansulatusta. Sen tiedettiin myös auttavan unettomuuteen, ripuliin ja ruoansulatushäiriöihin, ja sen öljyt lievittivät reumasärkyä. Muskottipähkinä sisältää myrkyllistä </w:t>
      </w:r>
      <w:proofErr w:type="spellStart"/>
      <w:r w:rsidR="006C49F1">
        <w:rPr>
          <w:rFonts w:ascii="Comic Sans MS" w:eastAsia="Comic Sans MS" w:hAnsi="Comic Sans MS" w:cs="Comic Sans MS"/>
          <w:sz w:val="28"/>
        </w:rPr>
        <w:t>myristiini</w:t>
      </w:r>
      <w:proofErr w:type="spellEnd"/>
      <w:r w:rsidR="006C49F1" w:rsidRPr="006C49F1">
        <w:t xml:space="preserve"> </w:t>
      </w:r>
      <w:r w:rsidR="006C49F1">
        <w:rPr>
          <w:rStyle w:val="Alaviitteenviite"/>
        </w:rPr>
        <w:footnoteReference w:id="6"/>
      </w:r>
      <w:r w:rsidR="006C49F1">
        <w:rPr>
          <w:rFonts w:ascii="Comic Sans MS" w:eastAsia="Comic Sans MS" w:hAnsi="Comic Sans MS" w:cs="Comic Sans MS"/>
          <w:sz w:val="28"/>
        </w:rPr>
        <w:t xml:space="preserve">- nimistä alkaloidia, jolla voi olla suurina annoksina </w:t>
      </w:r>
      <w:proofErr w:type="spellStart"/>
      <w:r w:rsidR="006C49F1">
        <w:rPr>
          <w:rFonts w:ascii="Comic Sans MS" w:eastAsia="Comic Sans MS" w:hAnsi="Comic Sans MS" w:cs="Comic Sans MS"/>
          <w:sz w:val="28"/>
        </w:rPr>
        <w:t>hallusinogeenisiä</w:t>
      </w:r>
      <w:proofErr w:type="spellEnd"/>
      <w:r w:rsidR="006C49F1">
        <w:rPr>
          <w:rFonts w:ascii="Comic Sans MS" w:eastAsia="Comic Sans MS" w:hAnsi="Comic Sans MS" w:cs="Comic Sans MS"/>
          <w:sz w:val="28"/>
        </w:rPr>
        <w:t xml:space="preserve"> sivuvaikutuksia</w:t>
      </w:r>
      <w:r w:rsidR="00F76C6D">
        <w:rPr>
          <w:rFonts w:ascii="Comic Sans MS" w:eastAsia="Comic Sans MS" w:hAnsi="Comic Sans MS" w:cs="Comic Sans MS"/>
          <w:sz w:val="28"/>
        </w:rPr>
        <w:t>.  ei liene yllättävää, että kaikki nämä ominaisuudet antoivat kasville mystistä hohtoa.</w:t>
      </w:r>
    </w:p>
    <w:p w:rsidR="00F76C6D" w:rsidRDefault="00F76C6D">
      <w:pPr>
        <w:spacing w:after="0" w:line="240" w:lineRule="auto"/>
        <w:rPr>
          <w:rFonts w:ascii="Comic Sans MS" w:eastAsia="Comic Sans MS" w:hAnsi="Comic Sans MS" w:cs="Comic Sans MS"/>
          <w:sz w:val="28"/>
        </w:rPr>
      </w:pPr>
    </w:p>
    <w:p w:rsidR="00F76C6D" w:rsidRPr="00F76C6D" w:rsidRDefault="00F76C6D" w:rsidP="00F76C6D">
      <w:pPr>
        <w:keepNext/>
        <w:framePr w:dropCap="drop" w:lines="3" w:wrap="around" w:vAnchor="text" w:hAnchor="text"/>
        <w:spacing w:after="0" w:line="1170" w:lineRule="exact"/>
        <w:textAlignment w:val="baseline"/>
        <w:rPr>
          <w:rFonts w:ascii="Comic Sans MS" w:eastAsia="Comic Sans MS" w:hAnsi="Comic Sans MS" w:cs="Comic Sans MS"/>
          <w:position w:val="-10"/>
          <w:sz w:val="124"/>
        </w:rPr>
      </w:pPr>
      <w:r w:rsidRPr="00F76C6D">
        <w:rPr>
          <w:rFonts w:ascii="Comic Sans MS" w:eastAsia="Comic Sans MS" w:hAnsi="Comic Sans MS" w:cs="Comic Sans MS"/>
          <w:position w:val="-10"/>
          <w:sz w:val="124"/>
        </w:rPr>
        <w:lastRenderedPageBreak/>
        <w:t>M</w:t>
      </w:r>
    </w:p>
    <w:p w:rsidR="00F76C6D" w:rsidRDefault="00F76C6D">
      <w:pPr>
        <w:spacing w:after="0" w:line="240" w:lineRule="auto"/>
        <w:rPr>
          <w:rFonts w:ascii="Comic Sans MS" w:eastAsia="Comic Sans MS" w:hAnsi="Comic Sans MS" w:cs="Comic Sans MS"/>
          <w:sz w:val="28"/>
        </w:rPr>
      </w:pPr>
      <w:r>
        <w:rPr>
          <w:rFonts w:ascii="Comic Sans MS" w:eastAsia="Comic Sans MS" w:hAnsi="Comic Sans MS" w:cs="Comic Sans MS"/>
          <w:sz w:val="28"/>
        </w:rPr>
        <w:t xml:space="preserve">itä vaikeampaa jotain kasvia oli löytää, sitä villimpiä sen alkuperää koskevista tarinoista tuli. Silkin tavoin muskottipähkinää huhuttiin saatavan omituisista paikoista. Muskottipähkinää myyvät arabit ja intialaiset vain lietsoivat salamyhkäisyyttä. Muskottipähkinää muka saatiin vaihtokaupalla: jollekin tyhjälle, eksoottiselle rannalle jätettiin arvometalleja ja peilejä, ja niiden tilalle ilmestyi salaperäisesti muskottipähkinöitä. Muskottipähkinä oli Kreikassa tuntematon ja Roomassa heikosti tunnettu. Se saapui Eurooppaan joskus 500-luvulla Konstantinopolista rahdattujen mausteiden seassa. Arabit toivat sitä maitse </w:t>
      </w:r>
      <w:proofErr w:type="gramStart"/>
      <w:r>
        <w:rPr>
          <w:rFonts w:ascii="Comic Sans MS" w:eastAsia="Comic Sans MS" w:hAnsi="Comic Sans MS" w:cs="Comic Sans MS"/>
          <w:sz w:val="28"/>
        </w:rPr>
        <w:t>700-800</w:t>
      </w:r>
      <w:proofErr w:type="gramEnd"/>
      <w:r>
        <w:rPr>
          <w:rFonts w:ascii="Comic Sans MS" w:eastAsia="Comic Sans MS" w:hAnsi="Comic Sans MS" w:cs="Comic Sans MS"/>
          <w:sz w:val="28"/>
        </w:rPr>
        <w:t xml:space="preserve"> seuraavan vuoden ajan, ja venetsialaiset käärivät yhtä suuria voittoja kuin chilistä. </w:t>
      </w:r>
      <w:proofErr w:type="gramStart"/>
      <w:r>
        <w:rPr>
          <w:rFonts w:ascii="Comic Sans MS" w:eastAsia="Comic Sans MS" w:hAnsi="Comic Sans MS" w:cs="Comic Sans MS"/>
          <w:sz w:val="28"/>
        </w:rPr>
        <w:t>Kauppaväylä  Intian</w:t>
      </w:r>
      <w:proofErr w:type="gramEnd"/>
      <w:r>
        <w:rPr>
          <w:rFonts w:ascii="Comic Sans MS" w:eastAsia="Comic Sans MS" w:hAnsi="Comic Sans MS" w:cs="Comic Sans MS"/>
          <w:sz w:val="28"/>
        </w:rPr>
        <w:t xml:space="preserve"> valtamerelle avautui eurooppalaisille, kun Vasco da Gama purjehti Hyväntoivonniemen ympäri </w:t>
      </w:r>
      <w:r w:rsidR="006C4869">
        <w:rPr>
          <w:rFonts w:ascii="Comic Sans MS" w:eastAsia="Comic Sans MS" w:hAnsi="Comic Sans MS" w:cs="Comic Sans MS"/>
          <w:sz w:val="28"/>
        </w:rPr>
        <w:t xml:space="preserve"> vuonna 1497. Muskottipähkinän alkuperä selvisi, kun Molukeilla todettiin kasvavan hehtaareittain muskottipuita.</w:t>
      </w:r>
    </w:p>
    <w:p w:rsidR="006C4869" w:rsidRDefault="006C4869">
      <w:pPr>
        <w:spacing w:after="0" w:line="240" w:lineRule="auto"/>
        <w:rPr>
          <w:rFonts w:ascii="Comic Sans MS" w:eastAsia="Comic Sans MS" w:hAnsi="Comic Sans MS" w:cs="Comic Sans MS"/>
          <w:sz w:val="28"/>
        </w:rPr>
      </w:pPr>
    </w:p>
    <w:p w:rsidR="006C4869" w:rsidRPr="006C4869" w:rsidRDefault="006C4869" w:rsidP="006C4869">
      <w:pPr>
        <w:keepNext/>
        <w:framePr w:dropCap="drop" w:lines="3" w:wrap="around" w:vAnchor="text" w:hAnchor="text"/>
        <w:spacing w:after="0" w:line="1170" w:lineRule="exact"/>
        <w:textAlignment w:val="baseline"/>
        <w:rPr>
          <w:rFonts w:ascii="Comic Sans MS" w:eastAsia="Comic Sans MS" w:hAnsi="Comic Sans MS" w:cs="Comic Sans MS"/>
          <w:position w:val="-10"/>
          <w:sz w:val="124"/>
        </w:rPr>
      </w:pPr>
      <w:r w:rsidRPr="006C4869">
        <w:rPr>
          <w:rFonts w:ascii="Comic Sans MS" w:eastAsia="Comic Sans MS" w:hAnsi="Comic Sans MS" w:cs="Comic Sans MS"/>
          <w:position w:val="-10"/>
          <w:sz w:val="124"/>
        </w:rPr>
        <w:t>M</w:t>
      </w:r>
    </w:p>
    <w:p w:rsidR="006C4869" w:rsidRDefault="006C4869">
      <w:pPr>
        <w:spacing w:after="0" w:line="240" w:lineRule="auto"/>
        <w:rPr>
          <w:rFonts w:ascii="Comic Sans MS" w:eastAsia="Comic Sans MS" w:hAnsi="Comic Sans MS" w:cs="Comic Sans MS"/>
          <w:sz w:val="28"/>
        </w:rPr>
      </w:pPr>
      <w:r>
        <w:rPr>
          <w:rFonts w:ascii="Comic Sans MS" w:eastAsia="Comic Sans MS" w:hAnsi="Comic Sans MS" w:cs="Comic Sans MS"/>
          <w:sz w:val="28"/>
        </w:rPr>
        <w:t xml:space="preserve">uskottipähkinäkauppa ei kuitenkaan joutunut portugalilaisen vaan maailman ensimmäisen monikansallisen yrityksen. </w:t>
      </w:r>
      <w:proofErr w:type="gramStart"/>
      <w:r>
        <w:rPr>
          <w:rFonts w:ascii="Comic Sans MS" w:eastAsia="Comic Sans MS" w:hAnsi="Comic Sans MS" w:cs="Comic Sans MS"/>
          <w:sz w:val="28"/>
        </w:rPr>
        <w:t>Hollannin Itä-Intian kauppakomppanian haltuun.</w:t>
      </w:r>
      <w:proofErr w:type="gramEnd"/>
      <w:r>
        <w:rPr>
          <w:rFonts w:ascii="Comic Sans MS" w:eastAsia="Comic Sans MS" w:hAnsi="Comic Sans MS" w:cs="Comic Sans MS"/>
          <w:sz w:val="28"/>
        </w:rPr>
        <w:t xml:space="preserve"> 1600-luvulla kauppakomppania syrjäytti kilpailijat ja suojeli kaupallisia etujaan hävittämällä </w:t>
      </w:r>
      <w:proofErr w:type="gramStart"/>
      <w:r>
        <w:rPr>
          <w:rFonts w:ascii="Comic Sans MS" w:eastAsia="Comic Sans MS" w:hAnsi="Comic Sans MS" w:cs="Comic Sans MS"/>
          <w:sz w:val="28"/>
        </w:rPr>
        <w:t xml:space="preserve">lähisaarille </w:t>
      </w:r>
      <w:r w:rsidR="007858C9">
        <w:rPr>
          <w:rFonts w:ascii="Comic Sans MS" w:eastAsia="Comic Sans MS" w:hAnsi="Comic Sans MS" w:cs="Comic Sans MS"/>
          <w:sz w:val="28"/>
        </w:rPr>
        <w:t xml:space="preserve"> kasvavat</w:t>
      </w:r>
      <w:proofErr w:type="gramEnd"/>
      <w:r w:rsidR="007858C9">
        <w:rPr>
          <w:rFonts w:ascii="Comic Sans MS" w:eastAsia="Comic Sans MS" w:hAnsi="Comic Sans MS" w:cs="Comic Sans MS"/>
          <w:sz w:val="28"/>
        </w:rPr>
        <w:t xml:space="preserve"> muskottipuut. (Villiintyneet keisarikyyhkyt tosin häiritsivät </w:t>
      </w:r>
      <w:proofErr w:type="gramStart"/>
      <w:r w:rsidR="007858C9">
        <w:rPr>
          <w:rFonts w:ascii="Comic Sans MS" w:eastAsia="Comic Sans MS" w:hAnsi="Comic Sans MS" w:cs="Comic Sans MS"/>
          <w:sz w:val="28"/>
        </w:rPr>
        <w:t>kauppakomppanian  aikeita</w:t>
      </w:r>
      <w:proofErr w:type="gramEnd"/>
      <w:r w:rsidR="007858C9">
        <w:rPr>
          <w:rFonts w:ascii="Comic Sans MS" w:eastAsia="Comic Sans MS" w:hAnsi="Comic Sans MS" w:cs="Comic Sans MS"/>
          <w:sz w:val="28"/>
        </w:rPr>
        <w:t xml:space="preserve"> levittämällä siemeniä.) Palkkasotureita työllistävä, kilpailijoita tappava ja orjatyövoimaa tuova kauppakomppania hoiti liikeasioistaan alkuperäisväestön turmioksi samalla </w:t>
      </w:r>
      <w:proofErr w:type="gramStart"/>
      <w:r w:rsidR="007858C9">
        <w:rPr>
          <w:rFonts w:ascii="Comic Sans MS" w:eastAsia="Comic Sans MS" w:hAnsi="Comic Sans MS" w:cs="Comic Sans MS"/>
          <w:sz w:val="28"/>
        </w:rPr>
        <w:t>tavoin  kuin</w:t>
      </w:r>
      <w:proofErr w:type="gramEnd"/>
      <w:r w:rsidR="007858C9">
        <w:rPr>
          <w:rFonts w:ascii="Comic Sans MS" w:eastAsia="Comic Sans MS" w:hAnsi="Comic Sans MS" w:cs="Comic Sans MS"/>
          <w:sz w:val="28"/>
        </w:rPr>
        <w:t xml:space="preserve"> ajan useimmat siirtomaavallat. Sen monopoli kesti 250 vuotta, joskin vuonna 1776 ranskalainen kasvitieteilijä Pierre </w:t>
      </w:r>
      <w:proofErr w:type="spellStart"/>
      <w:r w:rsidR="007858C9">
        <w:rPr>
          <w:rFonts w:ascii="Comic Sans MS" w:eastAsia="Comic Sans MS" w:hAnsi="Comic Sans MS" w:cs="Comic Sans MS"/>
          <w:sz w:val="28"/>
        </w:rPr>
        <w:t>Poivre</w:t>
      </w:r>
      <w:proofErr w:type="spellEnd"/>
      <w:r w:rsidR="007858C9">
        <w:rPr>
          <w:rFonts w:ascii="Comic Sans MS" w:eastAsia="Comic Sans MS" w:hAnsi="Comic Sans MS" w:cs="Comic Sans MS"/>
          <w:sz w:val="28"/>
        </w:rPr>
        <w:t xml:space="preserve"> onnistui salakuljettamaan </w:t>
      </w:r>
      <w:proofErr w:type="gramStart"/>
      <w:r w:rsidR="007858C9">
        <w:rPr>
          <w:rFonts w:ascii="Comic Sans MS" w:eastAsia="Comic Sans MS" w:hAnsi="Comic Sans MS" w:cs="Comic Sans MS"/>
          <w:sz w:val="28"/>
        </w:rPr>
        <w:t>Molukeilta  niin</w:t>
      </w:r>
      <w:proofErr w:type="gramEnd"/>
      <w:r w:rsidR="007858C9">
        <w:rPr>
          <w:rFonts w:ascii="Comic Sans MS" w:eastAsia="Comic Sans MS" w:hAnsi="Comic Sans MS" w:cs="Comic Sans MS"/>
          <w:sz w:val="28"/>
        </w:rPr>
        <w:t xml:space="preserve"> paljon siemeniä, että hän pystyi perustamaan viljelmän Mauritiukselle. Vähän yli</w:t>
      </w:r>
      <w:r w:rsidR="005A6D9B">
        <w:rPr>
          <w:rFonts w:ascii="Comic Sans MS" w:eastAsia="Comic Sans MS" w:hAnsi="Comic Sans MS" w:cs="Comic Sans MS"/>
          <w:sz w:val="28"/>
        </w:rPr>
        <w:t xml:space="preserve"> kymmenen vuoden kuluttua britit alkoivat </w:t>
      </w:r>
      <w:proofErr w:type="gramStart"/>
      <w:r w:rsidR="005A6D9B">
        <w:rPr>
          <w:rFonts w:ascii="Comic Sans MS" w:eastAsia="Comic Sans MS" w:hAnsi="Comic Sans MS" w:cs="Comic Sans MS"/>
          <w:sz w:val="28"/>
        </w:rPr>
        <w:t>kuljettamaan</w:t>
      </w:r>
      <w:proofErr w:type="gramEnd"/>
      <w:r w:rsidR="005A6D9B">
        <w:rPr>
          <w:rFonts w:ascii="Comic Sans MS" w:eastAsia="Comic Sans MS" w:hAnsi="Comic Sans MS" w:cs="Comic Sans MS"/>
          <w:sz w:val="28"/>
        </w:rPr>
        <w:t xml:space="preserve"> taimia </w:t>
      </w:r>
      <w:proofErr w:type="spellStart"/>
      <w:r w:rsidR="005A6D9B">
        <w:rPr>
          <w:rFonts w:ascii="Comic Sans MS" w:eastAsia="Comic Sans MS" w:hAnsi="Comic Sans MS" w:cs="Comic Sans MS"/>
          <w:sz w:val="28"/>
        </w:rPr>
        <w:t>Penangiin</w:t>
      </w:r>
      <w:proofErr w:type="spellEnd"/>
      <w:r w:rsidR="005A6D9B">
        <w:rPr>
          <w:rStyle w:val="Alaviitteenviite"/>
          <w:rFonts w:ascii="Comic Sans MS" w:eastAsia="Comic Sans MS" w:hAnsi="Comic Sans MS" w:cs="Comic Sans MS"/>
          <w:sz w:val="28"/>
        </w:rPr>
        <w:footnoteReference w:id="7"/>
      </w:r>
      <w:r w:rsidR="005A6D9B">
        <w:rPr>
          <w:rFonts w:ascii="Comic Sans MS" w:eastAsia="Comic Sans MS" w:hAnsi="Comic Sans MS" w:cs="Comic Sans MS"/>
          <w:sz w:val="28"/>
        </w:rPr>
        <w:t xml:space="preserve">, Kalkuttaan, </w:t>
      </w:r>
      <w:proofErr w:type="spellStart"/>
      <w:r w:rsidR="005A6D9B">
        <w:rPr>
          <w:rFonts w:ascii="Comic Sans MS" w:eastAsia="Comic Sans MS" w:hAnsi="Comic Sans MS" w:cs="Comic Sans MS"/>
          <w:sz w:val="28"/>
        </w:rPr>
        <w:t>Kandyyn</w:t>
      </w:r>
      <w:proofErr w:type="spellEnd"/>
      <w:r w:rsidR="005A6D9B">
        <w:rPr>
          <w:rFonts w:ascii="Comic Sans MS" w:eastAsia="Comic Sans MS" w:hAnsi="Comic Sans MS" w:cs="Comic Sans MS"/>
          <w:sz w:val="28"/>
        </w:rPr>
        <w:t xml:space="preserve"> Ceylonilla</w:t>
      </w:r>
      <w:r w:rsidR="005A6D9B">
        <w:rPr>
          <w:rStyle w:val="Alaviitteenviite"/>
          <w:rFonts w:ascii="Comic Sans MS" w:eastAsia="Comic Sans MS" w:hAnsi="Comic Sans MS" w:cs="Comic Sans MS"/>
          <w:sz w:val="28"/>
        </w:rPr>
        <w:footnoteReference w:id="8"/>
      </w:r>
      <w:r w:rsidR="005A6D9B">
        <w:rPr>
          <w:rFonts w:ascii="Comic Sans MS" w:eastAsia="Comic Sans MS" w:hAnsi="Comic Sans MS" w:cs="Comic Sans MS"/>
          <w:sz w:val="28"/>
        </w:rPr>
        <w:t xml:space="preserve"> ja </w:t>
      </w:r>
      <w:proofErr w:type="spellStart"/>
      <w:r w:rsidR="005A6D9B">
        <w:rPr>
          <w:rFonts w:ascii="Comic Sans MS" w:eastAsia="Comic Sans MS" w:hAnsi="Comic Sans MS" w:cs="Comic Sans MS"/>
          <w:sz w:val="28"/>
        </w:rPr>
        <w:t>Kew´n</w:t>
      </w:r>
      <w:proofErr w:type="spellEnd"/>
      <w:r w:rsidR="005A6D9B">
        <w:rPr>
          <w:rFonts w:ascii="Comic Sans MS" w:eastAsia="Comic Sans MS" w:hAnsi="Comic Sans MS" w:cs="Comic Sans MS"/>
          <w:sz w:val="28"/>
        </w:rPr>
        <w:t xml:space="preserve"> kasvitieteelliseen puutarhaan</w:t>
      </w:r>
      <w:r w:rsidR="005A6D9B">
        <w:rPr>
          <w:rStyle w:val="Alaviitteenviite"/>
          <w:rFonts w:ascii="Comic Sans MS" w:eastAsia="Comic Sans MS" w:hAnsi="Comic Sans MS" w:cs="Comic Sans MS"/>
          <w:sz w:val="28"/>
        </w:rPr>
        <w:footnoteReference w:id="9"/>
      </w:r>
      <w:r w:rsidR="005A6D9B">
        <w:rPr>
          <w:rFonts w:ascii="Comic Sans MS" w:eastAsia="Comic Sans MS" w:hAnsi="Comic Sans MS" w:cs="Comic Sans MS"/>
          <w:sz w:val="28"/>
        </w:rPr>
        <w:t xml:space="preserve">. </w:t>
      </w:r>
    </w:p>
    <w:p w:rsidR="00882297" w:rsidRDefault="00882297">
      <w:pPr>
        <w:spacing w:after="0" w:line="240" w:lineRule="auto"/>
        <w:rPr>
          <w:rFonts w:ascii="Comic Sans MS" w:eastAsia="Comic Sans MS" w:hAnsi="Comic Sans MS" w:cs="Comic Sans MS"/>
          <w:sz w:val="28"/>
        </w:rPr>
      </w:pPr>
    </w:p>
    <w:p w:rsidR="00882297" w:rsidRPr="00882297" w:rsidRDefault="00882297" w:rsidP="00882297">
      <w:pPr>
        <w:keepNext/>
        <w:framePr w:dropCap="drop" w:lines="3" w:wrap="around" w:vAnchor="text" w:hAnchor="text"/>
        <w:spacing w:after="0" w:line="1170" w:lineRule="exact"/>
        <w:textAlignment w:val="baseline"/>
        <w:rPr>
          <w:rFonts w:ascii="Comic Sans MS" w:eastAsia="Comic Sans MS" w:hAnsi="Comic Sans MS" w:cs="Comic Sans MS"/>
          <w:position w:val="-10"/>
          <w:sz w:val="124"/>
        </w:rPr>
      </w:pPr>
      <w:r w:rsidRPr="00882297">
        <w:rPr>
          <w:rFonts w:ascii="Comic Sans MS" w:eastAsia="Comic Sans MS" w:hAnsi="Comic Sans MS" w:cs="Comic Sans MS"/>
          <w:position w:val="-10"/>
          <w:sz w:val="124"/>
        </w:rPr>
        <w:lastRenderedPageBreak/>
        <w:t>M</w:t>
      </w:r>
    </w:p>
    <w:p w:rsidR="00882297" w:rsidRDefault="00882297">
      <w:pPr>
        <w:spacing w:after="0" w:line="240" w:lineRule="auto"/>
        <w:rPr>
          <w:rFonts w:ascii="Comic Sans MS" w:eastAsia="Comic Sans MS" w:hAnsi="Comic Sans MS" w:cs="Comic Sans MS"/>
          <w:sz w:val="28"/>
        </w:rPr>
      </w:pPr>
      <w:r>
        <w:rPr>
          <w:rFonts w:ascii="Comic Sans MS" w:eastAsia="Comic Sans MS" w:hAnsi="Comic Sans MS" w:cs="Comic Sans MS"/>
          <w:sz w:val="28"/>
        </w:rPr>
        <w:t xml:space="preserve">uskottipähkinämonopoli, josta nauttivat ensin Molukkien asukkaat ja sitten portugalilaiset, hollantilaiset ja arabit, murtui lopulta. Muskottipähkinä siirtyi niiden kasvien joukkoon (sokeriruoko ja inkivääri olivat ensimmäisiä), joita vietiin kotimaastaan ja istutettiin tuottamaan satoa ja voittoja jossain muualla. </w:t>
      </w:r>
    </w:p>
    <w:p w:rsidR="005A6D9B" w:rsidRDefault="005A6D9B">
      <w:pPr>
        <w:spacing w:after="0" w:line="240" w:lineRule="auto"/>
        <w:rPr>
          <w:rFonts w:ascii="Comic Sans MS" w:eastAsia="Comic Sans MS" w:hAnsi="Comic Sans MS" w:cs="Comic Sans MS"/>
          <w:sz w:val="28"/>
        </w:rPr>
      </w:pPr>
    </w:p>
    <w:p w:rsidR="005A6D9B" w:rsidRDefault="005A6D9B" w:rsidP="005A6D9B">
      <w:pPr>
        <w:keepNext/>
        <w:spacing w:after="0" w:line="240" w:lineRule="auto"/>
      </w:pPr>
      <w:r>
        <w:rPr>
          <w:rFonts w:ascii="Arial" w:hAnsi="Arial" w:cs="Arial"/>
          <w:noProof/>
          <w:sz w:val="20"/>
          <w:szCs w:val="20"/>
        </w:rPr>
        <w:drawing>
          <wp:inline distT="0" distB="0" distL="0" distR="0">
            <wp:extent cx="1714500" cy="2085975"/>
            <wp:effectExtent l="19050" t="0" r="0" b="0"/>
            <wp:docPr id="51" name="Kuva 51" descr="Kuvatulos haulle kalkutt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uvatulos haulle kalkutta map"/>
                    <pic:cNvPicPr>
                      <a:picLocks noChangeAspect="1" noChangeArrowheads="1"/>
                    </pic:cNvPicPr>
                  </pic:nvPicPr>
                  <pic:blipFill>
                    <a:blip r:embed="rId9"/>
                    <a:srcRect/>
                    <a:stretch>
                      <a:fillRect/>
                    </a:stretch>
                  </pic:blipFill>
                  <pic:spPr bwMode="auto">
                    <a:xfrm>
                      <a:off x="0" y="0"/>
                      <a:ext cx="1714500" cy="2085975"/>
                    </a:xfrm>
                    <a:prstGeom prst="rect">
                      <a:avLst/>
                    </a:prstGeom>
                    <a:noFill/>
                    <a:ln w="9525">
                      <a:noFill/>
                      <a:miter lim="800000"/>
                      <a:headEnd/>
                      <a:tailEnd/>
                    </a:ln>
                  </pic:spPr>
                </pic:pic>
              </a:graphicData>
            </a:graphic>
          </wp:inline>
        </w:drawing>
      </w:r>
    </w:p>
    <w:p w:rsidR="007858C9" w:rsidRDefault="005A6D9B" w:rsidP="005A6D9B">
      <w:pPr>
        <w:pStyle w:val="Kuvanotsikko"/>
        <w:rPr>
          <w:rFonts w:ascii="Comic Sans MS" w:eastAsia="Comic Sans MS" w:hAnsi="Comic Sans MS" w:cs="Comic Sans MS"/>
          <w:sz w:val="28"/>
        </w:rPr>
      </w:pPr>
      <w:r>
        <w:t xml:space="preserve">Kuva </w:t>
      </w:r>
      <w:fldSimple w:instr=" SEQ Kuva \* ARABIC ">
        <w:r>
          <w:rPr>
            <w:noProof/>
          </w:rPr>
          <w:t>2</w:t>
        </w:r>
      </w:fldSimple>
      <w:r>
        <w:t xml:space="preserve"> Kalkutta</w:t>
      </w:r>
    </w:p>
    <w:p w:rsidR="007858C9" w:rsidRDefault="007858C9" w:rsidP="007858C9">
      <w:pPr>
        <w:keepNext/>
        <w:spacing w:after="0" w:line="240" w:lineRule="auto"/>
      </w:pPr>
      <w:r>
        <w:rPr>
          <w:rFonts w:ascii="Arial" w:hAnsi="Arial" w:cs="Arial"/>
          <w:noProof/>
          <w:sz w:val="20"/>
          <w:szCs w:val="20"/>
        </w:rPr>
        <w:drawing>
          <wp:inline distT="0" distB="0" distL="0" distR="0">
            <wp:extent cx="5731510" cy="4478220"/>
            <wp:effectExtent l="19050" t="0" r="2540" b="0"/>
            <wp:docPr id="35" name="Kuva 35" descr="Kuvatulos haulle maurit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uvatulos haulle mauritius"/>
                    <pic:cNvPicPr>
                      <a:picLocks noChangeAspect="1" noChangeArrowheads="1"/>
                    </pic:cNvPicPr>
                  </pic:nvPicPr>
                  <pic:blipFill>
                    <a:blip r:embed="rId10"/>
                    <a:srcRect/>
                    <a:stretch>
                      <a:fillRect/>
                    </a:stretch>
                  </pic:blipFill>
                  <pic:spPr bwMode="auto">
                    <a:xfrm>
                      <a:off x="0" y="0"/>
                      <a:ext cx="5731510" cy="4478220"/>
                    </a:xfrm>
                    <a:prstGeom prst="rect">
                      <a:avLst/>
                    </a:prstGeom>
                    <a:noFill/>
                    <a:ln w="9525">
                      <a:noFill/>
                      <a:miter lim="800000"/>
                      <a:headEnd/>
                      <a:tailEnd/>
                    </a:ln>
                  </pic:spPr>
                </pic:pic>
              </a:graphicData>
            </a:graphic>
          </wp:inline>
        </w:drawing>
      </w:r>
    </w:p>
    <w:p w:rsidR="007858C9" w:rsidRDefault="007858C9" w:rsidP="007858C9">
      <w:pPr>
        <w:pStyle w:val="Kuvanotsikko"/>
      </w:pPr>
      <w:r>
        <w:t xml:space="preserve">Kuva </w:t>
      </w:r>
      <w:fldSimple w:instr=" SEQ Kuva \* ARABIC ">
        <w:r w:rsidR="005A6D9B">
          <w:rPr>
            <w:noProof/>
          </w:rPr>
          <w:t>3</w:t>
        </w:r>
      </w:fldSimple>
      <w:r>
        <w:t xml:space="preserve"> Mauritius</w:t>
      </w:r>
    </w:p>
    <w:p w:rsidR="005A6D9B" w:rsidRDefault="005A6D9B" w:rsidP="005A6D9B">
      <w:pPr>
        <w:keepNext/>
      </w:pPr>
      <w:r>
        <w:rPr>
          <w:rFonts w:ascii="Arial" w:hAnsi="Arial" w:cs="Arial"/>
          <w:noProof/>
          <w:sz w:val="20"/>
          <w:szCs w:val="20"/>
        </w:rPr>
        <w:lastRenderedPageBreak/>
        <w:drawing>
          <wp:inline distT="0" distB="0" distL="0" distR="0">
            <wp:extent cx="5731510" cy="4298633"/>
            <wp:effectExtent l="19050" t="0" r="2540" b="0"/>
            <wp:docPr id="43" name="Kuva 43" descr="Kuvatulos haulle mauriti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uvatulos haulle mauritius map"/>
                    <pic:cNvPicPr>
                      <a:picLocks noChangeAspect="1" noChangeArrowheads="1"/>
                    </pic:cNvPicPr>
                  </pic:nvPicPr>
                  <pic:blipFill>
                    <a:blip r:embed="rId11"/>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5A6D9B" w:rsidRPr="005A6D9B" w:rsidRDefault="005A6D9B" w:rsidP="005A6D9B">
      <w:pPr>
        <w:pStyle w:val="Kuvanotsikko"/>
      </w:pPr>
      <w:r>
        <w:t xml:space="preserve">Kuva </w:t>
      </w:r>
      <w:fldSimple w:instr=" SEQ Kuva \* ARABIC ">
        <w:r>
          <w:rPr>
            <w:noProof/>
          </w:rPr>
          <w:t>4</w:t>
        </w:r>
      </w:fldSimple>
      <w:r>
        <w:t xml:space="preserve"> Mauritius</w:t>
      </w:r>
    </w:p>
    <w:p w:rsidR="007858C9" w:rsidRDefault="007858C9">
      <w:pPr>
        <w:spacing w:after="0" w:line="240" w:lineRule="auto"/>
        <w:rPr>
          <w:rFonts w:ascii="Comic Sans MS" w:eastAsia="Comic Sans MS" w:hAnsi="Comic Sans MS" w:cs="Comic Sans MS"/>
          <w:sz w:val="28"/>
        </w:rPr>
      </w:pPr>
    </w:p>
    <w:p w:rsidR="007858C9" w:rsidRDefault="007858C9" w:rsidP="007858C9">
      <w:pPr>
        <w:keepNext/>
        <w:spacing w:after="0" w:line="240" w:lineRule="auto"/>
      </w:pPr>
      <w:r>
        <w:rPr>
          <w:rFonts w:ascii="Arial" w:hAnsi="Arial" w:cs="Arial"/>
          <w:noProof/>
          <w:sz w:val="20"/>
          <w:szCs w:val="20"/>
        </w:rPr>
        <w:drawing>
          <wp:inline distT="0" distB="0" distL="0" distR="0">
            <wp:extent cx="2552700" cy="2438028"/>
            <wp:effectExtent l="19050" t="0" r="0" b="0"/>
            <wp:docPr id="27" name="Kuva 27" descr="Kuvatulos haulle Pierre Poiv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uvatulos haulle Pierre Poivre "/>
                    <pic:cNvPicPr>
                      <a:picLocks noChangeAspect="1" noChangeArrowheads="1"/>
                    </pic:cNvPicPr>
                  </pic:nvPicPr>
                  <pic:blipFill>
                    <a:blip r:embed="rId12"/>
                    <a:srcRect/>
                    <a:stretch>
                      <a:fillRect/>
                    </a:stretch>
                  </pic:blipFill>
                  <pic:spPr bwMode="auto">
                    <a:xfrm>
                      <a:off x="0" y="0"/>
                      <a:ext cx="2552700" cy="2438028"/>
                    </a:xfrm>
                    <a:prstGeom prst="rect">
                      <a:avLst/>
                    </a:prstGeom>
                    <a:noFill/>
                    <a:ln w="9525">
                      <a:noFill/>
                      <a:miter lim="800000"/>
                      <a:headEnd/>
                      <a:tailEnd/>
                    </a:ln>
                  </pic:spPr>
                </pic:pic>
              </a:graphicData>
            </a:graphic>
          </wp:inline>
        </w:drawing>
      </w:r>
    </w:p>
    <w:p w:rsidR="007858C9" w:rsidRDefault="007858C9" w:rsidP="007858C9">
      <w:pPr>
        <w:pStyle w:val="Kuvanotsikko"/>
        <w:rPr>
          <w:rFonts w:ascii="Comic Sans MS" w:eastAsia="Comic Sans MS" w:hAnsi="Comic Sans MS" w:cs="Comic Sans MS"/>
          <w:sz w:val="28"/>
        </w:rPr>
      </w:pPr>
      <w:r>
        <w:t xml:space="preserve">Kuva </w:t>
      </w:r>
      <w:fldSimple w:instr=" SEQ Kuva \* ARABIC ">
        <w:r w:rsidR="005A6D9B">
          <w:rPr>
            <w:noProof/>
          </w:rPr>
          <w:t>5</w:t>
        </w:r>
      </w:fldSimple>
      <w:r>
        <w:t xml:space="preserve"> Pierre </w:t>
      </w:r>
      <w:proofErr w:type="spellStart"/>
      <w:r>
        <w:t>Poivre</w:t>
      </w:r>
      <w:proofErr w:type="spellEnd"/>
    </w:p>
    <w:tbl>
      <w:tblPr>
        <w:tblStyle w:val="Normaali"/>
        <w:tblW w:w="0" w:type="auto"/>
        <w:tblInd w:w="98" w:type="dxa"/>
        <w:tblCellMar>
          <w:left w:w="10" w:type="dxa"/>
          <w:right w:w="10" w:type="dxa"/>
        </w:tblCellMar>
        <w:tblLook w:val="04A0"/>
      </w:tblPr>
      <w:tblGrid>
        <w:gridCol w:w="9144"/>
      </w:tblGrid>
      <w:tr w:rsidR="006C4869" w:rsidTr="004575A2">
        <w:tc>
          <w:tcPr>
            <w:tcW w:w="9144" w:type="dxa"/>
            <w:tcBorders>
              <w:bottom w:val="nil"/>
            </w:tcBorders>
            <w:shd w:val="clear" w:color="000000" w:fill="FFFFFF"/>
            <w:tcMar>
              <w:left w:w="108" w:type="dxa"/>
              <w:right w:w="108" w:type="dxa"/>
            </w:tcMar>
          </w:tcPr>
          <w:p w:rsidR="006C4869" w:rsidRDefault="006C4869" w:rsidP="006C4869">
            <w:pPr>
              <w:keepNext/>
              <w:spacing w:after="0" w:line="240" w:lineRule="auto"/>
            </w:pPr>
            <w:r>
              <w:rPr>
                <w:rFonts w:ascii="Arial" w:hAnsi="Arial" w:cs="Arial"/>
                <w:noProof/>
                <w:sz w:val="20"/>
                <w:szCs w:val="20"/>
              </w:rPr>
              <w:lastRenderedPageBreak/>
              <w:drawing>
                <wp:inline distT="0" distB="0" distL="0" distR="0">
                  <wp:extent cx="3248025" cy="3248025"/>
                  <wp:effectExtent l="19050" t="0" r="9525" b="0"/>
                  <wp:docPr id="19" name="Kuva 19" descr="Kuvatulos haulle Vasco da G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uvatulos haulle Vasco da Gama"/>
                          <pic:cNvPicPr>
                            <a:picLocks noChangeAspect="1" noChangeArrowheads="1"/>
                          </pic:cNvPicPr>
                        </pic:nvPicPr>
                        <pic:blipFill>
                          <a:blip r:embed="rId13"/>
                          <a:srcRect/>
                          <a:stretch>
                            <a:fillRect/>
                          </a:stretch>
                        </pic:blipFill>
                        <pic:spPr bwMode="auto">
                          <a:xfrm>
                            <a:off x="0" y="0"/>
                            <a:ext cx="3248025" cy="3248025"/>
                          </a:xfrm>
                          <a:prstGeom prst="rect">
                            <a:avLst/>
                          </a:prstGeom>
                          <a:noFill/>
                          <a:ln w="9525">
                            <a:noFill/>
                            <a:miter lim="800000"/>
                            <a:headEnd/>
                            <a:tailEnd/>
                          </a:ln>
                        </pic:spPr>
                      </pic:pic>
                    </a:graphicData>
                  </a:graphic>
                </wp:inline>
              </w:drawing>
            </w:r>
          </w:p>
          <w:p w:rsidR="006C4869" w:rsidRDefault="006C4869" w:rsidP="006C4869">
            <w:pPr>
              <w:pStyle w:val="Kuvanotsikko"/>
              <w:rPr>
                <w:rFonts w:ascii="Comic Sans MS" w:eastAsia="Comic Sans MS" w:hAnsi="Comic Sans MS" w:cs="Comic Sans MS"/>
                <w:sz w:val="28"/>
              </w:rPr>
            </w:pPr>
            <w:r>
              <w:t xml:space="preserve">Kuva </w:t>
            </w:r>
            <w:fldSimple w:instr=" SEQ Kuva \* ARABIC ">
              <w:r w:rsidR="005A6D9B">
                <w:rPr>
                  <w:noProof/>
                </w:rPr>
                <w:t>6</w:t>
              </w:r>
            </w:fldSimple>
            <w:r>
              <w:t xml:space="preserve"> Hyväntoivonniemi</w:t>
            </w:r>
          </w:p>
          <w:p w:rsidR="006C4869" w:rsidRDefault="006C4869" w:rsidP="006C4869">
            <w:pPr>
              <w:spacing w:after="0" w:line="240" w:lineRule="auto"/>
            </w:pPr>
            <w:r>
              <w:rPr>
                <w:rFonts w:ascii="Comic Sans MS" w:eastAsia="Comic Sans MS" w:hAnsi="Comic Sans MS" w:cs="Comic Sans MS"/>
                <w:sz w:val="28"/>
              </w:rPr>
              <w:t xml:space="preserve"> </w:t>
            </w:r>
          </w:p>
        </w:tc>
      </w:tr>
    </w:tbl>
    <w:p w:rsidR="006C4869" w:rsidRDefault="006C4869" w:rsidP="006C4869">
      <w:pPr>
        <w:keepNext/>
        <w:spacing w:after="0" w:line="240" w:lineRule="auto"/>
      </w:pPr>
      <w:r>
        <w:rPr>
          <w:rFonts w:ascii="Arial" w:hAnsi="Arial" w:cs="Arial"/>
          <w:noProof/>
          <w:sz w:val="20"/>
          <w:szCs w:val="20"/>
        </w:rPr>
        <w:drawing>
          <wp:inline distT="0" distB="0" distL="0" distR="0">
            <wp:extent cx="2238375" cy="2238375"/>
            <wp:effectExtent l="19050" t="0" r="9525" b="0"/>
            <wp:docPr id="11" name="Kuva 11" descr="Kuvatulos haulle Vasco da G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vatulos haulle Vasco da Gama"/>
                    <pic:cNvPicPr>
                      <a:picLocks noChangeAspect="1" noChangeArrowheads="1"/>
                    </pic:cNvPicPr>
                  </pic:nvPicPr>
                  <pic:blipFill>
                    <a:blip r:embed="rId14"/>
                    <a:srcRect/>
                    <a:stretch>
                      <a:fillRect/>
                    </a:stretch>
                  </pic:blipFill>
                  <pic:spPr bwMode="auto">
                    <a:xfrm>
                      <a:off x="0" y="0"/>
                      <a:ext cx="2238375" cy="2238375"/>
                    </a:xfrm>
                    <a:prstGeom prst="rect">
                      <a:avLst/>
                    </a:prstGeom>
                    <a:noFill/>
                    <a:ln w="9525">
                      <a:noFill/>
                      <a:miter lim="800000"/>
                      <a:headEnd/>
                      <a:tailEnd/>
                    </a:ln>
                  </pic:spPr>
                </pic:pic>
              </a:graphicData>
            </a:graphic>
          </wp:inline>
        </w:drawing>
      </w:r>
    </w:p>
    <w:p w:rsidR="006C4869" w:rsidRDefault="006C4869" w:rsidP="006C4869">
      <w:pPr>
        <w:pStyle w:val="Kuvanotsikko"/>
      </w:pPr>
      <w:r>
        <w:t xml:space="preserve">Kuva </w:t>
      </w:r>
      <w:fldSimple w:instr=" SEQ Kuva \* ARABIC ">
        <w:r w:rsidR="005A6D9B">
          <w:rPr>
            <w:noProof/>
          </w:rPr>
          <w:t>7</w:t>
        </w:r>
      </w:fldSimple>
      <w:r>
        <w:t xml:space="preserve"> Vasco da Gama</w:t>
      </w:r>
    </w:p>
    <w:p w:rsidR="006C4869" w:rsidRPr="006C4869" w:rsidRDefault="006C4869" w:rsidP="006C4869"/>
    <w:p w:rsidR="00817EC4" w:rsidRDefault="00817EC4">
      <w:pPr>
        <w:spacing w:after="0" w:line="240" w:lineRule="auto"/>
        <w:rPr>
          <w:rFonts w:ascii="Comic Sans MS" w:eastAsia="Comic Sans MS" w:hAnsi="Comic Sans MS" w:cs="Comic Sans MS"/>
          <w:sz w:val="28"/>
        </w:rPr>
      </w:pPr>
    </w:p>
    <w:p w:rsidR="00ED43D0" w:rsidRDefault="00944A04" w:rsidP="00ED43D0">
      <w:pPr>
        <w:keepNext/>
        <w:spacing w:after="0" w:line="240" w:lineRule="auto"/>
      </w:pPr>
      <w:r>
        <w:object w:dxaOrig="2505" w:dyaOrig="4004">
          <v:rect id="rectole0000000000" o:spid="_x0000_i1026" style="width:125.25pt;height:200.25pt" o:ole="" o:preferrelative="t" stroked="f">
            <v:imagedata r:id="rId15" o:title=""/>
          </v:rect>
          <o:OLEObject Type="Embed" ProgID="StaticMetafile" ShapeID="rectole0000000000" DrawAspect="Content" ObjectID="_1541659282" r:id="rId16"/>
        </w:object>
      </w:r>
    </w:p>
    <w:p w:rsidR="00944A04" w:rsidRDefault="00ED43D0" w:rsidP="00ED43D0">
      <w:pPr>
        <w:pStyle w:val="Kuvanotsikko"/>
        <w:rPr>
          <w:rFonts w:ascii="Comic Sans MS" w:eastAsia="Comic Sans MS" w:hAnsi="Comic Sans MS" w:cs="Comic Sans MS"/>
          <w:sz w:val="28"/>
        </w:rPr>
      </w:pPr>
      <w:r>
        <w:t xml:space="preserve">Kuva </w:t>
      </w:r>
      <w:fldSimple w:instr=" SEQ Kuva \* ARABIC ">
        <w:r w:rsidR="005A6D9B">
          <w:rPr>
            <w:noProof/>
          </w:rPr>
          <w:t>8</w:t>
        </w:r>
      </w:fldSimple>
      <w:r>
        <w:t xml:space="preserve"> korianteri</w:t>
      </w:r>
    </w:p>
    <w:p w:rsidR="00BF0A36" w:rsidRDefault="00BF0A36" w:rsidP="00BF0A36">
      <w:pPr>
        <w:keepNext/>
        <w:spacing w:after="0" w:line="240" w:lineRule="auto"/>
      </w:pPr>
      <w:r>
        <w:rPr>
          <w:rFonts w:ascii="Arial" w:hAnsi="Arial" w:cs="Arial"/>
          <w:noProof/>
          <w:sz w:val="20"/>
          <w:szCs w:val="20"/>
        </w:rPr>
        <w:drawing>
          <wp:inline distT="0" distB="0" distL="0" distR="0">
            <wp:extent cx="2845676" cy="2171700"/>
            <wp:effectExtent l="19050" t="0" r="0" b="0"/>
            <wp:docPr id="24" name="Kuva 24" descr="Kuvatulos haulle mol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uvatulos haulle moluki"/>
                    <pic:cNvPicPr>
                      <a:picLocks noChangeAspect="1" noChangeArrowheads="1"/>
                    </pic:cNvPicPr>
                  </pic:nvPicPr>
                  <pic:blipFill>
                    <a:blip r:embed="rId17" cstate="print"/>
                    <a:srcRect/>
                    <a:stretch>
                      <a:fillRect/>
                    </a:stretch>
                  </pic:blipFill>
                  <pic:spPr bwMode="auto">
                    <a:xfrm>
                      <a:off x="0" y="0"/>
                      <a:ext cx="2847025" cy="2172729"/>
                    </a:xfrm>
                    <a:prstGeom prst="rect">
                      <a:avLst/>
                    </a:prstGeom>
                    <a:noFill/>
                    <a:ln w="9525">
                      <a:noFill/>
                      <a:miter lim="800000"/>
                      <a:headEnd/>
                      <a:tailEnd/>
                    </a:ln>
                  </pic:spPr>
                </pic:pic>
              </a:graphicData>
            </a:graphic>
          </wp:inline>
        </w:drawing>
      </w:r>
    </w:p>
    <w:p w:rsidR="00944A04" w:rsidRDefault="00BF0A36" w:rsidP="00BF0A36">
      <w:pPr>
        <w:pStyle w:val="Kuvanotsikko"/>
      </w:pPr>
      <w:proofErr w:type="gramStart"/>
      <w:r>
        <w:t xml:space="preserve">Kuva </w:t>
      </w:r>
      <w:proofErr w:type="gramEnd"/>
      <w:r w:rsidR="00AC1E42">
        <w:fldChar w:fldCharType="begin"/>
      </w:r>
      <w:r>
        <w:instrText xml:space="preserve"> SEQ Kuva \* ARABIC </w:instrText>
      </w:r>
      <w:r w:rsidR="00AC1E42">
        <w:fldChar w:fldCharType="separate"/>
      </w:r>
      <w:r w:rsidR="005A6D9B">
        <w:rPr>
          <w:noProof/>
        </w:rPr>
        <w:t>9</w:t>
      </w:r>
      <w:r w:rsidR="00AC1E42">
        <w:fldChar w:fldCharType="end"/>
      </w:r>
      <w:proofErr w:type="gramStart"/>
      <w:r>
        <w:t xml:space="preserve"> Maustesodan voittajat.</w:t>
      </w:r>
      <w:proofErr w:type="gramEnd"/>
      <w:r>
        <w:t xml:space="preserve"> </w:t>
      </w:r>
      <w:proofErr w:type="spellStart"/>
      <w:r>
        <w:t>Willem</w:t>
      </w:r>
      <w:proofErr w:type="spellEnd"/>
      <w:r>
        <w:t xml:space="preserve"> </w:t>
      </w:r>
      <w:proofErr w:type="spellStart"/>
      <w:r>
        <w:t>Blaeu</w:t>
      </w:r>
      <w:proofErr w:type="spellEnd"/>
      <w:r>
        <w:t xml:space="preserve"> kuvasi hollantilaisten ja portugalilaisten välistä meritaistelua kartassaan vuodelta 1630. </w:t>
      </w:r>
      <w:proofErr w:type="spellStart"/>
      <w:r>
        <w:t>CBlaeu</w:t>
      </w:r>
      <w:proofErr w:type="spellEnd"/>
      <w:r>
        <w:t xml:space="preserve"> teki Molukeista tiettävästi ensimmäisen kartan, ja siinä saaret olivat taistelun voittajan eli hollantilaisten omaisuutta. </w:t>
      </w:r>
    </w:p>
    <w:tbl>
      <w:tblPr>
        <w:tblStyle w:val="Normaalivarjostus2-korostus5"/>
        <w:tblW w:w="0" w:type="auto"/>
        <w:tblLook w:val="04A0"/>
      </w:tblPr>
      <w:tblGrid>
        <w:gridCol w:w="9166"/>
      </w:tblGrid>
      <w:tr w:rsidR="00B54BB6" w:rsidTr="00B54BB6">
        <w:trPr>
          <w:cnfStyle w:val="100000000000"/>
        </w:trPr>
        <w:tc>
          <w:tcPr>
            <w:cnfStyle w:val="001000000100"/>
            <w:tcW w:w="9166" w:type="dxa"/>
          </w:tcPr>
          <w:p w:rsidR="00B54BB6" w:rsidRDefault="00B54BB6" w:rsidP="00B54BB6">
            <w:pPr>
              <w:rPr>
                <w:rFonts w:ascii="Comic Sans MS" w:hAnsi="Comic Sans MS"/>
                <w:sz w:val="28"/>
              </w:rPr>
            </w:pPr>
            <w:r>
              <w:rPr>
                <w:rFonts w:ascii="Comic Sans MS" w:hAnsi="Comic Sans MS"/>
                <w:sz w:val="28"/>
              </w:rPr>
              <w:t xml:space="preserve">KASVIENKERUUTA </w:t>
            </w:r>
          </w:p>
          <w:p w:rsidR="00B54BB6" w:rsidRDefault="00B54BB6" w:rsidP="00B54BB6">
            <w:pPr>
              <w:rPr>
                <w:rFonts w:ascii="Comic Sans MS" w:hAnsi="Comic Sans MS"/>
                <w:sz w:val="28"/>
              </w:rPr>
            </w:pPr>
          </w:p>
          <w:p w:rsidR="00B54BB6" w:rsidRPr="00B54BB6" w:rsidRDefault="00B54BB6" w:rsidP="00B54BB6">
            <w:pPr>
              <w:rPr>
                <w:rFonts w:ascii="Comic Sans MS" w:hAnsi="Comic Sans MS"/>
                <w:sz w:val="28"/>
              </w:rPr>
            </w:pPr>
            <w:r>
              <w:rPr>
                <w:rFonts w:ascii="Comic Sans MS" w:hAnsi="Comic Sans MS"/>
                <w:sz w:val="28"/>
              </w:rPr>
              <w:t xml:space="preserve">”Luettelo </w:t>
            </w:r>
            <w:proofErr w:type="spellStart"/>
            <w:r>
              <w:rPr>
                <w:rFonts w:ascii="Comic Sans MS" w:hAnsi="Comic Sans MS"/>
                <w:sz w:val="28"/>
              </w:rPr>
              <w:t>Bandasaarilla</w:t>
            </w:r>
            <w:proofErr w:type="spellEnd"/>
            <w:r>
              <w:rPr>
                <w:rFonts w:ascii="Comic Sans MS" w:hAnsi="Comic Sans MS"/>
                <w:sz w:val="28"/>
              </w:rPr>
              <w:t xml:space="preserve"> kerätyistä muskottikasveista joulukuulta 1796”</w:t>
            </w:r>
            <w:proofErr w:type="gramStart"/>
            <w:r>
              <w:rPr>
                <w:rFonts w:ascii="Comic Sans MS" w:hAnsi="Comic Sans MS"/>
                <w:sz w:val="28"/>
              </w:rPr>
              <w:t>,  lukee</w:t>
            </w:r>
            <w:proofErr w:type="gramEnd"/>
            <w:r>
              <w:rPr>
                <w:rFonts w:ascii="Comic Sans MS" w:hAnsi="Comic Sans MS"/>
                <w:sz w:val="28"/>
              </w:rPr>
              <w:t xml:space="preserve"> Itä- Intian kauppakomppaniaan kuuluvan Christopher Smithin  kirjoittamassa kirjeessä, joka oli osoitettu </w:t>
            </w:r>
            <w:proofErr w:type="spellStart"/>
            <w:r>
              <w:rPr>
                <w:rFonts w:ascii="Comic Sans MS" w:hAnsi="Comic Sans MS"/>
                <w:sz w:val="28"/>
              </w:rPr>
              <w:t>Kew´n</w:t>
            </w:r>
            <w:proofErr w:type="spellEnd"/>
            <w:r>
              <w:rPr>
                <w:rFonts w:ascii="Comic Sans MS" w:hAnsi="Comic Sans MS"/>
                <w:sz w:val="28"/>
              </w:rPr>
              <w:t xml:space="preserve"> kasvitieteellisessä  puutarhassa työskentelevälle </w:t>
            </w:r>
            <w:proofErr w:type="spellStart"/>
            <w:r>
              <w:rPr>
                <w:rFonts w:ascii="Comic Sans MS" w:hAnsi="Comic Sans MS"/>
                <w:sz w:val="28"/>
              </w:rPr>
              <w:t>Jospeh</w:t>
            </w:r>
            <w:proofErr w:type="spellEnd"/>
            <w:r>
              <w:rPr>
                <w:rFonts w:ascii="Comic Sans MS" w:hAnsi="Comic Sans MS"/>
                <w:sz w:val="28"/>
              </w:rPr>
              <w:t xml:space="preserve"> Banksille. Hän jatkoi: ”Oleskelin näillä saarilla melkein 18 kuukautta, joiden aikana keräsin 64 052 mausteneilikkaa, muskottipähkinää ja muuta arvokasta kasvia. Pelkään pahoin, että lähetyksen tuhoutumisella olisi vakavat seuraukset niin pitkän matkan jälkeen - - eikä kukaan käytännön asioita tunteva huolehdi niistä laivassa.” Smithin pelko </w:t>
            </w:r>
            <w:proofErr w:type="spellStart"/>
            <w:r>
              <w:rPr>
                <w:rFonts w:ascii="Comic Sans MS" w:hAnsi="Comic Sans MS"/>
                <w:sz w:val="28"/>
              </w:rPr>
              <w:t>osoittatui</w:t>
            </w:r>
            <w:proofErr w:type="spellEnd"/>
            <w:r>
              <w:rPr>
                <w:rFonts w:ascii="Comic Sans MS" w:hAnsi="Comic Sans MS"/>
                <w:sz w:val="28"/>
              </w:rPr>
              <w:t xml:space="preserve"> aiheettomaksi. </w:t>
            </w:r>
          </w:p>
        </w:tc>
      </w:tr>
    </w:tbl>
    <w:p w:rsidR="00B54BB6" w:rsidRPr="00B54BB6" w:rsidRDefault="00B54BB6" w:rsidP="00B54BB6"/>
    <w:p w:rsidR="00817EC4" w:rsidRDefault="00817EC4" w:rsidP="00817EC4">
      <w:pPr>
        <w:keepNext/>
        <w:spacing w:after="0" w:line="240" w:lineRule="auto"/>
      </w:pPr>
      <w:r>
        <w:rPr>
          <w:rFonts w:ascii="Arial" w:hAnsi="Arial" w:cs="Arial"/>
          <w:noProof/>
          <w:sz w:val="20"/>
          <w:szCs w:val="20"/>
        </w:rPr>
        <w:lastRenderedPageBreak/>
        <w:drawing>
          <wp:inline distT="0" distB="0" distL="0" distR="0">
            <wp:extent cx="1952015" cy="2733675"/>
            <wp:effectExtent l="19050" t="0" r="0" b="0"/>
            <wp:docPr id="31" name="Kuva 31" descr="Kuvatulos haulle mausteneili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uvatulos haulle mausteneilikka"/>
                    <pic:cNvPicPr>
                      <a:picLocks noChangeAspect="1" noChangeArrowheads="1"/>
                    </pic:cNvPicPr>
                  </pic:nvPicPr>
                  <pic:blipFill>
                    <a:blip r:embed="rId18"/>
                    <a:srcRect/>
                    <a:stretch>
                      <a:fillRect/>
                    </a:stretch>
                  </pic:blipFill>
                  <pic:spPr bwMode="auto">
                    <a:xfrm>
                      <a:off x="0" y="0"/>
                      <a:ext cx="1952015" cy="2733675"/>
                    </a:xfrm>
                    <a:prstGeom prst="rect">
                      <a:avLst/>
                    </a:prstGeom>
                    <a:noFill/>
                    <a:ln w="9525">
                      <a:noFill/>
                      <a:miter lim="800000"/>
                      <a:headEnd/>
                      <a:tailEnd/>
                    </a:ln>
                  </pic:spPr>
                </pic:pic>
              </a:graphicData>
            </a:graphic>
          </wp:inline>
        </w:drawing>
      </w:r>
    </w:p>
    <w:p w:rsidR="00944A04" w:rsidRDefault="00817EC4" w:rsidP="00817EC4">
      <w:pPr>
        <w:pStyle w:val="Kuvanotsikko"/>
      </w:pPr>
      <w:r>
        <w:t xml:space="preserve">Kuva </w:t>
      </w:r>
      <w:fldSimple w:instr=" SEQ Kuva \* ARABIC ">
        <w:r w:rsidR="005A6D9B">
          <w:rPr>
            <w:noProof/>
          </w:rPr>
          <w:t>10</w:t>
        </w:r>
      </w:fldSimple>
      <w:r>
        <w:t xml:space="preserve"> mausteneilikka</w:t>
      </w:r>
    </w:p>
    <w:p w:rsidR="00817EC4" w:rsidRDefault="00817EC4" w:rsidP="00817EC4">
      <w:pPr>
        <w:keepNext/>
      </w:pPr>
      <w:r>
        <w:rPr>
          <w:rFonts w:ascii="Arial" w:hAnsi="Arial" w:cs="Arial"/>
          <w:noProof/>
          <w:sz w:val="20"/>
          <w:szCs w:val="20"/>
        </w:rPr>
        <w:drawing>
          <wp:inline distT="0" distB="0" distL="0" distR="0">
            <wp:extent cx="2095500" cy="1571625"/>
            <wp:effectExtent l="19050" t="0" r="0" b="0"/>
            <wp:docPr id="38" name="Kuva 38" descr="Kuvatulos haulle mausteneili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uvatulos haulle mausteneilikka"/>
                    <pic:cNvPicPr>
                      <a:picLocks noChangeAspect="1" noChangeArrowheads="1"/>
                    </pic:cNvPicPr>
                  </pic:nvPicPr>
                  <pic:blipFill>
                    <a:blip r:embed="rId19"/>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817EC4" w:rsidRPr="00817EC4" w:rsidRDefault="00817EC4" w:rsidP="00817EC4">
      <w:pPr>
        <w:pStyle w:val="Kuvanotsikko"/>
      </w:pPr>
      <w:r>
        <w:t xml:space="preserve">Kuva </w:t>
      </w:r>
      <w:fldSimple w:instr=" SEQ Kuva \* ARABIC ">
        <w:r w:rsidR="005A6D9B">
          <w:rPr>
            <w:noProof/>
          </w:rPr>
          <w:t>11</w:t>
        </w:r>
      </w:fldSimple>
      <w:r>
        <w:t xml:space="preserve"> Mausteneilikka</w:t>
      </w:r>
    </w:p>
    <w:p w:rsidR="00817EC4" w:rsidRDefault="00817EC4">
      <w:pPr>
        <w:spacing w:after="0" w:line="240" w:lineRule="auto"/>
        <w:rPr>
          <w:rFonts w:ascii="Comic Sans MS" w:eastAsia="Comic Sans MS" w:hAnsi="Comic Sans MS" w:cs="Comic Sans MS"/>
          <w:sz w:val="28"/>
        </w:rPr>
      </w:pPr>
    </w:p>
    <w:p w:rsidR="00817EC4" w:rsidRDefault="00817EC4">
      <w:pPr>
        <w:spacing w:after="0" w:line="240" w:lineRule="auto"/>
        <w:rPr>
          <w:rFonts w:ascii="Comic Sans MS" w:eastAsia="Comic Sans MS" w:hAnsi="Comic Sans MS" w:cs="Comic Sans MS"/>
          <w:sz w:val="28"/>
        </w:rPr>
      </w:pPr>
    </w:p>
    <w:p w:rsidR="00ED43D0" w:rsidRDefault="00944A04" w:rsidP="00ED43D0">
      <w:pPr>
        <w:keepNext/>
        <w:spacing w:after="0" w:line="240" w:lineRule="auto"/>
      </w:pPr>
      <w:r>
        <w:object w:dxaOrig="3000" w:dyaOrig="2220">
          <v:rect id="rectole0000000001" o:spid="_x0000_i1027" style="width:150pt;height:111pt" o:ole="" o:preferrelative="t" stroked="f">
            <v:imagedata r:id="rId20" o:title=""/>
          </v:rect>
          <o:OLEObject Type="Embed" ProgID="StaticMetafile" ShapeID="rectole0000000001" DrawAspect="Content" ObjectID="_1541659283" r:id="rId21"/>
        </w:object>
      </w:r>
    </w:p>
    <w:p w:rsidR="00944A04" w:rsidRDefault="00ED43D0" w:rsidP="00ED43D0">
      <w:pPr>
        <w:pStyle w:val="Kuvanotsikko"/>
        <w:rPr>
          <w:rFonts w:ascii="Comic Sans MS" w:eastAsia="Comic Sans MS" w:hAnsi="Comic Sans MS" w:cs="Comic Sans MS"/>
          <w:sz w:val="28"/>
        </w:rPr>
      </w:pPr>
      <w:r>
        <w:t xml:space="preserve">Kuva </w:t>
      </w:r>
      <w:fldSimple w:instr=" SEQ Kuva \* ARABIC ">
        <w:r w:rsidR="005A6D9B">
          <w:rPr>
            <w:noProof/>
          </w:rPr>
          <w:t>12</w:t>
        </w:r>
      </w:fldSimple>
      <w:r>
        <w:t xml:space="preserve"> krookus</w:t>
      </w:r>
    </w:p>
    <w:p w:rsidR="00944A04" w:rsidRDefault="00BF0A36">
      <w:pPr>
        <w:spacing w:after="0" w:line="240" w:lineRule="auto"/>
        <w:rPr>
          <w:rFonts w:ascii="Comic Sans MS" w:eastAsia="Comic Sans MS" w:hAnsi="Comic Sans MS" w:cs="Comic Sans MS"/>
        </w:rPr>
      </w:pPr>
      <w:r>
        <w:object w:dxaOrig="4500" w:dyaOrig="3300">
          <v:rect id="_x0000_i1028" style="width:225pt;height:165pt" o:ole="" o:preferrelative="t" stroked="f">
            <v:imagedata r:id="rId22" o:title=""/>
          </v:rect>
          <o:OLEObject Type="Embed" ProgID="StaticMetafile" ShapeID="_x0000_i1028" DrawAspect="Content" ObjectID="_1541659284" r:id="rId23"/>
        </w:object>
      </w:r>
    </w:p>
    <w:p w:rsidR="00ED43D0" w:rsidRDefault="00ED43D0" w:rsidP="00ED43D0">
      <w:pPr>
        <w:keepNext/>
        <w:spacing w:after="0" w:line="240" w:lineRule="auto"/>
      </w:pPr>
    </w:p>
    <w:p w:rsidR="00944A04" w:rsidRDefault="00ED43D0" w:rsidP="00ED43D0">
      <w:pPr>
        <w:pStyle w:val="Kuvanotsikko"/>
        <w:rPr>
          <w:rFonts w:ascii="Comic Sans MS" w:eastAsia="Comic Sans MS" w:hAnsi="Comic Sans MS" w:cs="Comic Sans MS"/>
        </w:rPr>
      </w:pPr>
      <w:r>
        <w:t xml:space="preserve">Kuva </w:t>
      </w:r>
      <w:fldSimple w:instr=" SEQ Kuva \* ARABIC ">
        <w:r w:rsidR="005A6D9B">
          <w:rPr>
            <w:noProof/>
          </w:rPr>
          <w:t>13</w:t>
        </w:r>
      </w:fldSimple>
      <w:r>
        <w:t xml:space="preserve"> kardemumma</w:t>
      </w:r>
    </w:p>
    <w:p w:rsidR="00944A04" w:rsidRDefault="00944A04">
      <w:pPr>
        <w:spacing w:after="0" w:line="240" w:lineRule="auto"/>
        <w:rPr>
          <w:rFonts w:ascii="Comic Sans MS" w:eastAsia="Comic Sans MS" w:hAnsi="Comic Sans MS" w:cs="Comic Sans MS"/>
        </w:rPr>
      </w:pPr>
    </w:p>
    <w:p w:rsidR="00ED43D0" w:rsidRDefault="00944A04" w:rsidP="00ED43D0">
      <w:pPr>
        <w:keepNext/>
        <w:spacing w:after="0" w:line="240" w:lineRule="auto"/>
      </w:pPr>
      <w:r>
        <w:object w:dxaOrig="3060" w:dyaOrig="3960">
          <v:rect id="rectole0000000003" o:spid="_x0000_i1029" style="width:153pt;height:198pt" o:ole="" o:preferrelative="t" stroked="f">
            <v:imagedata r:id="rId24" o:title=""/>
          </v:rect>
          <o:OLEObject Type="Embed" ProgID="StaticMetafile" ShapeID="rectole0000000003" DrawAspect="Content" ObjectID="_1541659285" r:id="rId25"/>
        </w:object>
      </w:r>
    </w:p>
    <w:p w:rsidR="00944A04" w:rsidRDefault="00ED43D0" w:rsidP="00ED43D0">
      <w:pPr>
        <w:pStyle w:val="Kuvanotsikko"/>
        <w:rPr>
          <w:rFonts w:ascii="Comic Sans MS" w:eastAsia="Comic Sans MS" w:hAnsi="Comic Sans MS" w:cs="Comic Sans MS"/>
        </w:rPr>
      </w:pPr>
      <w:r>
        <w:t xml:space="preserve">Kuva </w:t>
      </w:r>
      <w:fldSimple w:instr=" SEQ Kuva \* ARABIC ">
        <w:r w:rsidR="005A6D9B">
          <w:rPr>
            <w:noProof/>
          </w:rPr>
          <w:t>14</w:t>
        </w:r>
      </w:fldSimple>
      <w:r>
        <w:t xml:space="preserve"> pippuri</w:t>
      </w:r>
    </w:p>
    <w:p w:rsidR="00944A04" w:rsidRDefault="00944A04">
      <w:pPr>
        <w:spacing w:after="0" w:line="240" w:lineRule="auto"/>
        <w:rPr>
          <w:rFonts w:ascii="Comic Sans MS" w:eastAsia="Comic Sans MS" w:hAnsi="Comic Sans MS" w:cs="Comic Sans MS"/>
        </w:rPr>
      </w:pPr>
    </w:p>
    <w:p w:rsidR="00BF0A36" w:rsidRDefault="00944A04" w:rsidP="00BF0A36">
      <w:pPr>
        <w:keepNext/>
        <w:spacing w:after="0" w:line="240" w:lineRule="auto"/>
      </w:pPr>
      <w:r>
        <w:object w:dxaOrig="3149" w:dyaOrig="2564">
          <v:rect id="rectole0000000004" o:spid="_x0000_i1030" style="width:157.5pt;height:128.25pt" o:ole="" o:preferrelative="t" stroked="f">
            <v:imagedata r:id="rId26" o:title=""/>
          </v:rect>
          <o:OLEObject Type="Embed" ProgID="StaticMetafile" ShapeID="rectole0000000004" DrawAspect="Content" ObjectID="_1541659286" r:id="rId27"/>
        </w:object>
      </w:r>
    </w:p>
    <w:p w:rsidR="00944A04" w:rsidRDefault="00BF0A36" w:rsidP="00BF0A36">
      <w:pPr>
        <w:pStyle w:val="Kuvanotsikko"/>
        <w:rPr>
          <w:rFonts w:ascii="Comic Sans MS" w:eastAsia="Comic Sans MS" w:hAnsi="Comic Sans MS" w:cs="Comic Sans MS"/>
        </w:rPr>
      </w:pPr>
      <w:r>
        <w:t xml:space="preserve">Kuva </w:t>
      </w:r>
      <w:fldSimple w:instr=" SEQ Kuva \* ARABIC ">
        <w:r w:rsidR="005A6D9B">
          <w:rPr>
            <w:noProof/>
          </w:rPr>
          <w:t>15</w:t>
        </w:r>
      </w:fldSimple>
      <w:r>
        <w:t xml:space="preserve"> vanilja</w:t>
      </w:r>
    </w:p>
    <w:p w:rsidR="00944A04" w:rsidRDefault="00944A04">
      <w:pPr>
        <w:spacing w:after="0" w:line="240" w:lineRule="auto"/>
        <w:rPr>
          <w:rFonts w:ascii="Comic Sans MS" w:eastAsia="Comic Sans MS" w:hAnsi="Comic Sans MS" w:cs="Comic Sans MS"/>
          <w:sz w:val="28"/>
        </w:rPr>
      </w:pPr>
    </w:p>
    <w:p w:rsidR="00944A04" w:rsidRDefault="00944A04">
      <w:pPr>
        <w:spacing w:after="0" w:line="240" w:lineRule="auto"/>
        <w:rPr>
          <w:rFonts w:ascii="Comic Sans MS" w:eastAsia="Comic Sans MS" w:hAnsi="Comic Sans MS" w:cs="Comic Sans MS"/>
          <w:sz w:val="28"/>
        </w:rPr>
      </w:pPr>
      <w:r>
        <w:object w:dxaOrig="3555" w:dyaOrig="4740">
          <v:rect id="rectole0000000005" o:spid="_x0000_i1031" style="width:177.75pt;height:237pt" o:ole="" o:preferrelative="t" stroked="f">
            <v:imagedata r:id="rId28" o:title=""/>
          </v:rect>
          <o:OLEObject Type="Embed" ProgID="StaticMetafile" ShapeID="rectole0000000005" DrawAspect="Content" ObjectID="_1541659287" r:id="rId29"/>
        </w:object>
      </w:r>
    </w:p>
    <w:p w:rsidR="00944A04" w:rsidRDefault="006C49F1">
      <w:pPr>
        <w:spacing w:after="0" w:line="240" w:lineRule="auto"/>
        <w:rPr>
          <w:rFonts w:ascii="Comic Sans MS" w:eastAsia="Comic Sans MS" w:hAnsi="Comic Sans MS" w:cs="Comic Sans MS"/>
          <w:sz w:val="28"/>
        </w:rPr>
      </w:pPr>
      <w:r>
        <w:rPr>
          <w:rFonts w:ascii="Comic Sans MS" w:eastAsia="Comic Sans MS" w:hAnsi="Comic Sans MS" w:cs="Comic Sans MS"/>
          <w:sz w:val="20"/>
        </w:rPr>
        <w:t>inkivääri</w:t>
      </w:r>
    </w:p>
    <w:p w:rsidR="00944A04" w:rsidRDefault="00944A04">
      <w:pPr>
        <w:spacing w:after="0" w:line="240" w:lineRule="auto"/>
        <w:rPr>
          <w:rFonts w:ascii="Comic Sans MS" w:eastAsia="Comic Sans MS" w:hAnsi="Comic Sans MS" w:cs="Comic Sans MS"/>
          <w:sz w:val="28"/>
        </w:rPr>
      </w:pPr>
    </w:p>
    <w:p w:rsidR="00944A04" w:rsidRDefault="00944A04">
      <w:pPr>
        <w:spacing w:after="0" w:line="240" w:lineRule="auto"/>
        <w:rPr>
          <w:rFonts w:ascii="Comic Sans MS" w:eastAsia="Comic Sans MS" w:hAnsi="Comic Sans MS" w:cs="Comic Sans MS"/>
          <w:sz w:val="28"/>
        </w:rPr>
      </w:pPr>
    </w:p>
    <w:p w:rsidR="00944A04" w:rsidRDefault="00944A04">
      <w:pPr>
        <w:spacing w:after="0" w:line="240" w:lineRule="auto"/>
        <w:rPr>
          <w:rFonts w:ascii="Comic Sans MS" w:eastAsia="Comic Sans MS" w:hAnsi="Comic Sans MS" w:cs="Comic Sans MS"/>
          <w:sz w:val="28"/>
        </w:rPr>
      </w:pPr>
    </w:p>
    <w:p w:rsidR="00944A04" w:rsidRDefault="00944A04">
      <w:pPr>
        <w:spacing w:after="0" w:line="240" w:lineRule="auto"/>
        <w:rPr>
          <w:rFonts w:ascii="Comic Sans MS" w:eastAsia="Comic Sans MS" w:hAnsi="Comic Sans MS" w:cs="Comic Sans MS"/>
          <w:sz w:val="28"/>
        </w:rPr>
      </w:pPr>
    </w:p>
    <w:p w:rsidR="00944A04" w:rsidRDefault="00944A04">
      <w:pPr>
        <w:spacing w:after="0" w:line="240" w:lineRule="auto"/>
        <w:rPr>
          <w:rFonts w:ascii="Calibri" w:eastAsia="Calibri" w:hAnsi="Calibri" w:cs="Calibri"/>
        </w:rPr>
      </w:pPr>
    </w:p>
    <w:sectPr w:rsidR="00944A04" w:rsidSect="00F76C6D">
      <w:footerReference w:type="default" r:id="rId30"/>
      <w:pgSz w:w="11906" w:h="16838"/>
      <w:pgMar w:top="1440" w:right="1440" w:bottom="1440" w:left="1440" w:header="708" w:footer="708" w:gutter="0"/>
      <w:pgBorders w:offsetFrom="page">
        <w:top w:val="basicBlackDots" w:sz="20" w:space="24" w:color="auto"/>
        <w:left w:val="basicBlackDots" w:sz="20" w:space="24" w:color="auto"/>
        <w:bottom w:val="basicBlackDots" w:sz="20" w:space="24" w:color="auto"/>
        <w:right w:val="basicBlackDots"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8BA" w:rsidRDefault="007148BA" w:rsidP="007148BA">
      <w:pPr>
        <w:spacing w:after="0" w:line="240" w:lineRule="auto"/>
      </w:pPr>
      <w:r>
        <w:separator/>
      </w:r>
    </w:p>
  </w:endnote>
  <w:endnote w:type="continuationSeparator" w:id="1">
    <w:p w:rsidR="007148BA" w:rsidRDefault="007148BA" w:rsidP="007148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8BA" w:rsidRDefault="007148BA">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8BA" w:rsidRDefault="007148BA" w:rsidP="007148BA">
      <w:pPr>
        <w:spacing w:after="0" w:line="240" w:lineRule="auto"/>
      </w:pPr>
      <w:r>
        <w:separator/>
      </w:r>
    </w:p>
  </w:footnote>
  <w:footnote w:type="continuationSeparator" w:id="1">
    <w:p w:rsidR="007148BA" w:rsidRDefault="007148BA" w:rsidP="007148BA">
      <w:pPr>
        <w:spacing w:after="0" w:line="240" w:lineRule="auto"/>
      </w:pPr>
      <w:r>
        <w:continuationSeparator/>
      </w:r>
    </w:p>
  </w:footnote>
  <w:footnote w:id="2">
    <w:p w:rsidR="007148BA" w:rsidRDefault="007148BA">
      <w:pPr>
        <w:pStyle w:val="Alaviitteenteksti"/>
      </w:pPr>
      <w:r>
        <w:rPr>
          <w:rStyle w:val="Alaviitteenviite"/>
        </w:rPr>
        <w:footnoteRef/>
      </w:r>
      <w:r>
        <w:t xml:space="preserve"> </w:t>
      </w:r>
      <w:r w:rsidRPr="007148BA">
        <w:t>https</w:t>
      </w:r>
      <w:proofErr w:type="gramStart"/>
      <w:r w:rsidRPr="007148BA">
        <w:t>://</w:t>
      </w:r>
      <w:proofErr w:type="gramEnd"/>
      <w:r w:rsidRPr="007148BA">
        <w:t>fi.wikipedia.org/wiki/Protektionismi</w:t>
      </w:r>
    </w:p>
  </w:footnote>
  <w:footnote w:id="3">
    <w:p w:rsidR="00817EC4" w:rsidRDefault="00817EC4">
      <w:pPr>
        <w:pStyle w:val="Alaviitteenteksti"/>
      </w:pPr>
      <w:r>
        <w:rPr>
          <w:rStyle w:val="Alaviitteenviite"/>
        </w:rPr>
        <w:footnoteRef/>
      </w:r>
      <w:r>
        <w:t xml:space="preserve"> </w:t>
      </w:r>
      <w:r w:rsidRPr="00817EC4">
        <w:t>https</w:t>
      </w:r>
      <w:proofErr w:type="gramStart"/>
      <w:r w:rsidRPr="00817EC4">
        <w:t>://</w:t>
      </w:r>
      <w:proofErr w:type="gramEnd"/>
      <w:r w:rsidRPr="00817EC4">
        <w:t>fi.wikipedia.org/wiki/T%C3%A4hk%C3%A4laventeli</w:t>
      </w:r>
    </w:p>
  </w:footnote>
  <w:footnote w:id="4">
    <w:p w:rsidR="00817EC4" w:rsidRDefault="00817EC4">
      <w:pPr>
        <w:pStyle w:val="Alaviitteenteksti"/>
      </w:pPr>
      <w:r>
        <w:rPr>
          <w:rStyle w:val="Alaviitteenviite"/>
        </w:rPr>
        <w:footnoteRef/>
      </w:r>
      <w:r>
        <w:t xml:space="preserve"> </w:t>
      </w:r>
      <w:r w:rsidRPr="00817EC4">
        <w:t>https</w:t>
      </w:r>
      <w:proofErr w:type="gramStart"/>
      <w:r w:rsidRPr="00817EC4">
        <w:t>://</w:t>
      </w:r>
      <w:proofErr w:type="gramEnd"/>
      <w:r w:rsidRPr="00817EC4">
        <w:t>en.wikipedia.org/wiki/Aloysia_citrodora</w:t>
      </w:r>
    </w:p>
  </w:footnote>
  <w:footnote w:id="5">
    <w:p w:rsidR="008A478F" w:rsidRDefault="008A478F">
      <w:pPr>
        <w:pStyle w:val="Alaviitteenteksti"/>
      </w:pPr>
      <w:r>
        <w:rPr>
          <w:rStyle w:val="Alaviitteenviite"/>
        </w:rPr>
        <w:footnoteRef/>
      </w:r>
      <w:r>
        <w:t xml:space="preserve"> </w:t>
      </w:r>
      <w:r w:rsidRPr="008A478F">
        <w:t>https</w:t>
      </w:r>
      <w:proofErr w:type="gramStart"/>
      <w:r w:rsidRPr="008A478F">
        <w:t>://</w:t>
      </w:r>
      <w:proofErr w:type="gramEnd"/>
      <w:r w:rsidRPr="008A478F">
        <w:t>en.wikipedia.org/wiki/Clove</w:t>
      </w:r>
    </w:p>
  </w:footnote>
  <w:footnote w:id="6">
    <w:p w:rsidR="006C49F1" w:rsidRDefault="006C49F1">
      <w:pPr>
        <w:pStyle w:val="Alaviitteenteksti"/>
      </w:pPr>
      <w:r>
        <w:rPr>
          <w:rStyle w:val="Alaviitteenviite"/>
        </w:rPr>
        <w:footnoteRef/>
      </w:r>
      <w:r>
        <w:t xml:space="preserve"> </w:t>
      </w:r>
      <w:r w:rsidRPr="006C49F1">
        <w:t>https://fi.wikipedia.org/wiki/Myristisiini</w:t>
      </w:r>
    </w:p>
  </w:footnote>
  <w:footnote w:id="7">
    <w:p w:rsidR="005A6D9B" w:rsidRDefault="005A6D9B">
      <w:pPr>
        <w:pStyle w:val="Alaviitteenteksti"/>
      </w:pPr>
      <w:r>
        <w:rPr>
          <w:rStyle w:val="Alaviitteenviite"/>
        </w:rPr>
        <w:footnoteRef/>
      </w:r>
      <w:r>
        <w:t xml:space="preserve"> </w:t>
      </w:r>
      <w:r w:rsidRPr="005A6D9B">
        <w:t>https</w:t>
      </w:r>
      <w:proofErr w:type="gramStart"/>
      <w:r w:rsidRPr="005A6D9B">
        <w:t>://</w:t>
      </w:r>
      <w:proofErr w:type="gramEnd"/>
      <w:r w:rsidRPr="005A6D9B">
        <w:t>en.wikipedia.org/wiki/Penang</w:t>
      </w:r>
    </w:p>
  </w:footnote>
  <w:footnote w:id="8">
    <w:p w:rsidR="005A6D9B" w:rsidRDefault="005A6D9B">
      <w:pPr>
        <w:pStyle w:val="Alaviitteenteksti"/>
      </w:pPr>
      <w:r>
        <w:rPr>
          <w:rStyle w:val="Alaviitteenviite"/>
        </w:rPr>
        <w:footnoteRef/>
      </w:r>
      <w:r>
        <w:t xml:space="preserve"> </w:t>
      </w:r>
      <w:r w:rsidRPr="005A6D9B">
        <w:t>https</w:t>
      </w:r>
      <w:proofErr w:type="gramStart"/>
      <w:r w:rsidRPr="005A6D9B">
        <w:t>://</w:t>
      </w:r>
      <w:proofErr w:type="gramEnd"/>
      <w:r w:rsidRPr="005A6D9B">
        <w:t>en.wikipedia.org/wiki/Kandy</w:t>
      </w:r>
    </w:p>
  </w:footnote>
  <w:footnote w:id="9">
    <w:p w:rsidR="005A6D9B" w:rsidRDefault="005A6D9B">
      <w:pPr>
        <w:pStyle w:val="Alaviitteenteksti"/>
      </w:pPr>
      <w:r>
        <w:rPr>
          <w:rStyle w:val="Alaviitteenviite"/>
        </w:rPr>
        <w:footnoteRef/>
      </w:r>
      <w:r>
        <w:t xml:space="preserve"> </w:t>
      </w:r>
      <w:r w:rsidRPr="005A6D9B">
        <w:t>https</w:t>
      </w:r>
      <w:proofErr w:type="gramStart"/>
      <w:r w:rsidRPr="005A6D9B">
        <w:t>://</w:t>
      </w:r>
      <w:proofErr w:type="gramEnd"/>
      <w:r w:rsidRPr="005A6D9B">
        <w:t>fi.wikipedia.org/wiki/Royal_Botanic_Gardens,_Kew</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AA4F94"/>
    <w:multiLevelType w:val="hybridMultilevel"/>
    <w:tmpl w:val="42809B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hdrShapeDefaults>
    <o:shapedefaults v:ext="edit" spidmax="2054"/>
  </w:hdrShapeDefaults>
  <w:footnotePr>
    <w:footnote w:id="0"/>
    <w:footnote w:id="1"/>
  </w:footnotePr>
  <w:endnotePr>
    <w:endnote w:id="0"/>
    <w:endnote w:id="1"/>
  </w:endnotePr>
  <w:compat>
    <w:useFELayout/>
  </w:compat>
  <w:rsids>
    <w:rsidRoot w:val="00944A04"/>
    <w:rsid w:val="005A6D9B"/>
    <w:rsid w:val="006262B7"/>
    <w:rsid w:val="006C4869"/>
    <w:rsid w:val="006C49F1"/>
    <w:rsid w:val="007148BA"/>
    <w:rsid w:val="007858C9"/>
    <w:rsid w:val="00817EC4"/>
    <w:rsid w:val="00882297"/>
    <w:rsid w:val="008A478F"/>
    <w:rsid w:val="00944A04"/>
    <w:rsid w:val="00AC1E42"/>
    <w:rsid w:val="00B54BB6"/>
    <w:rsid w:val="00BF0A36"/>
    <w:rsid w:val="00ED43D0"/>
    <w:rsid w:val="00F76C6D"/>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AC1E42"/>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viitteenteksti">
    <w:name w:val="footnote text"/>
    <w:basedOn w:val="Normaali"/>
    <w:link w:val="AlaviitteentekstiChar"/>
    <w:uiPriority w:val="99"/>
    <w:semiHidden/>
    <w:unhideWhenUsed/>
    <w:rsid w:val="007148BA"/>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7148BA"/>
    <w:rPr>
      <w:sz w:val="20"/>
      <w:szCs w:val="20"/>
    </w:rPr>
  </w:style>
  <w:style w:type="character" w:styleId="Alaviitteenviite">
    <w:name w:val="footnote reference"/>
    <w:basedOn w:val="Kappaleenoletusfontti"/>
    <w:uiPriority w:val="99"/>
    <w:semiHidden/>
    <w:unhideWhenUsed/>
    <w:rsid w:val="007148BA"/>
    <w:rPr>
      <w:vertAlign w:val="superscript"/>
    </w:rPr>
  </w:style>
  <w:style w:type="paragraph" w:styleId="Yltunniste">
    <w:name w:val="header"/>
    <w:basedOn w:val="Normaali"/>
    <w:link w:val="YltunnisteChar"/>
    <w:uiPriority w:val="99"/>
    <w:semiHidden/>
    <w:unhideWhenUsed/>
    <w:rsid w:val="007148BA"/>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7148BA"/>
  </w:style>
  <w:style w:type="paragraph" w:styleId="Alatunniste">
    <w:name w:val="footer"/>
    <w:basedOn w:val="Normaali"/>
    <w:link w:val="AlatunnisteChar"/>
    <w:uiPriority w:val="99"/>
    <w:unhideWhenUsed/>
    <w:rsid w:val="007148BA"/>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7148BA"/>
  </w:style>
  <w:style w:type="table" w:styleId="TaulukkoRuudukko">
    <w:name w:val="Table Grid"/>
    <w:basedOn w:val="Normaalitaulukko"/>
    <w:uiPriority w:val="59"/>
    <w:rsid w:val="007148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Vaalealuettelo-korostus6">
    <w:name w:val="Light List Accent 6"/>
    <w:basedOn w:val="Normaalitaulukko"/>
    <w:uiPriority w:val="61"/>
    <w:rsid w:val="007148B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uettelokappale">
    <w:name w:val="List Paragraph"/>
    <w:basedOn w:val="Normaali"/>
    <w:uiPriority w:val="34"/>
    <w:qFormat/>
    <w:rsid w:val="007148BA"/>
    <w:pPr>
      <w:ind w:left="720"/>
      <w:contextualSpacing/>
    </w:pPr>
  </w:style>
  <w:style w:type="paragraph" w:styleId="Seliteteksti">
    <w:name w:val="Balloon Text"/>
    <w:basedOn w:val="Normaali"/>
    <w:link w:val="SelitetekstiChar"/>
    <w:uiPriority w:val="99"/>
    <w:semiHidden/>
    <w:unhideWhenUsed/>
    <w:rsid w:val="00ED43D0"/>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ED43D0"/>
    <w:rPr>
      <w:rFonts w:ascii="Tahoma" w:hAnsi="Tahoma" w:cs="Tahoma"/>
      <w:sz w:val="16"/>
      <w:szCs w:val="16"/>
    </w:rPr>
  </w:style>
  <w:style w:type="paragraph" w:styleId="Kuvanotsikko">
    <w:name w:val="caption"/>
    <w:basedOn w:val="Normaali"/>
    <w:next w:val="Normaali"/>
    <w:uiPriority w:val="35"/>
    <w:unhideWhenUsed/>
    <w:qFormat/>
    <w:rsid w:val="00ED43D0"/>
    <w:pPr>
      <w:spacing w:line="240" w:lineRule="auto"/>
    </w:pPr>
    <w:rPr>
      <w:b/>
      <w:bCs/>
      <w:color w:val="4F81BD" w:themeColor="accent1"/>
      <w:sz w:val="18"/>
      <w:szCs w:val="18"/>
    </w:rPr>
  </w:style>
  <w:style w:type="table" w:styleId="Normaalivarjostus2-korostus5">
    <w:name w:val="Medium Shading 2 Accent 5"/>
    <w:basedOn w:val="Normaalitaulukko"/>
    <w:uiPriority w:val="64"/>
    <w:rsid w:val="00B54BB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6.png"/><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oleObject" Target="embeddings/oleObject5.bin"/><Relationship Id="rId30" Type="http://schemas.openxmlformats.org/officeDocument/2006/relationships/footer" Target="foot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289D9-E372-4D3D-9D56-F4F6FF3C4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682</Words>
  <Characters>5531</Characters>
  <Application>Microsoft Office Word</Application>
  <DocSecurity>0</DocSecurity>
  <Lines>46</Lines>
  <Paragraphs>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2016-11-26T07:55:00Z</dcterms:created>
  <dcterms:modified xsi:type="dcterms:W3CDTF">2016-11-26T07:55:00Z</dcterms:modified>
</cp:coreProperties>
</file>